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23.xml" ContentType="application/vnd.openxmlformats-officedocument.wordprocessingml.footer+xml"/>
  <Override PartName="/word/footer124.xml" ContentType="application/vnd.openxmlformats-officedocument.wordprocessingml.footer+xml"/>
  <Override PartName="/word/footer125.xml" ContentType="application/vnd.openxmlformats-officedocument.wordprocessingml.footer+xml"/>
  <Override PartName="/word/footer122.xml" ContentType="application/vnd.openxmlformats-officedocument.wordprocessingml.footer+xml"/>
  <Override PartName="/word/footer121.xml" ContentType="application/vnd.openxmlformats-officedocument.wordprocessingml.footer+xml"/>
  <Override PartName="/word/footer120.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oter118.xml" ContentType="application/vnd.openxmlformats-officedocument.wordprocessingml.footer+xml"/>
  <Override PartName="/word/footer119.xml" ContentType="application/vnd.openxmlformats-officedocument.wordprocessingml.footer+xml"/>
  <Override PartName="/word/footer114.xml" ContentType="application/vnd.openxmlformats-officedocument.wordprocessingml.footer+xml"/>
  <Override PartName="/word/footer112.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34.xml" ContentType="application/vnd.openxmlformats-officedocument.wordprocessingml.footer+xml"/>
  <Override PartName="/word/footer33.xml" ContentType="application/vnd.openxmlformats-officedocument.wordprocessingml.footer+xml"/>
  <Override PartName="/word/footer32.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113.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49.xml" ContentType="application/vnd.openxmlformats-officedocument.wordprocessingml.footer+xml"/>
  <Override PartName="/word/footer48.xml" ContentType="application/vnd.openxmlformats-officedocument.wordprocessingml.footer+xml"/>
  <Override PartName="/word/footer47.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27.xml" ContentType="application/vnd.openxmlformats-officedocument.wordprocessingml.footer+xml"/>
  <Override PartName="/word/footer26.xml" ContentType="application/vnd.openxmlformats-officedocument.wordprocessingml.footer+xml"/>
  <Override PartName="/word/footer25.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19.xml" ContentType="application/vnd.openxmlformats-officedocument.wordprocessingml.footer+xml"/>
  <Override PartName="/word/footer18.xml" ContentType="application/vnd.openxmlformats-officedocument.wordprocessingml.footer+xml"/>
  <Override PartName="/word/footer17.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55.xml" ContentType="application/vnd.openxmlformats-officedocument.wordprocessingml.footer+xml"/>
  <Override PartName="/word/footer52.xml" ContentType="application/vnd.openxmlformats-officedocument.wordprocessingml.footer+xml"/>
  <Override PartName="/word/footer57.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1.xml" ContentType="application/vnd.openxmlformats-officedocument.wordprocessingml.footer+xml"/>
  <Override PartName="/word/footer90.xml" ContentType="application/vnd.openxmlformats-officedocument.wordprocessingml.footer+xml"/>
  <Override PartName="/word/footer89.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56.xml" ContentType="application/vnd.openxmlformats-officedocument.wordprocessingml.footer+xml"/>
  <Override PartName="/word/footer88.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06.xml" ContentType="application/vnd.openxmlformats-officedocument.wordprocessingml.footer+xml"/>
  <Override PartName="/word/footer105.xml" ContentType="application/vnd.openxmlformats-officedocument.wordprocessingml.footer+xml"/>
  <Override PartName="/word/footer104.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84.xml" ContentType="application/vnd.openxmlformats-officedocument.wordprocessingml.footer+xml"/>
  <Override PartName="/word/footer87.xml" ContentType="application/vnd.openxmlformats-officedocument.wordprocessingml.footer+xml"/>
  <Override PartName="/word/footer82.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4.xml" ContentType="application/vnd.openxmlformats-officedocument.wordprocessingml.footer+xml"/>
  <Override PartName="/word/footer63.xml" ContentType="application/vnd.openxmlformats-officedocument.wordprocessingml.footer+xml"/>
  <Override PartName="/word/footer62.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9.xml" ContentType="application/vnd.openxmlformats-officedocument.wordprocessingml.footer+xml"/>
  <Override PartName="/word/footer83.xml" ContentType="application/vnd.openxmlformats-officedocument.wordprocessingml.footer+xml"/>
  <Override PartName="/word/footer71.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76.xml" ContentType="application/vnd.openxmlformats-officedocument.wordprocessingml.footer+xml"/>
  <Override PartName="/word/footer70.xml" ContentType="application/vnd.openxmlformats-officedocument.wordprocessingml.footer+xml"/>
  <Override PartName="/word/footer72.xml" ContentType="application/vnd.openxmlformats-officedocument.wordprocessingml.footer+xml"/>
  <Override PartName="/word/footer75.xml" ContentType="application/vnd.openxmlformats-officedocument.wordprocessingml.footer+xml"/>
  <Override PartName="/word/footer74.xml" ContentType="application/vnd.openxmlformats-officedocument.wordprocessingml.footer+xml"/>
  <Override PartName="/word/footer7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A0A" w:rsidRDefault="001E3A0A" w:rsidP="001E3A0A">
      <w:bookmarkStart w:id="0" w:name="_Hlk486258232"/>
      <w:bookmarkEnd w:id="0"/>
      <w:r>
        <w:t xml:space="preserve">                                       </w:t>
      </w:r>
    </w:p>
    <w:p w:rsidR="001E3A0A" w:rsidRDefault="001E3A0A" w:rsidP="001E3A0A">
      <w:pPr>
        <w:jc w:val="center"/>
      </w:pPr>
      <w:r>
        <w:rPr>
          <w:rFonts w:ascii="Verdana" w:hAnsi="Verdana"/>
          <w:b/>
          <w:noProof/>
          <w:color w:val="000000"/>
        </w:rPr>
        <w:drawing>
          <wp:inline distT="0" distB="0" distL="0" distR="0" wp14:anchorId="155D1E42" wp14:editId="305E8279">
            <wp:extent cx="2873002" cy="1737360"/>
            <wp:effectExtent l="0" t="0" r="381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OA-centered-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3002" cy="1737360"/>
                    </a:xfrm>
                    <a:prstGeom prst="rect">
                      <a:avLst/>
                    </a:prstGeom>
                  </pic:spPr>
                </pic:pic>
              </a:graphicData>
            </a:graphic>
          </wp:inline>
        </w:drawing>
      </w:r>
    </w:p>
    <w:p w:rsidR="001E3A0A" w:rsidRDefault="001E3A0A" w:rsidP="001E3A0A"/>
    <w:p w:rsidR="001E3A0A" w:rsidRDefault="001E3A0A" w:rsidP="001E3A0A"/>
    <w:p w:rsidR="001E3A0A" w:rsidRDefault="001E3A0A" w:rsidP="001E3A0A"/>
    <w:p w:rsidR="001E3A0A" w:rsidRDefault="001E3A0A" w:rsidP="001E3A0A"/>
    <w:p w:rsidR="001E3A0A" w:rsidRDefault="001E3A0A" w:rsidP="001E3A0A"/>
    <w:p w:rsidR="001E3A0A" w:rsidRDefault="001E3A0A" w:rsidP="001E3A0A">
      <w:pPr>
        <w:jc w:val="center"/>
        <w:rPr>
          <w:rFonts w:ascii="Verdana" w:hAnsi="Verdana"/>
          <w:b/>
          <w:color w:val="000000"/>
          <w:sz w:val="52"/>
          <w:szCs w:val="52"/>
        </w:rPr>
      </w:pPr>
      <w:r>
        <w:rPr>
          <w:rFonts w:ascii="Verdana" w:hAnsi="Verdana"/>
          <w:b/>
          <w:color w:val="000000"/>
          <w:sz w:val="52"/>
          <w:szCs w:val="52"/>
        </w:rPr>
        <w:t>OA-OIT Service Catalog</w:t>
      </w:r>
    </w:p>
    <w:p w:rsidR="001E3A0A" w:rsidRDefault="001E3A0A" w:rsidP="001E3A0A">
      <w:pPr>
        <w:jc w:val="center"/>
      </w:pPr>
      <w:r w:rsidRPr="00E6049C">
        <w:rPr>
          <w:rFonts w:ascii="Verdana" w:hAnsi="Verdana"/>
          <w:b/>
          <w:color w:val="000000"/>
        </w:rPr>
        <w:t>Office of Administration – Office for Information Technology</w:t>
      </w:r>
    </w:p>
    <w:p w:rsidR="001E3A0A" w:rsidRDefault="001E3A0A" w:rsidP="001E3A0A">
      <w:pPr>
        <w:jc w:val="center"/>
      </w:pPr>
    </w:p>
    <w:p w:rsidR="001E3A0A" w:rsidRDefault="001E3A0A" w:rsidP="001E3A0A"/>
    <w:p w:rsidR="001E3A0A" w:rsidRDefault="001E3A0A" w:rsidP="001E3A0A"/>
    <w:p w:rsidR="001E3A0A" w:rsidRDefault="001E3A0A" w:rsidP="001E3A0A"/>
    <w:p w:rsidR="001E3A0A" w:rsidRDefault="001E3A0A" w:rsidP="001E3A0A"/>
    <w:p w:rsidR="001E3A0A" w:rsidRDefault="001E3A0A" w:rsidP="001E3A0A"/>
    <w:p w:rsidR="001E3A0A" w:rsidRDefault="001E3A0A" w:rsidP="001E3A0A"/>
    <w:p w:rsidR="001E3A0A" w:rsidRDefault="001E3A0A" w:rsidP="001E3A0A"/>
    <w:p w:rsidR="001E3A0A" w:rsidRDefault="001E3A0A" w:rsidP="001E3A0A"/>
    <w:p w:rsidR="001E3A0A" w:rsidRDefault="001E3A0A" w:rsidP="001E3A0A"/>
    <w:p w:rsidR="001E3A0A" w:rsidRDefault="001E3A0A" w:rsidP="001E3A0A"/>
    <w:p w:rsidR="001E3A0A" w:rsidRDefault="001E3A0A" w:rsidP="001E3A0A"/>
    <w:p w:rsidR="001E3A0A" w:rsidRDefault="001E3A0A" w:rsidP="001E3A0A"/>
    <w:p w:rsidR="001E3A0A" w:rsidRDefault="001E3A0A" w:rsidP="001E3A0A"/>
    <w:p w:rsidR="001E3A0A" w:rsidRDefault="001E3A0A" w:rsidP="001E3A0A"/>
    <w:p w:rsidR="001E3A0A" w:rsidRDefault="0074664D" w:rsidP="001E3A0A">
      <w:r>
        <w:rPr>
          <w:rFonts w:ascii="Verdana" w:hAnsi="Verdana"/>
          <w:b/>
          <w:color w:val="000000"/>
        </w:rPr>
        <w:t>Version 1.7</w:t>
      </w:r>
      <w:r w:rsidR="001E3A0A">
        <w:rPr>
          <w:rFonts w:ascii="Verdana" w:hAnsi="Verdana"/>
          <w:b/>
          <w:color w:val="000000"/>
        </w:rPr>
        <w:t xml:space="preserve"> – </w:t>
      </w:r>
      <w:r>
        <w:rPr>
          <w:rFonts w:ascii="Verdana" w:hAnsi="Verdana"/>
          <w:b/>
          <w:color w:val="000000"/>
        </w:rPr>
        <w:t>September</w:t>
      </w:r>
      <w:r w:rsidR="00417361">
        <w:rPr>
          <w:rFonts w:ascii="Verdana" w:hAnsi="Verdana"/>
          <w:b/>
          <w:color w:val="000000"/>
        </w:rPr>
        <w:t>,</w:t>
      </w:r>
      <w:r w:rsidR="001E3A0A">
        <w:rPr>
          <w:rFonts w:ascii="Verdana" w:hAnsi="Verdana"/>
          <w:b/>
          <w:color w:val="000000"/>
        </w:rPr>
        <w:t xml:space="preserve"> 2017</w:t>
      </w:r>
    </w:p>
    <w:p w:rsidR="001E3A0A" w:rsidRDefault="001E3A0A" w:rsidP="001E3A0A">
      <w:pPr>
        <w:pStyle w:val="Non-LinkedHeading"/>
        <w:rPr>
          <w:rFonts w:asciiTheme="minorHAnsi" w:hAnsiTheme="minorHAnsi"/>
          <w:color w:val="auto"/>
          <w:sz w:val="22"/>
        </w:rPr>
      </w:pPr>
    </w:p>
    <w:p w:rsidR="001E3A0A" w:rsidRDefault="001E3A0A" w:rsidP="001E3A0A">
      <w:pPr>
        <w:pStyle w:val="Non-LinkedHeading"/>
        <w:rPr>
          <w:rFonts w:ascii="Verdana" w:hAnsi="Verdana"/>
          <w:b/>
          <w:color w:val="auto"/>
        </w:rPr>
      </w:pPr>
    </w:p>
    <w:p w:rsidR="001E3A0A" w:rsidRPr="00DE72F8" w:rsidRDefault="001E3A0A" w:rsidP="001E3A0A">
      <w:pPr>
        <w:pStyle w:val="Non-LinkedHeading"/>
        <w:rPr>
          <w:rFonts w:ascii="Verdana" w:hAnsi="Verdana"/>
          <w:b/>
          <w:color w:val="auto"/>
          <w:u w:val="single"/>
        </w:rPr>
      </w:pPr>
      <w:r w:rsidRPr="00DE72F8">
        <w:rPr>
          <w:rFonts w:ascii="Verdana" w:hAnsi="Verdana"/>
          <w:b/>
          <w:color w:val="auto"/>
          <w:u w:val="single"/>
        </w:rPr>
        <w:lastRenderedPageBreak/>
        <w:t>Table of Contents</w:t>
      </w:r>
    </w:p>
    <w:p w:rsidR="00B375CB" w:rsidRDefault="001E3A0A">
      <w:pPr>
        <w:pStyle w:val="TOC1"/>
        <w:rPr>
          <w:rFonts w:eastAsiaTheme="minorEastAsia"/>
          <w:b w:val="0"/>
          <w:noProof/>
        </w:rPr>
      </w:pPr>
      <w:r>
        <w:rPr>
          <w:rFonts w:ascii="Arial" w:hAnsi="Arial"/>
          <w:b w:val="0"/>
        </w:rPr>
        <w:fldChar w:fldCharType="begin"/>
      </w:r>
      <w:r>
        <w:instrText xml:space="preserve"> TOC \o "1-3" </w:instrText>
      </w:r>
      <w:r>
        <w:rPr>
          <w:rFonts w:ascii="Arial" w:hAnsi="Arial"/>
          <w:b w:val="0"/>
        </w:rPr>
        <w:fldChar w:fldCharType="separate"/>
      </w:r>
      <w:r w:rsidR="00B375CB" w:rsidRPr="006C4351">
        <w:rPr>
          <w:rFonts w:ascii="Verdana" w:hAnsi="Verdana"/>
          <w:noProof/>
        </w:rPr>
        <w:t>Summary Table</w:t>
      </w:r>
      <w:r w:rsidR="00B375CB">
        <w:rPr>
          <w:noProof/>
        </w:rPr>
        <w:tab/>
      </w:r>
      <w:r w:rsidR="00B375CB">
        <w:rPr>
          <w:noProof/>
        </w:rPr>
        <w:fldChar w:fldCharType="begin"/>
      </w:r>
      <w:r w:rsidR="00B375CB">
        <w:rPr>
          <w:noProof/>
        </w:rPr>
        <w:instrText xml:space="preserve"> PAGEREF _Toc492534879 \h </w:instrText>
      </w:r>
      <w:r w:rsidR="00B375CB">
        <w:rPr>
          <w:noProof/>
        </w:rPr>
      </w:r>
      <w:r w:rsidR="00B375CB">
        <w:rPr>
          <w:noProof/>
        </w:rPr>
        <w:fldChar w:fldCharType="separate"/>
      </w:r>
      <w:r w:rsidR="00B375CB">
        <w:rPr>
          <w:noProof/>
        </w:rPr>
        <w:t>5</w:t>
      </w:r>
      <w:r w:rsidR="00B375CB">
        <w:rPr>
          <w:noProof/>
        </w:rPr>
        <w:fldChar w:fldCharType="end"/>
      </w:r>
    </w:p>
    <w:p w:rsidR="00B375CB" w:rsidRDefault="00B375CB">
      <w:pPr>
        <w:pStyle w:val="TOC1"/>
        <w:rPr>
          <w:rFonts w:eastAsiaTheme="minorEastAsia"/>
          <w:b w:val="0"/>
          <w:noProof/>
        </w:rPr>
      </w:pPr>
      <w:r w:rsidRPr="006C4351">
        <w:rPr>
          <w:rFonts w:ascii="Verdana" w:hAnsi="Verdana"/>
          <w:noProof/>
        </w:rPr>
        <w:t>Infrastructure as a Service</w:t>
      </w:r>
      <w:r>
        <w:rPr>
          <w:noProof/>
        </w:rPr>
        <w:tab/>
      </w:r>
      <w:r>
        <w:rPr>
          <w:noProof/>
        </w:rPr>
        <w:fldChar w:fldCharType="begin"/>
      </w:r>
      <w:r>
        <w:rPr>
          <w:noProof/>
        </w:rPr>
        <w:instrText xml:space="preserve"> PAGEREF _Toc492534880 \h </w:instrText>
      </w:r>
      <w:r>
        <w:rPr>
          <w:noProof/>
        </w:rPr>
      </w:r>
      <w:r>
        <w:rPr>
          <w:noProof/>
        </w:rPr>
        <w:fldChar w:fldCharType="separate"/>
      </w:r>
      <w:r>
        <w:rPr>
          <w:noProof/>
        </w:rPr>
        <w:t>9</w:t>
      </w:r>
      <w:r>
        <w:rPr>
          <w:noProof/>
        </w:rPr>
        <w:fldChar w:fldCharType="end"/>
      </w:r>
    </w:p>
    <w:p w:rsidR="00B375CB" w:rsidRDefault="00B375CB">
      <w:pPr>
        <w:pStyle w:val="TOC2"/>
        <w:rPr>
          <w:rFonts w:asciiTheme="minorHAnsi" w:eastAsiaTheme="minorEastAsia" w:hAnsiTheme="minorHAnsi"/>
          <w:b w:val="0"/>
        </w:rPr>
      </w:pPr>
      <w:r w:rsidRPr="006C4351">
        <w:t>EDC Services</w:t>
      </w:r>
      <w:r>
        <w:tab/>
      </w:r>
      <w:r>
        <w:fldChar w:fldCharType="begin"/>
      </w:r>
      <w:r>
        <w:instrText xml:space="preserve"> PAGEREF _Toc492534881 \h </w:instrText>
      </w:r>
      <w:r>
        <w:fldChar w:fldCharType="separate"/>
      </w:r>
      <w:r>
        <w:t>9</w:t>
      </w:r>
      <w:r>
        <w:fldChar w:fldCharType="end"/>
      </w:r>
    </w:p>
    <w:p w:rsidR="00B375CB" w:rsidRDefault="00B375CB">
      <w:pPr>
        <w:pStyle w:val="TOC2"/>
        <w:rPr>
          <w:rFonts w:asciiTheme="minorHAnsi" w:eastAsiaTheme="minorEastAsia" w:hAnsiTheme="minorHAnsi"/>
          <w:b w:val="0"/>
        </w:rPr>
      </w:pPr>
      <w:r w:rsidRPr="006C4351">
        <w:t>EDC Services: Service Request Status</w:t>
      </w:r>
      <w:r>
        <w:tab/>
      </w:r>
      <w:r>
        <w:fldChar w:fldCharType="begin"/>
      </w:r>
      <w:r>
        <w:instrText xml:space="preserve"> PAGEREF _Toc492534882 \h </w:instrText>
      </w:r>
      <w:r>
        <w:fldChar w:fldCharType="separate"/>
      </w:r>
      <w:r>
        <w:t>10</w:t>
      </w:r>
      <w:r>
        <w:fldChar w:fldCharType="end"/>
      </w:r>
    </w:p>
    <w:p w:rsidR="00B375CB" w:rsidRDefault="00B375CB">
      <w:pPr>
        <w:pStyle w:val="TOC1"/>
        <w:rPr>
          <w:rFonts w:eastAsiaTheme="minorEastAsia"/>
          <w:b w:val="0"/>
          <w:noProof/>
        </w:rPr>
      </w:pPr>
      <w:r w:rsidRPr="006C4351">
        <w:rPr>
          <w:rFonts w:ascii="Verdana" w:hAnsi="Verdana"/>
          <w:noProof/>
        </w:rPr>
        <w:t>Platform as a Service</w:t>
      </w:r>
      <w:r>
        <w:rPr>
          <w:noProof/>
        </w:rPr>
        <w:tab/>
      </w:r>
      <w:r>
        <w:rPr>
          <w:noProof/>
        </w:rPr>
        <w:fldChar w:fldCharType="begin"/>
      </w:r>
      <w:r>
        <w:rPr>
          <w:noProof/>
        </w:rPr>
        <w:instrText xml:space="preserve"> PAGEREF _Toc492534883 \h </w:instrText>
      </w:r>
      <w:r>
        <w:rPr>
          <w:noProof/>
        </w:rPr>
      </w:r>
      <w:r>
        <w:rPr>
          <w:noProof/>
        </w:rPr>
        <w:fldChar w:fldCharType="separate"/>
      </w:r>
      <w:r>
        <w:rPr>
          <w:noProof/>
        </w:rPr>
        <w:t>11</w:t>
      </w:r>
      <w:r>
        <w:rPr>
          <w:noProof/>
        </w:rPr>
        <w:fldChar w:fldCharType="end"/>
      </w:r>
    </w:p>
    <w:p w:rsidR="00B375CB" w:rsidRDefault="00B375CB">
      <w:pPr>
        <w:pStyle w:val="TOC2"/>
        <w:rPr>
          <w:rFonts w:asciiTheme="minorHAnsi" w:eastAsiaTheme="minorEastAsia" w:hAnsiTheme="minorHAnsi"/>
          <w:b w:val="0"/>
        </w:rPr>
      </w:pPr>
      <w:r w:rsidRPr="006C4351">
        <w:t>Campus Wireless</w:t>
      </w:r>
      <w:r>
        <w:tab/>
      </w:r>
      <w:r>
        <w:fldChar w:fldCharType="begin"/>
      </w:r>
      <w:r>
        <w:instrText xml:space="preserve"> PAGEREF _Toc492534884 \h </w:instrText>
      </w:r>
      <w:r>
        <w:fldChar w:fldCharType="separate"/>
      </w:r>
      <w:r>
        <w:t>11</w:t>
      </w:r>
      <w:r>
        <w:fldChar w:fldCharType="end"/>
      </w:r>
    </w:p>
    <w:p w:rsidR="00B375CB" w:rsidRDefault="00B375CB">
      <w:pPr>
        <w:pStyle w:val="TOC2"/>
        <w:rPr>
          <w:rFonts w:asciiTheme="minorHAnsi" w:eastAsiaTheme="minorEastAsia" w:hAnsiTheme="minorHAnsi"/>
          <w:b w:val="0"/>
        </w:rPr>
      </w:pPr>
      <w:r w:rsidRPr="006C4351">
        <w:t>Enterprise Business Intelligence Suite (Business Objects)</w:t>
      </w:r>
      <w:r>
        <w:tab/>
      </w:r>
      <w:r>
        <w:fldChar w:fldCharType="begin"/>
      </w:r>
      <w:r>
        <w:instrText xml:space="preserve"> PAGEREF _Toc492534885 \h </w:instrText>
      </w:r>
      <w:r>
        <w:fldChar w:fldCharType="separate"/>
      </w:r>
      <w:r>
        <w:t>12</w:t>
      </w:r>
      <w:r>
        <w:fldChar w:fldCharType="end"/>
      </w:r>
    </w:p>
    <w:p w:rsidR="00B375CB" w:rsidRDefault="00B375CB">
      <w:pPr>
        <w:pStyle w:val="TOC2"/>
        <w:rPr>
          <w:rFonts w:asciiTheme="minorHAnsi" w:eastAsiaTheme="minorEastAsia" w:hAnsiTheme="minorHAnsi"/>
          <w:b w:val="0"/>
        </w:rPr>
      </w:pPr>
      <w:r w:rsidRPr="006C4351">
        <w:t>Enterprise Messaging</w:t>
      </w:r>
      <w:r>
        <w:tab/>
      </w:r>
      <w:r>
        <w:fldChar w:fldCharType="begin"/>
      </w:r>
      <w:r>
        <w:instrText xml:space="preserve"> PAGEREF _Toc492534886 \h </w:instrText>
      </w:r>
      <w:r>
        <w:fldChar w:fldCharType="separate"/>
      </w:r>
      <w:r>
        <w:t>13</w:t>
      </w:r>
      <w:r>
        <w:fldChar w:fldCharType="end"/>
      </w:r>
    </w:p>
    <w:p w:rsidR="00B375CB" w:rsidRDefault="00B375CB">
      <w:pPr>
        <w:pStyle w:val="TOC2"/>
        <w:rPr>
          <w:rFonts w:asciiTheme="minorHAnsi" w:eastAsiaTheme="minorEastAsia" w:hAnsiTheme="minorHAnsi"/>
          <w:b w:val="0"/>
        </w:rPr>
      </w:pPr>
      <w:r w:rsidRPr="006C4351">
        <w:t>Global Managed File Transfer (MFT)</w:t>
      </w:r>
      <w:r>
        <w:tab/>
      </w:r>
      <w:r>
        <w:fldChar w:fldCharType="begin"/>
      </w:r>
      <w:r>
        <w:instrText xml:space="preserve"> PAGEREF _Toc492534887 \h </w:instrText>
      </w:r>
      <w:r>
        <w:fldChar w:fldCharType="separate"/>
      </w:r>
      <w:r>
        <w:t>14</w:t>
      </w:r>
      <w:r>
        <w:fldChar w:fldCharType="end"/>
      </w:r>
    </w:p>
    <w:p w:rsidR="00B375CB" w:rsidRDefault="00B375CB">
      <w:pPr>
        <w:pStyle w:val="TOC2"/>
        <w:rPr>
          <w:rFonts w:asciiTheme="minorHAnsi" w:eastAsiaTheme="minorEastAsia" w:hAnsiTheme="minorHAnsi"/>
          <w:b w:val="0"/>
        </w:rPr>
      </w:pPr>
      <w:r w:rsidRPr="006C4351">
        <w:t>Kofax Enterprise E-Fax</w:t>
      </w:r>
      <w:r>
        <w:tab/>
      </w:r>
      <w:r>
        <w:fldChar w:fldCharType="begin"/>
      </w:r>
      <w:r>
        <w:instrText xml:space="preserve"> PAGEREF _Toc492534888 \h </w:instrText>
      </w:r>
      <w:r>
        <w:fldChar w:fldCharType="separate"/>
      </w:r>
      <w:r>
        <w:t>15</w:t>
      </w:r>
      <w:r>
        <w:fldChar w:fldCharType="end"/>
      </w:r>
    </w:p>
    <w:p w:rsidR="00B375CB" w:rsidRDefault="00B375CB">
      <w:pPr>
        <w:pStyle w:val="TOC2"/>
        <w:rPr>
          <w:rFonts w:asciiTheme="minorHAnsi" w:eastAsiaTheme="minorEastAsia" w:hAnsiTheme="minorHAnsi"/>
          <w:b w:val="0"/>
        </w:rPr>
      </w:pPr>
      <w:r w:rsidRPr="006C4351">
        <w:t>ListServ</w:t>
      </w:r>
      <w:r>
        <w:tab/>
      </w:r>
      <w:r>
        <w:fldChar w:fldCharType="begin"/>
      </w:r>
      <w:r>
        <w:instrText xml:space="preserve"> PAGEREF _Toc492534889 \h </w:instrText>
      </w:r>
      <w:r>
        <w:fldChar w:fldCharType="separate"/>
      </w:r>
      <w:r>
        <w:t>16</w:t>
      </w:r>
      <w:r>
        <w:fldChar w:fldCharType="end"/>
      </w:r>
    </w:p>
    <w:p w:rsidR="00B375CB" w:rsidRDefault="00B375CB">
      <w:pPr>
        <w:pStyle w:val="TOC2"/>
        <w:rPr>
          <w:rFonts w:asciiTheme="minorHAnsi" w:eastAsiaTheme="minorEastAsia" w:hAnsiTheme="minorHAnsi"/>
          <w:b w:val="0"/>
        </w:rPr>
      </w:pPr>
      <w:r w:rsidRPr="006C4351">
        <w:t>SAP Learning Solution – LSO</w:t>
      </w:r>
      <w:r>
        <w:tab/>
      </w:r>
      <w:r>
        <w:fldChar w:fldCharType="begin"/>
      </w:r>
      <w:r>
        <w:instrText xml:space="preserve"> PAGEREF _Toc492534890 \h </w:instrText>
      </w:r>
      <w:r>
        <w:fldChar w:fldCharType="separate"/>
      </w:r>
      <w:r>
        <w:t>17</w:t>
      </w:r>
      <w:r>
        <w:fldChar w:fldCharType="end"/>
      </w:r>
    </w:p>
    <w:p w:rsidR="00B375CB" w:rsidRDefault="00B375CB">
      <w:pPr>
        <w:pStyle w:val="TOC2"/>
        <w:rPr>
          <w:rFonts w:asciiTheme="minorHAnsi" w:eastAsiaTheme="minorEastAsia" w:hAnsiTheme="minorHAnsi"/>
          <w:b w:val="0"/>
        </w:rPr>
      </w:pPr>
      <w:r w:rsidRPr="006C4351">
        <w:t>SharePoint Online</w:t>
      </w:r>
      <w:r>
        <w:tab/>
      </w:r>
      <w:r>
        <w:fldChar w:fldCharType="begin"/>
      </w:r>
      <w:r>
        <w:instrText xml:space="preserve"> PAGEREF _Toc492534891 \h </w:instrText>
      </w:r>
      <w:r>
        <w:fldChar w:fldCharType="separate"/>
      </w:r>
      <w:r>
        <w:t>18</w:t>
      </w:r>
      <w:r>
        <w:fldChar w:fldCharType="end"/>
      </w:r>
    </w:p>
    <w:p w:rsidR="00B375CB" w:rsidRDefault="00B375CB">
      <w:pPr>
        <w:pStyle w:val="TOC2"/>
        <w:rPr>
          <w:rFonts w:asciiTheme="minorHAnsi" w:eastAsiaTheme="minorEastAsia" w:hAnsiTheme="minorHAnsi"/>
          <w:b w:val="0"/>
        </w:rPr>
      </w:pPr>
      <w:r w:rsidRPr="006C4351">
        <w:t>SharePoint 2013 On-Premises Shared Service</w:t>
      </w:r>
      <w:r>
        <w:tab/>
      </w:r>
      <w:r>
        <w:fldChar w:fldCharType="begin"/>
      </w:r>
      <w:r>
        <w:instrText xml:space="preserve"> PAGEREF _Toc492534892 \h </w:instrText>
      </w:r>
      <w:r>
        <w:fldChar w:fldCharType="separate"/>
      </w:r>
      <w:r>
        <w:t>20</w:t>
      </w:r>
      <w:r>
        <w:fldChar w:fldCharType="end"/>
      </w:r>
    </w:p>
    <w:p w:rsidR="00B375CB" w:rsidRDefault="00B375CB">
      <w:pPr>
        <w:pStyle w:val="TOC2"/>
        <w:rPr>
          <w:rFonts w:asciiTheme="minorHAnsi" w:eastAsiaTheme="minorEastAsia" w:hAnsiTheme="minorHAnsi"/>
          <w:b w:val="0"/>
        </w:rPr>
      </w:pPr>
      <w:r w:rsidRPr="006C4351">
        <w:t>Virtual Desktop Services</w:t>
      </w:r>
      <w:r>
        <w:tab/>
      </w:r>
      <w:r>
        <w:fldChar w:fldCharType="begin"/>
      </w:r>
      <w:r>
        <w:instrText xml:space="preserve"> PAGEREF _Toc492534893 \h </w:instrText>
      </w:r>
      <w:r>
        <w:fldChar w:fldCharType="separate"/>
      </w:r>
      <w:r>
        <w:t>21</w:t>
      </w:r>
      <w:r>
        <w:fldChar w:fldCharType="end"/>
      </w:r>
    </w:p>
    <w:p w:rsidR="00B375CB" w:rsidRDefault="00B375CB">
      <w:pPr>
        <w:pStyle w:val="TOC2"/>
        <w:rPr>
          <w:rFonts w:asciiTheme="minorHAnsi" w:eastAsiaTheme="minorEastAsia" w:hAnsiTheme="minorHAnsi"/>
          <w:b w:val="0"/>
        </w:rPr>
      </w:pPr>
      <w:r w:rsidRPr="006C4351">
        <w:t>VMware Licensing – Resident Consultant Service</w:t>
      </w:r>
      <w:r>
        <w:tab/>
      </w:r>
      <w:r>
        <w:fldChar w:fldCharType="begin"/>
      </w:r>
      <w:r>
        <w:instrText xml:space="preserve"> PAGEREF _Toc492534894 \h </w:instrText>
      </w:r>
      <w:r>
        <w:fldChar w:fldCharType="separate"/>
      </w:r>
      <w:r>
        <w:t>22</w:t>
      </w:r>
      <w:r>
        <w:fldChar w:fldCharType="end"/>
      </w:r>
    </w:p>
    <w:p w:rsidR="00B375CB" w:rsidRDefault="00B375CB">
      <w:pPr>
        <w:pStyle w:val="TOC2"/>
        <w:rPr>
          <w:rFonts w:asciiTheme="minorHAnsi" w:eastAsiaTheme="minorEastAsia" w:hAnsiTheme="minorHAnsi"/>
          <w:b w:val="0"/>
        </w:rPr>
      </w:pPr>
      <w:r w:rsidRPr="006C4351">
        <w:t>Voice &amp; Unified Communications Division (V/UCD) for Enterprise Call Center Services (ECCS) - Genesys</w:t>
      </w:r>
      <w:r>
        <w:tab/>
      </w:r>
      <w:r>
        <w:fldChar w:fldCharType="begin"/>
      </w:r>
      <w:r>
        <w:instrText xml:space="preserve"> PAGEREF _Toc492534895 \h </w:instrText>
      </w:r>
      <w:r>
        <w:fldChar w:fldCharType="separate"/>
      </w:r>
      <w:r>
        <w:t>23</w:t>
      </w:r>
      <w:r>
        <w:fldChar w:fldCharType="end"/>
      </w:r>
    </w:p>
    <w:p w:rsidR="00B375CB" w:rsidRDefault="00B375CB">
      <w:pPr>
        <w:pStyle w:val="TOC2"/>
        <w:rPr>
          <w:rFonts w:asciiTheme="minorHAnsi" w:eastAsiaTheme="minorEastAsia" w:hAnsiTheme="minorHAnsi"/>
          <w:b w:val="0"/>
        </w:rPr>
      </w:pPr>
      <w:r w:rsidRPr="006C4351">
        <w:t>Voice &amp; Unified Communications Division (V/UCD) for Enterprise Cisco WebEx Platforms</w:t>
      </w:r>
      <w:r>
        <w:tab/>
      </w:r>
      <w:r>
        <w:fldChar w:fldCharType="begin"/>
      </w:r>
      <w:r>
        <w:instrText xml:space="preserve"> PAGEREF _Toc492534896 \h </w:instrText>
      </w:r>
      <w:r>
        <w:fldChar w:fldCharType="separate"/>
      </w:r>
      <w:r>
        <w:t>24</w:t>
      </w:r>
      <w:r>
        <w:fldChar w:fldCharType="end"/>
      </w:r>
    </w:p>
    <w:p w:rsidR="00B375CB" w:rsidRDefault="00B375CB">
      <w:pPr>
        <w:pStyle w:val="TOC2"/>
        <w:rPr>
          <w:rFonts w:asciiTheme="minorHAnsi" w:eastAsiaTheme="minorEastAsia" w:hAnsiTheme="minorHAnsi"/>
          <w:b w:val="0"/>
        </w:rPr>
      </w:pPr>
      <w:r w:rsidRPr="006C4351">
        <w:t>Voice &amp; Unified Communications Division (V/UCD) for Enterprise Mobile Management Services (EMMS) - AirWatch</w:t>
      </w:r>
      <w:r>
        <w:tab/>
      </w:r>
      <w:r>
        <w:fldChar w:fldCharType="begin"/>
      </w:r>
      <w:r>
        <w:instrText xml:space="preserve"> PAGEREF _Toc492534897 \h </w:instrText>
      </w:r>
      <w:r>
        <w:fldChar w:fldCharType="separate"/>
      </w:r>
      <w:r>
        <w:t>25</w:t>
      </w:r>
      <w:r>
        <w:fldChar w:fldCharType="end"/>
      </w:r>
    </w:p>
    <w:p w:rsidR="00B375CB" w:rsidRDefault="00B375CB">
      <w:pPr>
        <w:pStyle w:val="TOC2"/>
        <w:rPr>
          <w:rFonts w:asciiTheme="minorHAnsi" w:eastAsiaTheme="minorEastAsia" w:hAnsiTheme="minorHAnsi"/>
          <w:b w:val="0"/>
        </w:rPr>
      </w:pPr>
      <w:r w:rsidRPr="006C4351">
        <w:t>Voice &amp; Unified Communications Division (V/UCD) for Enterprise Verizon/Unify Platforms</w:t>
      </w:r>
      <w:r>
        <w:tab/>
      </w:r>
      <w:r>
        <w:fldChar w:fldCharType="begin"/>
      </w:r>
      <w:r>
        <w:instrText xml:space="preserve"> PAGEREF _Toc492534898 \h </w:instrText>
      </w:r>
      <w:r>
        <w:fldChar w:fldCharType="separate"/>
      </w:r>
      <w:r>
        <w:t>26</w:t>
      </w:r>
      <w:r>
        <w:fldChar w:fldCharType="end"/>
      </w:r>
    </w:p>
    <w:p w:rsidR="00B375CB" w:rsidRDefault="00B375CB">
      <w:pPr>
        <w:pStyle w:val="TOC2"/>
        <w:rPr>
          <w:rFonts w:asciiTheme="minorHAnsi" w:eastAsiaTheme="minorEastAsia" w:hAnsiTheme="minorHAnsi"/>
          <w:b w:val="0"/>
        </w:rPr>
      </w:pPr>
      <w:r w:rsidRPr="006C4351">
        <w:t>Web Map Hosting</w:t>
      </w:r>
      <w:r>
        <w:tab/>
      </w:r>
      <w:r>
        <w:fldChar w:fldCharType="begin"/>
      </w:r>
      <w:r>
        <w:instrText xml:space="preserve"> PAGEREF _Toc492534899 \h </w:instrText>
      </w:r>
      <w:r>
        <w:fldChar w:fldCharType="separate"/>
      </w:r>
      <w:r>
        <w:t>28</w:t>
      </w:r>
      <w:r>
        <w:fldChar w:fldCharType="end"/>
      </w:r>
    </w:p>
    <w:p w:rsidR="00B375CB" w:rsidRDefault="00B375CB">
      <w:pPr>
        <w:pStyle w:val="TOC1"/>
        <w:rPr>
          <w:rFonts w:eastAsiaTheme="minorEastAsia"/>
          <w:b w:val="0"/>
          <w:noProof/>
        </w:rPr>
      </w:pPr>
      <w:r w:rsidRPr="006C4351">
        <w:rPr>
          <w:rFonts w:ascii="Verdana" w:hAnsi="Verdana"/>
          <w:noProof/>
        </w:rPr>
        <w:t>Professional Services</w:t>
      </w:r>
      <w:r>
        <w:rPr>
          <w:noProof/>
        </w:rPr>
        <w:tab/>
      </w:r>
      <w:r>
        <w:rPr>
          <w:noProof/>
        </w:rPr>
        <w:fldChar w:fldCharType="begin"/>
      </w:r>
      <w:r>
        <w:rPr>
          <w:noProof/>
        </w:rPr>
        <w:instrText xml:space="preserve"> PAGEREF _Toc492534900 \h </w:instrText>
      </w:r>
      <w:r>
        <w:rPr>
          <w:noProof/>
        </w:rPr>
      </w:r>
      <w:r>
        <w:rPr>
          <w:noProof/>
        </w:rPr>
        <w:fldChar w:fldCharType="separate"/>
      </w:r>
      <w:r>
        <w:rPr>
          <w:noProof/>
        </w:rPr>
        <w:t>29</w:t>
      </w:r>
      <w:r>
        <w:rPr>
          <w:noProof/>
        </w:rPr>
        <w:fldChar w:fldCharType="end"/>
      </w:r>
    </w:p>
    <w:p w:rsidR="00B375CB" w:rsidRDefault="00B375CB">
      <w:pPr>
        <w:pStyle w:val="TOC2"/>
        <w:rPr>
          <w:rFonts w:asciiTheme="minorHAnsi" w:eastAsiaTheme="minorEastAsia" w:hAnsiTheme="minorHAnsi"/>
          <w:b w:val="0"/>
        </w:rPr>
      </w:pPr>
      <w:r w:rsidRPr="006C4351">
        <w:t>Cloud Use Case Review</w:t>
      </w:r>
      <w:r>
        <w:tab/>
      </w:r>
      <w:r>
        <w:fldChar w:fldCharType="begin"/>
      </w:r>
      <w:r>
        <w:instrText xml:space="preserve"> PAGEREF _Toc492534901 \h </w:instrText>
      </w:r>
      <w:r>
        <w:fldChar w:fldCharType="separate"/>
      </w:r>
      <w:r>
        <w:t>29</w:t>
      </w:r>
      <w:r>
        <w:fldChar w:fldCharType="end"/>
      </w:r>
    </w:p>
    <w:p w:rsidR="00B375CB" w:rsidRDefault="00B375CB">
      <w:pPr>
        <w:pStyle w:val="TOC2"/>
        <w:rPr>
          <w:rFonts w:asciiTheme="minorHAnsi" w:eastAsiaTheme="minorEastAsia" w:hAnsiTheme="minorHAnsi"/>
          <w:b w:val="0"/>
        </w:rPr>
      </w:pPr>
      <w:r w:rsidRPr="006C4351">
        <w:t>Desktop Support</w:t>
      </w:r>
      <w:r>
        <w:tab/>
      </w:r>
      <w:r>
        <w:fldChar w:fldCharType="begin"/>
      </w:r>
      <w:r>
        <w:instrText xml:space="preserve"> PAGEREF _Toc492534902 \h </w:instrText>
      </w:r>
      <w:r>
        <w:fldChar w:fldCharType="separate"/>
      </w:r>
      <w:r>
        <w:t>30</w:t>
      </w:r>
      <w:r>
        <w:fldChar w:fldCharType="end"/>
      </w:r>
    </w:p>
    <w:p w:rsidR="00B375CB" w:rsidRDefault="00B375CB">
      <w:pPr>
        <w:pStyle w:val="TOC2"/>
        <w:rPr>
          <w:rFonts w:asciiTheme="minorHAnsi" w:eastAsiaTheme="minorEastAsia" w:hAnsiTheme="minorHAnsi"/>
          <w:b w:val="0"/>
        </w:rPr>
      </w:pPr>
      <w:r w:rsidRPr="006C4351">
        <w:t>EARC Intake Form</w:t>
      </w:r>
      <w:r>
        <w:tab/>
      </w:r>
      <w:r>
        <w:fldChar w:fldCharType="begin"/>
      </w:r>
      <w:r>
        <w:instrText xml:space="preserve"> PAGEREF _Toc492534903 \h </w:instrText>
      </w:r>
      <w:r>
        <w:fldChar w:fldCharType="separate"/>
      </w:r>
      <w:r>
        <w:t>31</w:t>
      </w:r>
      <w:r>
        <w:fldChar w:fldCharType="end"/>
      </w:r>
    </w:p>
    <w:p w:rsidR="00B375CB" w:rsidRDefault="00B375CB">
      <w:pPr>
        <w:pStyle w:val="TOC2"/>
        <w:rPr>
          <w:rFonts w:asciiTheme="minorHAnsi" w:eastAsiaTheme="minorEastAsia" w:hAnsiTheme="minorHAnsi"/>
          <w:b w:val="0"/>
        </w:rPr>
      </w:pPr>
      <w:r w:rsidRPr="006C4351">
        <w:t>Enterprise IT Policy Management</w:t>
      </w:r>
      <w:r>
        <w:tab/>
      </w:r>
      <w:r>
        <w:fldChar w:fldCharType="begin"/>
      </w:r>
      <w:r>
        <w:instrText xml:space="preserve"> PAGEREF _Toc492534904 \h </w:instrText>
      </w:r>
      <w:r>
        <w:fldChar w:fldCharType="separate"/>
      </w:r>
      <w:r>
        <w:t>32</w:t>
      </w:r>
      <w:r>
        <w:fldChar w:fldCharType="end"/>
      </w:r>
    </w:p>
    <w:p w:rsidR="00B375CB" w:rsidRDefault="00B375CB">
      <w:pPr>
        <w:pStyle w:val="TOC2"/>
        <w:rPr>
          <w:rFonts w:asciiTheme="minorHAnsi" w:eastAsiaTheme="minorEastAsia" w:hAnsiTheme="minorHAnsi"/>
          <w:b w:val="0"/>
        </w:rPr>
      </w:pPr>
      <w:r w:rsidRPr="006C4351">
        <w:t>LAN Support</w:t>
      </w:r>
      <w:r>
        <w:tab/>
      </w:r>
      <w:r>
        <w:fldChar w:fldCharType="begin"/>
      </w:r>
      <w:r>
        <w:instrText xml:space="preserve"> PAGEREF _Toc492534905 \h </w:instrText>
      </w:r>
      <w:r>
        <w:fldChar w:fldCharType="separate"/>
      </w:r>
      <w:r>
        <w:t>33</w:t>
      </w:r>
      <w:r>
        <w:fldChar w:fldCharType="end"/>
      </w:r>
    </w:p>
    <w:p w:rsidR="00B375CB" w:rsidRDefault="00B375CB">
      <w:pPr>
        <w:pStyle w:val="TOC2"/>
        <w:rPr>
          <w:rFonts w:asciiTheme="minorHAnsi" w:eastAsiaTheme="minorEastAsia" w:hAnsiTheme="minorHAnsi"/>
          <w:b w:val="0"/>
        </w:rPr>
      </w:pPr>
      <w:r w:rsidRPr="006C4351">
        <w:t>Voice &amp; Unified Communications for Consolidated Agencies</w:t>
      </w:r>
      <w:r>
        <w:tab/>
      </w:r>
      <w:r>
        <w:fldChar w:fldCharType="begin"/>
      </w:r>
      <w:r>
        <w:instrText xml:space="preserve"> PAGEREF _Toc492534906 \h </w:instrText>
      </w:r>
      <w:r>
        <w:fldChar w:fldCharType="separate"/>
      </w:r>
      <w:r>
        <w:t>34</w:t>
      </w:r>
      <w:r>
        <w:fldChar w:fldCharType="end"/>
      </w:r>
    </w:p>
    <w:p w:rsidR="00B375CB" w:rsidRDefault="00B375CB">
      <w:pPr>
        <w:pStyle w:val="TOC2"/>
        <w:rPr>
          <w:rFonts w:asciiTheme="minorHAnsi" w:eastAsiaTheme="minorEastAsia" w:hAnsiTheme="minorHAnsi"/>
          <w:b w:val="0"/>
        </w:rPr>
      </w:pPr>
      <w:r w:rsidRPr="006C4351">
        <w:t>Web Site or Content Development and Support</w:t>
      </w:r>
      <w:r>
        <w:tab/>
      </w:r>
      <w:r>
        <w:fldChar w:fldCharType="begin"/>
      </w:r>
      <w:r>
        <w:instrText xml:space="preserve"> PAGEREF _Toc492534907 \h </w:instrText>
      </w:r>
      <w:r>
        <w:fldChar w:fldCharType="separate"/>
      </w:r>
      <w:r>
        <w:t>35</w:t>
      </w:r>
      <w:r>
        <w:fldChar w:fldCharType="end"/>
      </w:r>
    </w:p>
    <w:p w:rsidR="00B375CB" w:rsidRDefault="00B375CB">
      <w:pPr>
        <w:pStyle w:val="TOC1"/>
        <w:rPr>
          <w:rFonts w:eastAsiaTheme="minorEastAsia"/>
          <w:b w:val="0"/>
          <w:noProof/>
        </w:rPr>
      </w:pPr>
      <w:r w:rsidRPr="006C4351">
        <w:rPr>
          <w:rFonts w:ascii="Verdana" w:hAnsi="Verdana"/>
          <w:noProof/>
        </w:rPr>
        <w:t>Security Services</w:t>
      </w:r>
      <w:r>
        <w:rPr>
          <w:noProof/>
        </w:rPr>
        <w:tab/>
      </w:r>
      <w:r>
        <w:rPr>
          <w:noProof/>
        </w:rPr>
        <w:fldChar w:fldCharType="begin"/>
      </w:r>
      <w:r>
        <w:rPr>
          <w:noProof/>
        </w:rPr>
        <w:instrText xml:space="preserve"> PAGEREF _Toc492534908 \h </w:instrText>
      </w:r>
      <w:r>
        <w:rPr>
          <w:noProof/>
        </w:rPr>
      </w:r>
      <w:r>
        <w:rPr>
          <w:noProof/>
        </w:rPr>
        <w:fldChar w:fldCharType="separate"/>
      </w:r>
      <w:r>
        <w:rPr>
          <w:noProof/>
        </w:rPr>
        <w:t>36</w:t>
      </w:r>
      <w:r>
        <w:rPr>
          <w:noProof/>
        </w:rPr>
        <w:fldChar w:fldCharType="end"/>
      </w:r>
    </w:p>
    <w:p w:rsidR="00B375CB" w:rsidRDefault="00B375CB">
      <w:pPr>
        <w:pStyle w:val="TOC2"/>
        <w:rPr>
          <w:rFonts w:asciiTheme="minorHAnsi" w:eastAsiaTheme="minorEastAsia" w:hAnsiTheme="minorHAnsi"/>
          <w:b w:val="0"/>
        </w:rPr>
      </w:pPr>
      <w:r w:rsidRPr="006C4351">
        <w:t>Advanced Persistent Threat (APT) Protection</w:t>
      </w:r>
      <w:r>
        <w:tab/>
      </w:r>
      <w:r>
        <w:fldChar w:fldCharType="begin"/>
      </w:r>
      <w:r>
        <w:instrText xml:space="preserve"> PAGEREF _Toc492534909 \h </w:instrText>
      </w:r>
      <w:r>
        <w:fldChar w:fldCharType="separate"/>
      </w:r>
      <w:r>
        <w:t>36</w:t>
      </w:r>
      <w:r>
        <w:fldChar w:fldCharType="end"/>
      </w:r>
    </w:p>
    <w:p w:rsidR="00B375CB" w:rsidRDefault="00B375CB">
      <w:pPr>
        <w:pStyle w:val="TOC2"/>
        <w:rPr>
          <w:rFonts w:asciiTheme="minorHAnsi" w:eastAsiaTheme="minorEastAsia" w:hAnsiTheme="minorHAnsi"/>
          <w:b w:val="0"/>
        </w:rPr>
      </w:pPr>
      <w:r w:rsidRPr="006C4351">
        <w:t>Application Source Code Scanning Utilizing IBM Rational Appscan</w:t>
      </w:r>
      <w:r>
        <w:tab/>
      </w:r>
      <w:r>
        <w:fldChar w:fldCharType="begin"/>
      </w:r>
      <w:r>
        <w:instrText xml:space="preserve"> PAGEREF _Toc492534910 \h </w:instrText>
      </w:r>
      <w:r>
        <w:fldChar w:fldCharType="separate"/>
      </w:r>
      <w:r>
        <w:t>37</w:t>
      </w:r>
      <w:r>
        <w:fldChar w:fldCharType="end"/>
      </w:r>
    </w:p>
    <w:p w:rsidR="00B375CB" w:rsidRDefault="00B375CB">
      <w:pPr>
        <w:pStyle w:val="TOC2"/>
        <w:rPr>
          <w:rFonts w:asciiTheme="minorHAnsi" w:eastAsiaTheme="minorEastAsia" w:hAnsiTheme="minorHAnsi"/>
          <w:b w:val="0"/>
        </w:rPr>
      </w:pPr>
      <w:r w:rsidRPr="006C4351">
        <w:t>Cloud Access Portal (ITP-SEC003 Waiver)</w:t>
      </w:r>
      <w:r>
        <w:tab/>
      </w:r>
      <w:r>
        <w:fldChar w:fldCharType="begin"/>
      </w:r>
      <w:r>
        <w:instrText xml:space="preserve"> PAGEREF _Toc492534911 \h </w:instrText>
      </w:r>
      <w:r>
        <w:fldChar w:fldCharType="separate"/>
      </w:r>
      <w:r>
        <w:t>38</w:t>
      </w:r>
      <w:r>
        <w:fldChar w:fldCharType="end"/>
      </w:r>
    </w:p>
    <w:p w:rsidR="00B375CB" w:rsidRDefault="00B375CB">
      <w:pPr>
        <w:pStyle w:val="TOC2"/>
        <w:rPr>
          <w:rFonts w:asciiTheme="minorHAnsi" w:eastAsiaTheme="minorEastAsia" w:hAnsiTheme="minorHAnsi"/>
          <w:b w:val="0"/>
        </w:rPr>
      </w:pPr>
      <w:r w:rsidRPr="006C4351">
        <w:lastRenderedPageBreak/>
        <w:t>Commonwealth User Provisioning and Self-Service (CUPSS)</w:t>
      </w:r>
      <w:r>
        <w:tab/>
      </w:r>
      <w:r>
        <w:fldChar w:fldCharType="begin"/>
      </w:r>
      <w:r>
        <w:instrText xml:space="preserve"> PAGEREF _Toc492534912 \h </w:instrText>
      </w:r>
      <w:r>
        <w:fldChar w:fldCharType="separate"/>
      </w:r>
      <w:r>
        <w:t>39</w:t>
      </w:r>
      <w:r>
        <w:fldChar w:fldCharType="end"/>
      </w:r>
    </w:p>
    <w:p w:rsidR="00B375CB" w:rsidRDefault="00B375CB">
      <w:pPr>
        <w:pStyle w:val="TOC2"/>
        <w:rPr>
          <w:rFonts w:asciiTheme="minorHAnsi" w:eastAsiaTheme="minorEastAsia" w:hAnsiTheme="minorHAnsi"/>
          <w:b w:val="0"/>
        </w:rPr>
      </w:pPr>
      <w:r w:rsidRPr="006C4351">
        <w:t>Computer Forensics Investigations</w:t>
      </w:r>
      <w:r>
        <w:tab/>
      </w:r>
      <w:r>
        <w:fldChar w:fldCharType="begin"/>
      </w:r>
      <w:r>
        <w:instrText xml:space="preserve"> PAGEREF _Toc492534913 \h </w:instrText>
      </w:r>
      <w:r>
        <w:fldChar w:fldCharType="separate"/>
      </w:r>
      <w:r>
        <w:t>40</w:t>
      </w:r>
      <w:r>
        <w:fldChar w:fldCharType="end"/>
      </w:r>
    </w:p>
    <w:p w:rsidR="00B375CB" w:rsidRDefault="00B375CB">
      <w:pPr>
        <w:pStyle w:val="TOC2"/>
        <w:rPr>
          <w:rFonts w:asciiTheme="minorHAnsi" w:eastAsiaTheme="minorEastAsia" w:hAnsiTheme="minorHAnsi"/>
          <w:b w:val="0"/>
        </w:rPr>
      </w:pPr>
      <w:r w:rsidRPr="006C4351">
        <w:t>COPA Identity Exchange</w:t>
      </w:r>
      <w:r>
        <w:tab/>
      </w:r>
      <w:r>
        <w:fldChar w:fldCharType="begin"/>
      </w:r>
      <w:r>
        <w:instrText xml:space="preserve"> PAGEREF _Toc492534914 \h </w:instrText>
      </w:r>
      <w:r>
        <w:fldChar w:fldCharType="separate"/>
      </w:r>
      <w:r>
        <w:t>41</w:t>
      </w:r>
      <w:r>
        <w:fldChar w:fldCharType="end"/>
      </w:r>
    </w:p>
    <w:p w:rsidR="00B375CB" w:rsidRDefault="00B375CB">
      <w:pPr>
        <w:pStyle w:val="TOC2"/>
        <w:rPr>
          <w:rFonts w:asciiTheme="minorHAnsi" w:eastAsiaTheme="minorEastAsia" w:hAnsiTheme="minorHAnsi"/>
          <w:b w:val="0"/>
        </w:rPr>
      </w:pPr>
      <w:r w:rsidRPr="006C4351">
        <w:t>Cyber Security Training &amp; Awareness</w:t>
      </w:r>
      <w:r>
        <w:tab/>
      </w:r>
      <w:r>
        <w:fldChar w:fldCharType="begin"/>
      </w:r>
      <w:r>
        <w:instrText xml:space="preserve"> PAGEREF _Toc492534915 \h </w:instrText>
      </w:r>
      <w:r>
        <w:fldChar w:fldCharType="separate"/>
      </w:r>
      <w:r>
        <w:t>42</w:t>
      </w:r>
      <w:r>
        <w:fldChar w:fldCharType="end"/>
      </w:r>
    </w:p>
    <w:p w:rsidR="00B375CB" w:rsidRDefault="00B375CB">
      <w:pPr>
        <w:pStyle w:val="TOC2"/>
        <w:rPr>
          <w:rFonts w:asciiTheme="minorHAnsi" w:eastAsiaTheme="minorEastAsia" w:hAnsiTheme="minorHAnsi"/>
          <w:b w:val="0"/>
        </w:rPr>
      </w:pPr>
      <w:r w:rsidRPr="006C4351">
        <w:t>eDiscovery and Forensics</w:t>
      </w:r>
      <w:r>
        <w:tab/>
      </w:r>
      <w:r>
        <w:fldChar w:fldCharType="begin"/>
      </w:r>
      <w:r>
        <w:instrText xml:space="preserve"> PAGEREF _Toc492534916 \h </w:instrText>
      </w:r>
      <w:r>
        <w:fldChar w:fldCharType="separate"/>
      </w:r>
      <w:r>
        <w:t>43</w:t>
      </w:r>
      <w:r>
        <w:fldChar w:fldCharType="end"/>
      </w:r>
    </w:p>
    <w:p w:rsidR="00B375CB" w:rsidRDefault="00B375CB">
      <w:pPr>
        <w:pStyle w:val="TOC2"/>
        <w:rPr>
          <w:rFonts w:asciiTheme="minorHAnsi" w:eastAsiaTheme="minorEastAsia" w:hAnsiTheme="minorHAnsi"/>
          <w:b w:val="0"/>
        </w:rPr>
      </w:pPr>
      <w:r w:rsidRPr="006C4351">
        <w:t>Endpoint Protection</w:t>
      </w:r>
      <w:r>
        <w:tab/>
      </w:r>
      <w:r>
        <w:fldChar w:fldCharType="begin"/>
      </w:r>
      <w:r>
        <w:instrText xml:space="preserve"> PAGEREF _Toc492534917 \h </w:instrText>
      </w:r>
      <w:r>
        <w:fldChar w:fldCharType="separate"/>
      </w:r>
      <w:r>
        <w:t>44</w:t>
      </w:r>
      <w:r>
        <w:fldChar w:fldCharType="end"/>
      </w:r>
    </w:p>
    <w:p w:rsidR="00B375CB" w:rsidRDefault="00B375CB">
      <w:pPr>
        <w:pStyle w:val="TOC2"/>
        <w:rPr>
          <w:rFonts w:asciiTheme="minorHAnsi" w:eastAsiaTheme="minorEastAsia" w:hAnsiTheme="minorHAnsi"/>
          <w:b w:val="0"/>
        </w:rPr>
      </w:pPr>
      <w:r w:rsidRPr="006C4351">
        <w:t>Enterprise Directory Services</w:t>
      </w:r>
      <w:r>
        <w:tab/>
      </w:r>
      <w:r>
        <w:fldChar w:fldCharType="begin"/>
      </w:r>
      <w:r>
        <w:instrText xml:space="preserve"> PAGEREF _Toc492534918 \h </w:instrText>
      </w:r>
      <w:r>
        <w:fldChar w:fldCharType="separate"/>
      </w:r>
      <w:r>
        <w:t>46</w:t>
      </w:r>
      <w:r>
        <w:fldChar w:fldCharType="end"/>
      </w:r>
    </w:p>
    <w:p w:rsidR="00B375CB" w:rsidRDefault="00B375CB">
      <w:pPr>
        <w:pStyle w:val="TOC2"/>
        <w:rPr>
          <w:rFonts w:asciiTheme="minorHAnsi" w:eastAsiaTheme="minorEastAsia" w:hAnsiTheme="minorHAnsi"/>
          <w:b w:val="0"/>
        </w:rPr>
      </w:pPr>
      <w:r w:rsidRPr="006C4351">
        <w:t>Incident Response and Investigations</w:t>
      </w:r>
      <w:r>
        <w:tab/>
      </w:r>
      <w:r>
        <w:fldChar w:fldCharType="begin"/>
      </w:r>
      <w:r>
        <w:instrText xml:space="preserve"> PAGEREF _Toc492534919 \h </w:instrText>
      </w:r>
      <w:r>
        <w:fldChar w:fldCharType="separate"/>
      </w:r>
      <w:r>
        <w:t>47</w:t>
      </w:r>
      <w:r>
        <w:fldChar w:fldCharType="end"/>
      </w:r>
    </w:p>
    <w:p w:rsidR="00B375CB" w:rsidRDefault="00B375CB">
      <w:pPr>
        <w:pStyle w:val="TOC2"/>
        <w:rPr>
          <w:rFonts w:asciiTheme="minorHAnsi" w:eastAsiaTheme="minorEastAsia" w:hAnsiTheme="minorHAnsi"/>
          <w:b w:val="0"/>
        </w:rPr>
      </w:pPr>
      <w:r w:rsidRPr="006C4351">
        <w:t>Information Security Officer - ISO</w:t>
      </w:r>
      <w:r>
        <w:tab/>
      </w:r>
      <w:r>
        <w:fldChar w:fldCharType="begin"/>
      </w:r>
      <w:r>
        <w:instrText xml:space="preserve"> PAGEREF _Toc492534920 \h </w:instrText>
      </w:r>
      <w:r>
        <w:fldChar w:fldCharType="separate"/>
      </w:r>
      <w:r>
        <w:t>48</w:t>
      </w:r>
      <w:r>
        <w:fldChar w:fldCharType="end"/>
      </w:r>
    </w:p>
    <w:p w:rsidR="00B375CB" w:rsidRDefault="00B375CB">
      <w:pPr>
        <w:pStyle w:val="TOC2"/>
        <w:rPr>
          <w:rFonts w:asciiTheme="minorHAnsi" w:eastAsiaTheme="minorEastAsia" w:hAnsiTheme="minorHAnsi"/>
          <w:b w:val="0"/>
        </w:rPr>
      </w:pPr>
      <w:r w:rsidRPr="006C4351">
        <w:t>Information Technology Governance, Risk, and Compliance (IT-GRC) Solution</w:t>
      </w:r>
      <w:r>
        <w:tab/>
      </w:r>
      <w:r>
        <w:fldChar w:fldCharType="begin"/>
      </w:r>
      <w:r>
        <w:instrText xml:space="preserve"> PAGEREF _Toc492534921 \h </w:instrText>
      </w:r>
      <w:r>
        <w:fldChar w:fldCharType="separate"/>
      </w:r>
      <w:r>
        <w:t>49</w:t>
      </w:r>
      <w:r>
        <w:fldChar w:fldCharType="end"/>
      </w:r>
    </w:p>
    <w:p w:rsidR="00B375CB" w:rsidRDefault="00B375CB">
      <w:pPr>
        <w:pStyle w:val="TOC2"/>
        <w:rPr>
          <w:rFonts w:asciiTheme="minorHAnsi" w:eastAsiaTheme="minorEastAsia" w:hAnsiTheme="minorHAnsi"/>
          <w:b w:val="0"/>
        </w:rPr>
      </w:pPr>
      <w:r w:rsidRPr="006C4351">
        <w:t>Internet Access Compliance and Control Management</w:t>
      </w:r>
      <w:r>
        <w:tab/>
      </w:r>
      <w:r>
        <w:fldChar w:fldCharType="begin"/>
      </w:r>
      <w:r>
        <w:instrText xml:space="preserve"> PAGEREF _Toc492534922 \h </w:instrText>
      </w:r>
      <w:r>
        <w:fldChar w:fldCharType="separate"/>
      </w:r>
      <w:r>
        <w:t>51</w:t>
      </w:r>
      <w:r>
        <w:fldChar w:fldCharType="end"/>
      </w:r>
    </w:p>
    <w:p w:rsidR="00B375CB" w:rsidRDefault="00B375CB">
      <w:pPr>
        <w:pStyle w:val="TOC2"/>
        <w:rPr>
          <w:rFonts w:asciiTheme="minorHAnsi" w:eastAsiaTheme="minorEastAsia" w:hAnsiTheme="minorHAnsi"/>
          <w:b w:val="0"/>
        </w:rPr>
      </w:pPr>
      <w:r w:rsidRPr="006C4351">
        <w:t>Perimeter Threat Protection</w:t>
      </w:r>
      <w:r>
        <w:tab/>
      </w:r>
      <w:r>
        <w:fldChar w:fldCharType="begin"/>
      </w:r>
      <w:r>
        <w:instrText xml:space="preserve"> PAGEREF _Toc492534923 \h </w:instrText>
      </w:r>
      <w:r>
        <w:fldChar w:fldCharType="separate"/>
      </w:r>
      <w:r>
        <w:t>52</w:t>
      </w:r>
      <w:r>
        <w:fldChar w:fldCharType="end"/>
      </w:r>
    </w:p>
    <w:p w:rsidR="00B375CB" w:rsidRDefault="00B375CB">
      <w:pPr>
        <w:pStyle w:val="TOC2"/>
        <w:rPr>
          <w:rFonts w:asciiTheme="minorHAnsi" w:eastAsiaTheme="minorEastAsia" w:hAnsiTheme="minorHAnsi"/>
          <w:b w:val="0"/>
        </w:rPr>
      </w:pPr>
      <w:r w:rsidRPr="006C4351">
        <w:t>Risk-Based Multi-Factor Authentication (RBMFA)</w:t>
      </w:r>
      <w:r>
        <w:tab/>
      </w:r>
      <w:r>
        <w:fldChar w:fldCharType="begin"/>
      </w:r>
      <w:r>
        <w:instrText xml:space="preserve"> PAGEREF _Toc492534924 \h </w:instrText>
      </w:r>
      <w:r>
        <w:fldChar w:fldCharType="separate"/>
      </w:r>
      <w:r>
        <w:t>53</w:t>
      </w:r>
      <w:r>
        <w:fldChar w:fldCharType="end"/>
      </w:r>
    </w:p>
    <w:p w:rsidR="00B375CB" w:rsidRDefault="00B375CB">
      <w:pPr>
        <w:pStyle w:val="TOC2"/>
        <w:rPr>
          <w:rFonts w:asciiTheme="minorHAnsi" w:eastAsiaTheme="minorEastAsia" w:hAnsiTheme="minorHAnsi"/>
          <w:b w:val="0"/>
        </w:rPr>
      </w:pPr>
      <w:r w:rsidRPr="006C4351">
        <w:t>Security Assessment</w:t>
      </w:r>
      <w:r>
        <w:tab/>
      </w:r>
      <w:r>
        <w:fldChar w:fldCharType="begin"/>
      </w:r>
      <w:r>
        <w:instrText xml:space="preserve"> PAGEREF _Toc492534925 \h </w:instrText>
      </w:r>
      <w:r>
        <w:fldChar w:fldCharType="separate"/>
      </w:r>
      <w:r>
        <w:t>54</w:t>
      </w:r>
      <w:r>
        <w:fldChar w:fldCharType="end"/>
      </w:r>
    </w:p>
    <w:p w:rsidR="00B375CB" w:rsidRDefault="00B375CB">
      <w:pPr>
        <w:pStyle w:val="TOC2"/>
        <w:rPr>
          <w:rFonts w:asciiTheme="minorHAnsi" w:eastAsiaTheme="minorEastAsia" w:hAnsiTheme="minorHAnsi"/>
          <w:b w:val="0"/>
        </w:rPr>
      </w:pPr>
      <w:r w:rsidRPr="006C4351">
        <w:t>Single Signon</w:t>
      </w:r>
      <w:r>
        <w:tab/>
      </w:r>
      <w:r>
        <w:fldChar w:fldCharType="begin"/>
      </w:r>
      <w:r>
        <w:instrText xml:space="preserve"> PAGEREF _Toc492534926 \h </w:instrText>
      </w:r>
      <w:r>
        <w:fldChar w:fldCharType="separate"/>
      </w:r>
      <w:r>
        <w:t>55</w:t>
      </w:r>
      <w:r>
        <w:fldChar w:fldCharType="end"/>
      </w:r>
    </w:p>
    <w:p w:rsidR="00B375CB" w:rsidRDefault="00B375CB">
      <w:pPr>
        <w:pStyle w:val="TOC2"/>
        <w:rPr>
          <w:rFonts w:asciiTheme="minorHAnsi" w:eastAsiaTheme="minorEastAsia" w:hAnsiTheme="minorHAnsi"/>
          <w:b w:val="0"/>
        </w:rPr>
      </w:pPr>
      <w:r w:rsidRPr="006C4351">
        <w:t>Social Engineering Security Awareness Training</w:t>
      </w:r>
      <w:r>
        <w:tab/>
      </w:r>
      <w:r>
        <w:fldChar w:fldCharType="begin"/>
      </w:r>
      <w:r>
        <w:instrText xml:space="preserve"> PAGEREF _Toc492534927 \h </w:instrText>
      </w:r>
      <w:r>
        <w:fldChar w:fldCharType="separate"/>
      </w:r>
      <w:r>
        <w:t>56</w:t>
      </w:r>
      <w:r>
        <w:fldChar w:fldCharType="end"/>
      </w:r>
    </w:p>
    <w:p w:rsidR="00B375CB" w:rsidRDefault="00B375CB">
      <w:pPr>
        <w:pStyle w:val="TOC2"/>
        <w:rPr>
          <w:rFonts w:asciiTheme="minorHAnsi" w:eastAsiaTheme="minorEastAsia" w:hAnsiTheme="minorHAnsi"/>
          <w:b w:val="0"/>
        </w:rPr>
      </w:pPr>
      <w:r w:rsidRPr="006C4351">
        <w:t>Vulnerability Management</w:t>
      </w:r>
      <w:r>
        <w:tab/>
      </w:r>
      <w:r>
        <w:fldChar w:fldCharType="begin"/>
      </w:r>
      <w:r>
        <w:instrText xml:space="preserve"> PAGEREF _Toc492534928 \h </w:instrText>
      </w:r>
      <w:r>
        <w:fldChar w:fldCharType="separate"/>
      </w:r>
      <w:r>
        <w:t>57</w:t>
      </w:r>
      <w:r>
        <w:fldChar w:fldCharType="end"/>
      </w:r>
    </w:p>
    <w:p w:rsidR="00B375CB" w:rsidRDefault="00B375CB">
      <w:pPr>
        <w:pStyle w:val="TOC2"/>
        <w:rPr>
          <w:rFonts w:asciiTheme="minorHAnsi" w:eastAsiaTheme="minorEastAsia" w:hAnsiTheme="minorHAnsi"/>
          <w:b w:val="0"/>
        </w:rPr>
      </w:pPr>
      <w:r w:rsidRPr="006C4351">
        <w:t>Vulnerability Scanning</w:t>
      </w:r>
      <w:r>
        <w:tab/>
      </w:r>
      <w:r>
        <w:fldChar w:fldCharType="begin"/>
      </w:r>
      <w:r>
        <w:instrText xml:space="preserve"> PAGEREF _Toc492534929 \h </w:instrText>
      </w:r>
      <w:r>
        <w:fldChar w:fldCharType="separate"/>
      </w:r>
      <w:r>
        <w:t>58</w:t>
      </w:r>
      <w:r>
        <w:fldChar w:fldCharType="end"/>
      </w:r>
    </w:p>
    <w:p w:rsidR="00B375CB" w:rsidRDefault="00B375CB">
      <w:pPr>
        <w:pStyle w:val="TOC2"/>
        <w:rPr>
          <w:rFonts w:asciiTheme="minorHAnsi" w:eastAsiaTheme="minorEastAsia" w:hAnsiTheme="minorHAnsi"/>
          <w:b w:val="0"/>
        </w:rPr>
      </w:pPr>
      <w:r w:rsidRPr="006C4351">
        <w:t>Web Application Firewall</w:t>
      </w:r>
      <w:r>
        <w:tab/>
      </w:r>
      <w:r>
        <w:fldChar w:fldCharType="begin"/>
      </w:r>
      <w:r>
        <w:instrText xml:space="preserve"> PAGEREF _Toc492534930 \h </w:instrText>
      </w:r>
      <w:r>
        <w:fldChar w:fldCharType="separate"/>
      </w:r>
      <w:r>
        <w:t>59</w:t>
      </w:r>
      <w:r>
        <w:fldChar w:fldCharType="end"/>
      </w:r>
    </w:p>
    <w:p w:rsidR="00B375CB" w:rsidRDefault="00B375CB">
      <w:pPr>
        <w:pStyle w:val="TOC2"/>
        <w:rPr>
          <w:rFonts w:asciiTheme="minorHAnsi" w:eastAsiaTheme="minorEastAsia" w:hAnsiTheme="minorHAnsi"/>
          <w:b w:val="0"/>
        </w:rPr>
      </w:pPr>
      <w:r w:rsidRPr="006C4351">
        <w:t>Web Application Vulnerability Scanning</w:t>
      </w:r>
      <w:r>
        <w:tab/>
      </w:r>
      <w:r>
        <w:fldChar w:fldCharType="begin"/>
      </w:r>
      <w:r>
        <w:instrText xml:space="preserve"> PAGEREF _Toc492534931 \h </w:instrText>
      </w:r>
      <w:r>
        <w:fldChar w:fldCharType="separate"/>
      </w:r>
      <w:r>
        <w:t>60</w:t>
      </w:r>
      <w:r>
        <w:fldChar w:fldCharType="end"/>
      </w:r>
    </w:p>
    <w:p w:rsidR="00B375CB" w:rsidRDefault="00B375CB">
      <w:pPr>
        <w:pStyle w:val="TOC2"/>
        <w:rPr>
          <w:rFonts w:asciiTheme="minorHAnsi" w:eastAsiaTheme="minorEastAsia" w:hAnsiTheme="minorHAnsi"/>
          <w:b w:val="0"/>
        </w:rPr>
      </w:pPr>
      <w:r w:rsidRPr="006C4351">
        <w:t>Web Content Reporting</w:t>
      </w:r>
      <w:r>
        <w:tab/>
      </w:r>
      <w:r>
        <w:fldChar w:fldCharType="begin"/>
      </w:r>
      <w:r>
        <w:instrText xml:space="preserve"> PAGEREF _Toc492534932 \h </w:instrText>
      </w:r>
      <w:r>
        <w:fldChar w:fldCharType="separate"/>
      </w:r>
      <w:r>
        <w:t>61</w:t>
      </w:r>
      <w:r>
        <w:fldChar w:fldCharType="end"/>
      </w:r>
    </w:p>
    <w:p w:rsidR="00B375CB" w:rsidRDefault="00B375CB">
      <w:pPr>
        <w:pStyle w:val="TOC1"/>
        <w:rPr>
          <w:rFonts w:eastAsiaTheme="minorEastAsia"/>
          <w:b w:val="0"/>
          <w:noProof/>
        </w:rPr>
      </w:pPr>
      <w:r w:rsidRPr="006C4351">
        <w:rPr>
          <w:rFonts w:ascii="Verdana" w:hAnsi="Verdana"/>
          <w:noProof/>
        </w:rPr>
        <w:t>Software as a Service</w:t>
      </w:r>
      <w:r>
        <w:rPr>
          <w:noProof/>
        </w:rPr>
        <w:tab/>
      </w:r>
      <w:r>
        <w:rPr>
          <w:noProof/>
        </w:rPr>
        <w:fldChar w:fldCharType="begin"/>
      </w:r>
      <w:r>
        <w:rPr>
          <w:noProof/>
        </w:rPr>
        <w:instrText xml:space="preserve"> PAGEREF _Toc492534933 \h </w:instrText>
      </w:r>
      <w:r>
        <w:rPr>
          <w:noProof/>
        </w:rPr>
      </w:r>
      <w:r>
        <w:rPr>
          <w:noProof/>
        </w:rPr>
        <w:fldChar w:fldCharType="separate"/>
      </w:r>
      <w:r>
        <w:rPr>
          <w:noProof/>
        </w:rPr>
        <w:t>62</w:t>
      </w:r>
      <w:r>
        <w:rPr>
          <w:noProof/>
        </w:rPr>
        <w:fldChar w:fldCharType="end"/>
      </w:r>
    </w:p>
    <w:p w:rsidR="00B375CB" w:rsidRDefault="00B375CB">
      <w:pPr>
        <w:pStyle w:val="TOC2"/>
        <w:rPr>
          <w:rFonts w:asciiTheme="minorHAnsi" w:eastAsiaTheme="minorEastAsia" w:hAnsiTheme="minorHAnsi"/>
          <w:b w:val="0"/>
        </w:rPr>
      </w:pPr>
      <w:r w:rsidRPr="006C4351">
        <w:t>Address Verification</w:t>
      </w:r>
      <w:r>
        <w:tab/>
      </w:r>
      <w:r>
        <w:fldChar w:fldCharType="begin"/>
      </w:r>
      <w:r>
        <w:instrText xml:space="preserve"> PAGEREF _Toc492534934 \h </w:instrText>
      </w:r>
      <w:r>
        <w:fldChar w:fldCharType="separate"/>
      </w:r>
      <w:r>
        <w:t>62</w:t>
      </w:r>
      <w:r>
        <w:fldChar w:fldCharType="end"/>
      </w:r>
    </w:p>
    <w:p w:rsidR="00B375CB" w:rsidRDefault="00B375CB">
      <w:pPr>
        <w:pStyle w:val="TOC2"/>
        <w:rPr>
          <w:rFonts w:asciiTheme="minorHAnsi" w:eastAsiaTheme="minorEastAsia" w:hAnsiTheme="minorHAnsi"/>
          <w:b w:val="0"/>
        </w:rPr>
      </w:pPr>
      <w:r w:rsidRPr="006C4351">
        <w:t>Alerting and Notifications</w:t>
      </w:r>
      <w:r>
        <w:tab/>
      </w:r>
      <w:r>
        <w:fldChar w:fldCharType="begin"/>
      </w:r>
      <w:r>
        <w:instrText xml:space="preserve"> PAGEREF _Toc492534935 \h </w:instrText>
      </w:r>
      <w:r>
        <w:fldChar w:fldCharType="separate"/>
      </w:r>
      <w:r>
        <w:t>63</w:t>
      </w:r>
      <w:r>
        <w:fldChar w:fldCharType="end"/>
      </w:r>
    </w:p>
    <w:p w:rsidR="00B375CB" w:rsidRDefault="00B375CB">
      <w:pPr>
        <w:pStyle w:val="TOC2"/>
        <w:rPr>
          <w:rFonts w:asciiTheme="minorHAnsi" w:eastAsiaTheme="minorEastAsia" w:hAnsiTheme="minorHAnsi"/>
          <w:b w:val="0"/>
        </w:rPr>
      </w:pPr>
      <w:r w:rsidRPr="006C4351">
        <w:t>Application Development&amp; Support</w:t>
      </w:r>
      <w:r>
        <w:tab/>
      </w:r>
      <w:r>
        <w:fldChar w:fldCharType="begin"/>
      </w:r>
      <w:r>
        <w:instrText xml:space="preserve"> PAGEREF _Toc492534936 \h </w:instrText>
      </w:r>
      <w:r>
        <w:fldChar w:fldCharType="separate"/>
      </w:r>
      <w:r>
        <w:t>64</w:t>
      </w:r>
      <w:r>
        <w:fldChar w:fldCharType="end"/>
      </w:r>
    </w:p>
    <w:p w:rsidR="00B375CB" w:rsidRDefault="00B375CB">
      <w:pPr>
        <w:pStyle w:val="TOC2"/>
        <w:rPr>
          <w:rFonts w:asciiTheme="minorHAnsi" w:eastAsiaTheme="minorEastAsia" w:hAnsiTheme="minorHAnsi"/>
          <w:b w:val="0"/>
        </w:rPr>
      </w:pPr>
      <w:r w:rsidRPr="006C4351">
        <w:t>ArcGIS Desktop Tools</w:t>
      </w:r>
      <w:r>
        <w:tab/>
      </w:r>
      <w:r>
        <w:fldChar w:fldCharType="begin"/>
      </w:r>
      <w:r>
        <w:instrText xml:space="preserve"> PAGEREF _Toc492534937 \h </w:instrText>
      </w:r>
      <w:r>
        <w:fldChar w:fldCharType="separate"/>
      </w:r>
      <w:r>
        <w:t>65</w:t>
      </w:r>
      <w:r>
        <w:fldChar w:fldCharType="end"/>
      </w:r>
    </w:p>
    <w:p w:rsidR="00B375CB" w:rsidRDefault="00B375CB">
      <w:pPr>
        <w:pStyle w:val="TOC2"/>
        <w:rPr>
          <w:rFonts w:asciiTheme="minorHAnsi" w:eastAsiaTheme="minorEastAsia" w:hAnsiTheme="minorHAnsi"/>
          <w:b w:val="0"/>
        </w:rPr>
      </w:pPr>
      <w:r w:rsidRPr="006C4351">
        <w:t>Daptiv Project Portfolio Management</w:t>
      </w:r>
      <w:r>
        <w:tab/>
      </w:r>
      <w:r>
        <w:fldChar w:fldCharType="begin"/>
      </w:r>
      <w:r>
        <w:instrText xml:space="preserve"> PAGEREF _Toc492534938 \h </w:instrText>
      </w:r>
      <w:r>
        <w:fldChar w:fldCharType="separate"/>
      </w:r>
      <w:r>
        <w:t>66</w:t>
      </w:r>
      <w:r>
        <w:fldChar w:fldCharType="end"/>
      </w:r>
    </w:p>
    <w:p w:rsidR="00B375CB" w:rsidRDefault="00B375CB">
      <w:pPr>
        <w:pStyle w:val="TOC2"/>
        <w:rPr>
          <w:rFonts w:asciiTheme="minorHAnsi" w:eastAsiaTheme="minorEastAsia" w:hAnsiTheme="minorHAnsi"/>
          <w:b w:val="0"/>
        </w:rPr>
      </w:pPr>
      <w:r w:rsidRPr="006C4351">
        <w:t>Geocoding</w:t>
      </w:r>
      <w:r>
        <w:tab/>
      </w:r>
      <w:r>
        <w:fldChar w:fldCharType="begin"/>
      </w:r>
      <w:r>
        <w:instrText xml:space="preserve"> PAGEREF _Toc492534939 \h </w:instrText>
      </w:r>
      <w:r>
        <w:fldChar w:fldCharType="separate"/>
      </w:r>
      <w:r>
        <w:t>67</w:t>
      </w:r>
      <w:r>
        <w:fldChar w:fldCharType="end"/>
      </w:r>
    </w:p>
    <w:p w:rsidR="00B375CB" w:rsidRDefault="00B375CB">
      <w:pPr>
        <w:pStyle w:val="TOC2"/>
        <w:rPr>
          <w:rFonts w:asciiTheme="minorHAnsi" w:eastAsiaTheme="minorEastAsia" w:hAnsiTheme="minorHAnsi"/>
          <w:b w:val="0"/>
        </w:rPr>
      </w:pPr>
      <w:r w:rsidRPr="006C4351">
        <w:t>GIS Data Hosting and Metadata</w:t>
      </w:r>
      <w:r>
        <w:tab/>
      </w:r>
      <w:r>
        <w:fldChar w:fldCharType="begin"/>
      </w:r>
      <w:r>
        <w:instrText xml:space="preserve"> PAGEREF _Toc492534940 \h </w:instrText>
      </w:r>
      <w:r>
        <w:fldChar w:fldCharType="separate"/>
      </w:r>
      <w:r>
        <w:t>68</w:t>
      </w:r>
      <w:r>
        <w:fldChar w:fldCharType="end"/>
      </w:r>
    </w:p>
    <w:p w:rsidR="00B375CB" w:rsidRDefault="00B375CB">
      <w:pPr>
        <w:pStyle w:val="TOC2"/>
        <w:rPr>
          <w:rFonts w:asciiTheme="minorHAnsi" w:eastAsiaTheme="minorEastAsia" w:hAnsiTheme="minorHAnsi"/>
          <w:b w:val="0"/>
        </w:rPr>
      </w:pPr>
      <w:r w:rsidRPr="006C4351">
        <w:t>IES ERP Business Application Services</w:t>
      </w:r>
      <w:r>
        <w:tab/>
      </w:r>
      <w:r>
        <w:fldChar w:fldCharType="begin"/>
      </w:r>
      <w:r>
        <w:instrText xml:space="preserve"> PAGEREF _Toc492534941 \h </w:instrText>
      </w:r>
      <w:r>
        <w:fldChar w:fldCharType="separate"/>
      </w:r>
      <w:r>
        <w:t>69</w:t>
      </w:r>
      <w:r>
        <w:fldChar w:fldCharType="end"/>
      </w:r>
    </w:p>
    <w:p w:rsidR="00B375CB" w:rsidRDefault="00B375CB">
      <w:pPr>
        <w:pStyle w:val="TOC2"/>
        <w:rPr>
          <w:rFonts w:asciiTheme="minorHAnsi" w:eastAsiaTheme="minorEastAsia" w:hAnsiTheme="minorHAnsi"/>
          <w:b w:val="0"/>
        </w:rPr>
      </w:pPr>
      <w:r w:rsidRPr="006C4351">
        <w:t>Information Technology Service Management (ITSM) System</w:t>
      </w:r>
      <w:r>
        <w:tab/>
      </w:r>
      <w:r>
        <w:fldChar w:fldCharType="begin"/>
      </w:r>
      <w:r>
        <w:instrText xml:space="preserve"> PAGEREF _Toc492534942 \h </w:instrText>
      </w:r>
      <w:r>
        <w:fldChar w:fldCharType="separate"/>
      </w:r>
      <w:r>
        <w:t>71</w:t>
      </w:r>
      <w:r>
        <w:fldChar w:fldCharType="end"/>
      </w:r>
    </w:p>
    <w:p w:rsidR="00B375CB" w:rsidRDefault="00B375CB">
      <w:pPr>
        <w:pStyle w:val="TOC2"/>
        <w:rPr>
          <w:rFonts w:asciiTheme="minorHAnsi" w:eastAsiaTheme="minorEastAsia" w:hAnsiTheme="minorHAnsi"/>
          <w:b w:val="0"/>
        </w:rPr>
      </w:pPr>
      <w:r w:rsidRPr="006C4351">
        <w:t>OneDrive for Business (OD4B)</w:t>
      </w:r>
      <w:r>
        <w:tab/>
      </w:r>
      <w:r>
        <w:fldChar w:fldCharType="begin"/>
      </w:r>
      <w:r>
        <w:instrText xml:space="preserve"> PAGEREF _Toc492534943 \h </w:instrText>
      </w:r>
      <w:r>
        <w:fldChar w:fldCharType="separate"/>
      </w:r>
      <w:r>
        <w:t>73</w:t>
      </w:r>
      <w:r>
        <w:fldChar w:fldCharType="end"/>
      </w:r>
    </w:p>
    <w:p w:rsidR="00B375CB" w:rsidRDefault="00B375CB">
      <w:pPr>
        <w:pStyle w:val="TOC2"/>
        <w:rPr>
          <w:rFonts w:asciiTheme="minorHAnsi" w:eastAsiaTheme="minorEastAsia" w:hAnsiTheme="minorHAnsi"/>
          <w:b w:val="0"/>
        </w:rPr>
      </w:pPr>
      <w:r w:rsidRPr="006C4351">
        <w:t>PA Map Gallery</w:t>
      </w:r>
      <w:r>
        <w:tab/>
      </w:r>
      <w:r>
        <w:fldChar w:fldCharType="begin"/>
      </w:r>
      <w:r>
        <w:instrText xml:space="preserve"> PAGEREF _Toc492534944 \h </w:instrText>
      </w:r>
      <w:r>
        <w:fldChar w:fldCharType="separate"/>
      </w:r>
      <w:r>
        <w:t>74</w:t>
      </w:r>
      <w:r>
        <w:fldChar w:fldCharType="end"/>
      </w:r>
    </w:p>
    <w:p w:rsidR="00B375CB" w:rsidRDefault="00B375CB">
      <w:pPr>
        <w:pStyle w:val="TOC2"/>
        <w:rPr>
          <w:rFonts w:asciiTheme="minorHAnsi" w:eastAsiaTheme="minorEastAsia" w:hAnsiTheme="minorHAnsi"/>
          <w:b w:val="0"/>
        </w:rPr>
      </w:pPr>
      <w:r w:rsidRPr="006C4351">
        <w:t>TomTom Tools</w:t>
      </w:r>
      <w:r>
        <w:tab/>
      </w:r>
      <w:r>
        <w:fldChar w:fldCharType="begin"/>
      </w:r>
      <w:r>
        <w:instrText xml:space="preserve"> PAGEREF _Toc492534945 \h </w:instrText>
      </w:r>
      <w:r>
        <w:fldChar w:fldCharType="separate"/>
      </w:r>
      <w:r>
        <w:t>75</w:t>
      </w:r>
      <w:r>
        <w:fldChar w:fldCharType="end"/>
      </w:r>
    </w:p>
    <w:p w:rsidR="00B375CB" w:rsidRDefault="00B375CB">
      <w:pPr>
        <w:pStyle w:val="TOC2"/>
        <w:rPr>
          <w:rFonts w:asciiTheme="minorHAnsi" w:eastAsiaTheme="minorEastAsia" w:hAnsiTheme="minorHAnsi"/>
          <w:b w:val="0"/>
        </w:rPr>
      </w:pPr>
      <w:r w:rsidRPr="006C4351">
        <w:t>Web Map Creation</w:t>
      </w:r>
      <w:r>
        <w:tab/>
      </w:r>
      <w:r>
        <w:fldChar w:fldCharType="begin"/>
      </w:r>
      <w:r>
        <w:instrText xml:space="preserve"> PAGEREF _Toc492534946 \h </w:instrText>
      </w:r>
      <w:r>
        <w:fldChar w:fldCharType="separate"/>
      </w:r>
      <w:r>
        <w:t>76</w:t>
      </w:r>
      <w:r>
        <w:fldChar w:fldCharType="end"/>
      </w:r>
    </w:p>
    <w:p w:rsidR="001E3A0A" w:rsidRDefault="001E3A0A" w:rsidP="001E3A0A">
      <w:r>
        <w:fldChar w:fldCharType="end"/>
      </w:r>
    </w:p>
    <w:p w:rsidR="001E3A0A" w:rsidRDefault="001E3A0A" w:rsidP="001E3A0A">
      <w:pPr>
        <w:pStyle w:val="TOC1"/>
        <w:rPr>
          <w:rFonts w:eastAsiaTheme="minorEastAsia"/>
          <w:b w:val="0"/>
          <w:noProof/>
        </w:rPr>
      </w:pPr>
    </w:p>
    <w:p w:rsidR="001E3A0A" w:rsidRDefault="001E3A0A" w:rsidP="001E3A0A"/>
    <w:p w:rsidR="001E3A0A" w:rsidRDefault="001E3A0A" w:rsidP="001E3A0A"/>
    <w:p w:rsidR="001E3A0A" w:rsidRDefault="001E3A0A" w:rsidP="001E3A0A"/>
    <w:tbl>
      <w:tblPr>
        <w:tblStyle w:val="TableGrid"/>
        <w:tblW w:w="0" w:type="auto"/>
        <w:tblLook w:val="04A0" w:firstRow="1" w:lastRow="0" w:firstColumn="1" w:lastColumn="0" w:noHBand="0" w:noVBand="1"/>
      </w:tblPr>
      <w:tblGrid>
        <w:gridCol w:w="9350"/>
      </w:tblGrid>
      <w:tr w:rsidR="001E3A0A" w:rsidTr="0067629C">
        <w:tc>
          <w:tcPr>
            <w:tcW w:w="9350" w:type="dxa"/>
          </w:tcPr>
          <w:p w:rsidR="001E3A0A" w:rsidRPr="005F7A80" w:rsidRDefault="001E3A0A" w:rsidP="0067629C">
            <w:pPr>
              <w:rPr>
                <w:rFonts w:ascii="Verdana" w:hAnsi="Verdana"/>
              </w:rPr>
            </w:pPr>
            <w:r w:rsidRPr="005F7A80">
              <w:rPr>
                <w:rFonts w:ascii="Verdana" w:hAnsi="Verdana"/>
              </w:rPr>
              <w:t xml:space="preserve">This document describes the services offered by the Office of Administration – Office for Information Technology to commonwealth </w:t>
            </w:r>
            <w:r>
              <w:rPr>
                <w:rFonts w:ascii="Verdana" w:hAnsi="Verdana"/>
              </w:rPr>
              <w:t>departments, boards, commissions and councils under the Governor’s jurisdiction</w:t>
            </w:r>
            <w:r w:rsidRPr="005F7A80">
              <w:rPr>
                <w:rFonts w:ascii="Verdana" w:hAnsi="Verdana"/>
              </w:rPr>
              <w:t>.</w:t>
            </w:r>
          </w:p>
          <w:p w:rsidR="001E3A0A" w:rsidRPr="005F7A80" w:rsidRDefault="001E3A0A" w:rsidP="0067629C">
            <w:pPr>
              <w:rPr>
                <w:rFonts w:ascii="Verdana" w:hAnsi="Verdana"/>
              </w:rPr>
            </w:pPr>
          </w:p>
          <w:p w:rsidR="001E3A0A" w:rsidRDefault="001E3A0A" w:rsidP="0067629C">
            <w:pPr>
              <w:rPr>
                <w:rFonts w:ascii="Verdana" w:hAnsi="Verdana"/>
              </w:rPr>
            </w:pPr>
            <w:r w:rsidRPr="005F7A80">
              <w:rPr>
                <w:rFonts w:ascii="Verdana" w:hAnsi="Verdana"/>
              </w:rPr>
              <w:t>This service catalog is for informational purposes and does not constitute a contract.</w:t>
            </w:r>
          </w:p>
          <w:p w:rsidR="001E3A0A" w:rsidRDefault="001E3A0A" w:rsidP="0067629C">
            <w:pPr>
              <w:rPr>
                <w:rFonts w:ascii="Verdana" w:hAnsi="Verdana"/>
              </w:rPr>
            </w:pPr>
          </w:p>
          <w:p w:rsidR="001E3A0A" w:rsidRDefault="001E3A0A" w:rsidP="0067629C">
            <w:r>
              <w:rPr>
                <w:rFonts w:ascii="Verdana" w:hAnsi="Verdana"/>
              </w:rPr>
              <w:t>Planned outages are scheduled in compliance with IT Policy SYM010 – Enterprise Services Maintenance Scheduling.</w:t>
            </w:r>
          </w:p>
          <w:p w:rsidR="001E3A0A" w:rsidRDefault="001E3A0A" w:rsidP="0067629C"/>
        </w:tc>
      </w:tr>
    </w:tbl>
    <w:p w:rsidR="001E3A0A" w:rsidRDefault="001E3A0A" w:rsidP="001E3A0A"/>
    <w:p w:rsidR="001E3A0A" w:rsidRDefault="001E3A0A" w:rsidP="001E3A0A"/>
    <w:p w:rsidR="001E3A0A" w:rsidRDefault="001E3A0A" w:rsidP="001E3A0A"/>
    <w:p w:rsidR="001E3A0A" w:rsidRDefault="001E3A0A" w:rsidP="001E3A0A"/>
    <w:p w:rsidR="001E3A0A" w:rsidRDefault="001E3A0A" w:rsidP="001E3A0A"/>
    <w:p w:rsidR="001E3A0A" w:rsidRDefault="001E3A0A" w:rsidP="001E3A0A"/>
    <w:p w:rsidR="001E3A0A" w:rsidRDefault="001E3A0A" w:rsidP="001E3A0A"/>
    <w:p w:rsidR="001E3A0A" w:rsidRDefault="001E3A0A" w:rsidP="001E3A0A"/>
    <w:p w:rsidR="001E3A0A" w:rsidRDefault="001E3A0A" w:rsidP="001E3A0A"/>
    <w:p w:rsidR="001E3A0A" w:rsidRDefault="001E3A0A" w:rsidP="001E3A0A"/>
    <w:p w:rsidR="001E3A0A" w:rsidRDefault="001E3A0A" w:rsidP="001E3A0A"/>
    <w:p w:rsidR="001E3A0A" w:rsidRDefault="001E3A0A" w:rsidP="001E3A0A"/>
    <w:p w:rsidR="001E3A0A" w:rsidRDefault="001E3A0A" w:rsidP="001E3A0A"/>
    <w:p w:rsidR="001E3A0A" w:rsidRDefault="001E3A0A" w:rsidP="001E3A0A"/>
    <w:p w:rsidR="001E3A0A" w:rsidRDefault="001E3A0A" w:rsidP="001E3A0A"/>
    <w:p w:rsidR="001E3A0A" w:rsidRDefault="001E3A0A" w:rsidP="001E3A0A"/>
    <w:p w:rsidR="001E3A0A" w:rsidRDefault="001E3A0A" w:rsidP="001E3A0A"/>
    <w:p w:rsidR="001E3A0A" w:rsidRDefault="001E3A0A" w:rsidP="001E3A0A"/>
    <w:p w:rsidR="001E3A0A" w:rsidRDefault="001E3A0A" w:rsidP="001E3A0A"/>
    <w:p w:rsidR="001E3A0A" w:rsidRDefault="001E3A0A" w:rsidP="001E3A0A"/>
    <w:p w:rsidR="001E3A0A" w:rsidRDefault="001E3A0A" w:rsidP="001E3A0A"/>
    <w:p w:rsidR="001E3A0A" w:rsidRDefault="001E3A0A" w:rsidP="001E3A0A"/>
    <w:p w:rsidR="001E3A0A" w:rsidRDefault="001E3A0A" w:rsidP="001E3A0A"/>
    <w:p w:rsidR="001E3A0A" w:rsidRPr="001557CD" w:rsidRDefault="001E3A0A" w:rsidP="001E3A0A">
      <w:pPr>
        <w:pStyle w:val="Heading1"/>
        <w:rPr>
          <w:rFonts w:ascii="Verdana" w:hAnsi="Verdana"/>
        </w:rPr>
      </w:pPr>
      <w:bookmarkStart w:id="1" w:name="_Toc492534879"/>
      <w:r w:rsidRPr="001557CD">
        <w:rPr>
          <w:rFonts w:ascii="Verdana" w:hAnsi="Verdana"/>
        </w:rPr>
        <w:t>Summary Table</w:t>
      </w:r>
      <w:bookmarkEnd w:id="1"/>
      <w:r w:rsidRPr="001557CD">
        <w:rPr>
          <w:rFonts w:ascii="Verdana" w:hAnsi="Verdana"/>
        </w:rPr>
        <w:t xml:space="preserve"> </w:t>
      </w:r>
    </w:p>
    <w:p w:rsidR="001E3A0A" w:rsidRPr="00DF2124" w:rsidRDefault="001E3A0A" w:rsidP="001E3A0A"/>
    <w:p w:rsidR="001E3A0A" w:rsidRDefault="001E3A0A" w:rsidP="001E3A0A">
      <w:r w:rsidRPr="00273661">
        <w:rPr>
          <w:rFonts w:ascii="Verdana" w:hAnsi="Verdana"/>
          <w:sz w:val="24"/>
          <w:szCs w:val="24"/>
        </w:rPr>
        <w:t>The below table illustrates which services are available to each agency and how agencies initiate the service</w:t>
      </w:r>
      <w:r>
        <w:t>.</w:t>
      </w:r>
    </w:p>
    <w:p w:rsidR="001E3A0A" w:rsidRDefault="001E3A0A" w:rsidP="001E3A0A"/>
    <w:tbl>
      <w:tblPr>
        <w:tblStyle w:val="TableGrid"/>
        <w:tblW w:w="5147" w:type="pct"/>
        <w:tblLook w:val="04A0" w:firstRow="1" w:lastRow="0" w:firstColumn="1" w:lastColumn="0" w:noHBand="0" w:noVBand="1"/>
      </w:tblPr>
      <w:tblGrid>
        <w:gridCol w:w="3914"/>
        <w:gridCol w:w="2963"/>
        <w:gridCol w:w="3341"/>
      </w:tblGrid>
      <w:tr w:rsidR="001E3A0A" w:rsidTr="0067629C">
        <w:trPr>
          <w:tblHeader/>
        </w:trPr>
        <w:tc>
          <w:tcPr>
            <w:tcW w:w="1915" w:type="pct"/>
            <w:shd w:val="clear" w:color="auto" w:fill="AEAAAA" w:themeFill="background2" w:themeFillShade="BF"/>
          </w:tcPr>
          <w:p w:rsidR="001E3A0A" w:rsidRPr="00242863" w:rsidRDefault="001E3A0A" w:rsidP="0067629C">
            <w:pPr>
              <w:pStyle w:val="TableHeader"/>
              <w:jc w:val="center"/>
              <w:rPr>
                <w:color w:val="auto"/>
              </w:rPr>
            </w:pPr>
            <w:r w:rsidRPr="00242863">
              <w:rPr>
                <w:rFonts w:ascii="Verdana" w:hAnsi="Verdana"/>
                <w:b/>
                <w:bCs/>
                <w:color w:val="auto"/>
              </w:rPr>
              <w:t>Service</w:t>
            </w:r>
          </w:p>
        </w:tc>
        <w:tc>
          <w:tcPr>
            <w:tcW w:w="1450" w:type="pct"/>
            <w:shd w:val="clear" w:color="auto" w:fill="AEAAAA" w:themeFill="background2" w:themeFillShade="BF"/>
          </w:tcPr>
          <w:p w:rsidR="001E3A0A" w:rsidRPr="00242863" w:rsidRDefault="001E3A0A" w:rsidP="0067629C">
            <w:pPr>
              <w:pStyle w:val="TableHeader"/>
              <w:jc w:val="center"/>
              <w:rPr>
                <w:color w:val="auto"/>
              </w:rPr>
            </w:pPr>
            <w:r w:rsidRPr="00242863">
              <w:rPr>
                <w:rFonts w:ascii="Verdana" w:hAnsi="Verdana"/>
                <w:b/>
                <w:bCs/>
                <w:color w:val="auto"/>
              </w:rPr>
              <w:t>Provided to All Agencies?</w:t>
            </w:r>
          </w:p>
        </w:tc>
        <w:tc>
          <w:tcPr>
            <w:tcW w:w="1635" w:type="pct"/>
            <w:shd w:val="clear" w:color="auto" w:fill="AEAAAA" w:themeFill="background2" w:themeFillShade="BF"/>
          </w:tcPr>
          <w:p w:rsidR="001E3A0A" w:rsidRPr="00242863" w:rsidRDefault="001E3A0A" w:rsidP="0067629C">
            <w:pPr>
              <w:pStyle w:val="TableHeader"/>
              <w:rPr>
                <w:color w:val="auto"/>
              </w:rPr>
            </w:pPr>
            <w:r w:rsidRPr="00242863">
              <w:rPr>
                <w:rFonts w:ascii="Verdana" w:hAnsi="Verdana"/>
                <w:b/>
                <w:bCs/>
                <w:color w:val="auto"/>
              </w:rPr>
              <w:t>Do Agencies Receive Service Automatically or Via Service Request?</w:t>
            </w:r>
          </w:p>
        </w:tc>
      </w:tr>
      <w:tr w:rsidR="001E3A0A" w:rsidTr="0067629C">
        <w:tc>
          <w:tcPr>
            <w:tcW w:w="5000" w:type="pct"/>
            <w:gridSpan w:val="3"/>
            <w:shd w:val="clear" w:color="auto" w:fill="8EAADB" w:themeFill="accent1" w:themeFillTint="99"/>
          </w:tcPr>
          <w:p w:rsidR="001E3A0A" w:rsidRPr="00DF3A6A" w:rsidRDefault="001E3A0A" w:rsidP="0067629C">
            <w:pPr>
              <w:pStyle w:val="TableBody"/>
              <w:jc w:val="center"/>
              <w:rPr>
                <w:color w:val="auto"/>
                <w:sz w:val="22"/>
                <w:szCs w:val="22"/>
              </w:rPr>
            </w:pPr>
            <w:r w:rsidRPr="00DF3A6A">
              <w:rPr>
                <w:rFonts w:ascii="Verdana" w:hAnsi="Verdana"/>
                <w:b/>
                <w:bCs/>
                <w:sz w:val="22"/>
                <w:szCs w:val="22"/>
              </w:rPr>
              <w:t>Infrastructure as a Service (IaaS)</w:t>
            </w:r>
          </w:p>
        </w:tc>
      </w:tr>
      <w:tr w:rsidR="001E3A0A" w:rsidTr="0067629C">
        <w:trPr>
          <w:trHeight w:val="467"/>
        </w:trPr>
        <w:tc>
          <w:tcPr>
            <w:tcW w:w="1915" w:type="pct"/>
          </w:tcPr>
          <w:p w:rsidR="001E3A0A" w:rsidRPr="00DF3A6A" w:rsidRDefault="001E3A0A" w:rsidP="0067629C">
            <w:pPr>
              <w:pStyle w:val="TableBody"/>
              <w:rPr>
                <w:rFonts w:ascii="Verdana" w:hAnsi="Verdana"/>
                <w:sz w:val="22"/>
                <w:szCs w:val="22"/>
              </w:rPr>
            </w:pPr>
            <w:r>
              <w:rPr>
                <w:rFonts w:ascii="Verdana" w:hAnsi="Verdana"/>
                <w:sz w:val="22"/>
                <w:szCs w:val="22"/>
              </w:rPr>
              <w:t>EDC</w:t>
            </w:r>
            <w:r w:rsidRPr="00DF3A6A">
              <w:rPr>
                <w:rFonts w:ascii="Verdana" w:hAnsi="Verdana"/>
                <w:sz w:val="22"/>
                <w:szCs w:val="22"/>
              </w:rPr>
              <w:t xml:space="preserve"> Services</w:t>
            </w:r>
          </w:p>
        </w:tc>
        <w:tc>
          <w:tcPr>
            <w:tcW w:w="1450" w:type="pct"/>
            <w:vAlign w:val="center"/>
          </w:tcPr>
          <w:p w:rsidR="001E3A0A" w:rsidRPr="00EE1B06" w:rsidRDefault="001E3A0A" w:rsidP="0067629C">
            <w:pPr>
              <w:jc w:val="center"/>
              <w:rPr>
                <w:rFonts w:ascii="Verdana" w:hAnsi="Verdana"/>
                <w:color w:val="000000"/>
              </w:rPr>
            </w:pPr>
            <w:r w:rsidRPr="00EE1B06">
              <w:rPr>
                <w:rFonts w:ascii="Verdana" w:hAnsi="Verdana"/>
                <w:color w:val="000000"/>
              </w:rPr>
              <w:t>All Agencies</w:t>
            </w:r>
          </w:p>
        </w:tc>
        <w:tc>
          <w:tcPr>
            <w:tcW w:w="1635" w:type="pct"/>
            <w:vAlign w:val="center"/>
          </w:tcPr>
          <w:p w:rsidR="001E3A0A" w:rsidRPr="00EE1B06" w:rsidRDefault="001E3A0A" w:rsidP="0067629C">
            <w:pPr>
              <w:jc w:val="center"/>
              <w:rPr>
                <w:rFonts w:ascii="Verdana" w:hAnsi="Verdana"/>
                <w:color w:val="000000"/>
              </w:rPr>
            </w:pPr>
            <w:r w:rsidRPr="00EE1B06">
              <w:rPr>
                <w:rFonts w:ascii="Verdana" w:hAnsi="Verdana"/>
                <w:color w:val="000000"/>
              </w:rPr>
              <w:t>Service Request</w:t>
            </w:r>
          </w:p>
        </w:tc>
      </w:tr>
      <w:tr w:rsidR="00F173B8" w:rsidTr="0067629C">
        <w:trPr>
          <w:trHeight w:val="467"/>
        </w:trPr>
        <w:tc>
          <w:tcPr>
            <w:tcW w:w="1915" w:type="pct"/>
          </w:tcPr>
          <w:p w:rsidR="00F173B8" w:rsidRPr="003E41F8" w:rsidRDefault="00F173B8" w:rsidP="00F173B8">
            <w:pPr>
              <w:jc w:val="left"/>
              <w:rPr>
                <w:rFonts w:ascii="Verdana" w:hAnsi="Verdana"/>
              </w:rPr>
            </w:pPr>
            <w:r w:rsidRPr="00AC0075">
              <w:rPr>
                <w:rFonts w:ascii="Verdana" w:hAnsi="Verdana"/>
              </w:rPr>
              <w:t>EDC Services: Service Request Status</w:t>
            </w:r>
          </w:p>
        </w:tc>
        <w:tc>
          <w:tcPr>
            <w:tcW w:w="1450"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All Agencies</w:t>
            </w:r>
          </w:p>
        </w:tc>
        <w:tc>
          <w:tcPr>
            <w:tcW w:w="1635"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Service Request</w:t>
            </w:r>
          </w:p>
        </w:tc>
      </w:tr>
      <w:tr w:rsidR="00F173B8" w:rsidTr="0067629C">
        <w:tc>
          <w:tcPr>
            <w:tcW w:w="5000" w:type="pct"/>
            <w:gridSpan w:val="3"/>
            <w:shd w:val="clear" w:color="auto" w:fill="8EAADB" w:themeFill="accent1" w:themeFillTint="99"/>
            <w:vAlign w:val="center"/>
          </w:tcPr>
          <w:p w:rsidR="00F173B8" w:rsidRPr="00EE1B06" w:rsidRDefault="00F173B8" w:rsidP="00F173B8">
            <w:pPr>
              <w:jc w:val="center"/>
              <w:rPr>
                <w:rFonts w:ascii="Verdana" w:hAnsi="Verdana"/>
                <w:b/>
                <w:bCs/>
                <w:color w:val="000000"/>
              </w:rPr>
            </w:pPr>
            <w:r w:rsidRPr="00EE1B06">
              <w:rPr>
                <w:rFonts w:ascii="Verdana" w:hAnsi="Verdana"/>
                <w:b/>
                <w:bCs/>
                <w:color w:val="000000"/>
              </w:rPr>
              <w:t>Platform as a Service (PaaS)</w:t>
            </w:r>
          </w:p>
        </w:tc>
      </w:tr>
      <w:tr w:rsidR="00F173B8" w:rsidTr="0067629C">
        <w:tc>
          <w:tcPr>
            <w:tcW w:w="1915" w:type="pct"/>
          </w:tcPr>
          <w:p w:rsidR="00F173B8" w:rsidRPr="00AC38F5" w:rsidRDefault="00F173B8" w:rsidP="00F173B8">
            <w:pPr>
              <w:jc w:val="left"/>
              <w:rPr>
                <w:rFonts w:ascii="Verdana" w:hAnsi="Verdana"/>
              </w:rPr>
            </w:pPr>
            <w:r w:rsidRPr="00AC38F5">
              <w:rPr>
                <w:rFonts w:ascii="Verdana" w:hAnsi="Verdana"/>
              </w:rPr>
              <w:t>Campus Wireless</w:t>
            </w:r>
          </w:p>
        </w:tc>
        <w:tc>
          <w:tcPr>
            <w:tcW w:w="1450"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All Agencies</w:t>
            </w:r>
          </w:p>
        </w:tc>
        <w:tc>
          <w:tcPr>
            <w:tcW w:w="1635"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Service Request</w:t>
            </w:r>
          </w:p>
        </w:tc>
      </w:tr>
      <w:tr w:rsidR="00F173B8" w:rsidTr="0067629C">
        <w:tc>
          <w:tcPr>
            <w:tcW w:w="1915" w:type="pct"/>
          </w:tcPr>
          <w:p w:rsidR="00F173B8" w:rsidRPr="00AC38F5" w:rsidRDefault="00F173B8" w:rsidP="00F173B8">
            <w:pPr>
              <w:jc w:val="left"/>
              <w:rPr>
                <w:rFonts w:ascii="Verdana" w:hAnsi="Verdana"/>
              </w:rPr>
            </w:pPr>
            <w:r w:rsidRPr="00AC38F5">
              <w:rPr>
                <w:rFonts w:ascii="Verdana" w:hAnsi="Verdana"/>
              </w:rPr>
              <w:t>Enterprise Business Intelligence Suite (Business Objects)</w:t>
            </w:r>
          </w:p>
        </w:tc>
        <w:tc>
          <w:tcPr>
            <w:tcW w:w="1450"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All Agencies</w:t>
            </w:r>
          </w:p>
        </w:tc>
        <w:tc>
          <w:tcPr>
            <w:tcW w:w="1635"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Service Request</w:t>
            </w:r>
          </w:p>
        </w:tc>
      </w:tr>
      <w:tr w:rsidR="00F173B8" w:rsidTr="0067629C">
        <w:tc>
          <w:tcPr>
            <w:tcW w:w="1915" w:type="pct"/>
          </w:tcPr>
          <w:p w:rsidR="00F173B8" w:rsidRPr="00AC38F5" w:rsidRDefault="00F173B8" w:rsidP="00F173B8">
            <w:pPr>
              <w:jc w:val="left"/>
              <w:rPr>
                <w:rFonts w:ascii="Verdana" w:hAnsi="Verdana"/>
              </w:rPr>
            </w:pPr>
            <w:r w:rsidRPr="00AC38F5">
              <w:rPr>
                <w:rFonts w:ascii="Verdana" w:hAnsi="Verdana"/>
              </w:rPr>
              <w:t>Enterprise Messaging</w:t>
            </w:r>
          </w:p>
        </w:tc>
        <w:tc>
          <w:tcPr>
            <w:tcW w:w="1450"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All Agencies</w:t>
            </w:r>
          </w:p>
        </w:tc>
        <w:tc>
          <w:tcPr>
            <w:tcW w:w="1635"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Based on CUPPS Provisioning Policies</w:t>
            </w:r>
          </w:p>
        </w:tc>
      </w:tr>
      <w:tr w:rsidR="00F173B8" w:rsidTr="0067629C">
        <w:tc>
          <w:tcPr>
            <w:tcW w:w="1915" w:type="pct"/>
          </w:tcPr>
          <w:p w:rsidR="00F173B8" w:rsidRPr="00AC38F5" w:rsidRDefault="00F173B8" w:rsidP="00F173B8">
            <w:pPr>
              <w:jc w:val="left"/>
              <w:rPr>
                <w:rFonts w:ascii="Verdana" w:hAnsi="Verdana"/>
              </w:rPr>
            </w:pPr>
            <w:r w:rsidRPr="00AC38F5">
              <w:rPr>
                <w:rFonts w:ascii="Verdana" w:hAnsi="Verdana"/>
              </w:rPr>
              <w:t>Global Managed File Transfer</w:t>
            </w:r>
            <w:r>
              <w:rPr>
                <w:rFonts w:ascii="Verdana" w:hAnsi="Verdana"/>
              </w:rPr>
              <w:t xml:space="preserve"> (MFT)</w:t>
            </w:r>
          </w:p>
        </w:tc>
        <w:tc>
          <w:tcPr>
            <w:tcW w:w="1450"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All Agencies</w:t>
            </w:r>
          </w:p>
        </w:tc>
        <w:tc>
          <w:tcPr>
            <w:tcW w:w="1635"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Service Request</w:t>
            </w:r>
          </w:p>
        </w:tc>
      </w:tr>
      <w:tr w:rsidR="00F173B8" w:rsidTr="0067629C">
        <w:tc>
          <w:tcPr>
            <w:tcW w:w="1915" w:type="pct"/>
          </w:tcPr>
          <w:p w:rsidR="00F173B8" w:rsidRPr="00AC38F5" w:rsidRDefault="00F173B8" w:rsidP="00F173B8">
            <w:pPr>
              <w:jc w:val="left"/>
              <w:rPr>
                <w:rFonts w:ascii="Verdana" w:hAnsi="Verdana"/>
              </w:rPr>
            </w:pPr>
            <w:r w:rsidRPr="00AC38F5">
              <w:rPr>
                <w:rFonts w:ascii="Verdana" w:hAnsi="Verdana"/>
              </w:rPr>
              <w:t>Kofax Enterprise E-Fax</w:t>
            </w:r>
          </w:p>
        </w:tc>
        <w:tc>
          <w:tcPr>
            <w:tcW w:w="1450"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All Agencies</w:t>
            </w:r>
          </w:p>
        </w:tc>
        <w:tc>
          <w:tcPr>
            <w:tcW w:w="1635"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Service Request</w:t>
            </w:r>
          </w:p>
        </w:tc>
      </w:tr>
      <w:tr w:rsidR="00F173B8" w:rsidTr="0067629C">
        <w:tc>
          <w:tcPr>
            <w:tcW w:w="1915" w:type="pct"/>
          </w:tcPr>
          <w:p w:rsidR="00F173B8" w:rsidRPr="00AC38F5" w:rsidRDefault="00F173B8" w:rsidP="00F173B8">
            <w:pPr>
              <w:jc w:val="left"/>
              <w:rPr>
                <w:rFonts w:ascii="Verdana" w:hAnsi="Verdana"/>
              </w:rPr>
            </w:pPr>
            <w:r w:rsidRPr="00AC38F5">
              <w:rPr>
                <w:rFonts w:ascii="Verdana" w:hAnsi="Verdana"/>
              </w:rPr>
              <w:t>ListServ</w:t>
            </w:r>
          </w:p>
        </w:tc>
        <w:tc>
          <w:tcPr>
            <w:tcW w:w="1450"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All Agencies</w:t>
            </w:r>
          </w:p>
        </w:tc>
        <w:tc>
          <w:tcPr>
            <w:tcW w:w="1635"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Service Request</w:t>
            </w:r>
          </w:p>
        </w:tc>
      </w:tr>
      <w:tr w:rsidR="00F173B8" w:rsidTr="0067629C">
        <w:tc>
          <w:tcPr>
            <w:tcW w:w="1915" w:type="pct"/>
          </w:tcPr>
          <w:p w:rsidR="00F173B8" w:rsidRPr="00AC38F5" w:rsidRDefault="00F173B8" w:rsidP="00F173B8">
            <w:pPr>
              <w:jc w:val="left"/>
              <w:rPr>
                <w:rFonts w:ascii="Verdana" w:hAnsi="Verdana"/>
              </w:rPr>
            </w:pPr>
            <w:r w:rsidRPr="00AC38F5">
              <w:rPr>
                <w:rFonts w:ascii="Verdana" w:hAnsi="Verdana"/>
              </w:rPr>
              <w:t>SAP Learning Solution –LSO</w:t>
            </w:r>
          </w:p>
        </w:tc>
        <w:tc>
          <w:tcPr>
            <w:tcW w:w="1450"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All Agencies</w:t>
            </w:r>
          </w:p>
        </w:tc>
        <w:tc>
          <w:tcPr>
            <w:tcW w:w="1635"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Automatically</w:t>
            </w:r>
          </w:p>
        </w:tc>
      </w:tr>
      <w:tr w:rsidR="00F173B8" w:rsidTr="0067629C">
        <w:tc>
          <w:tcPr>
            <w:tcW w:w="1915" w:type="pct"/>
          </w:tcPr>
          <w:p w:rsidR="00F173B8" w:rsidRPr="00AC38F5" w:rsidRDefault="00F173B8" w:rsidP="00F173B8">
            <w:pPr>
              <w:jc w:val="left"/>
              <w:rPr>
                <w:rFonts w:ascii="Verdana" w:hAnsi="Verdana"/>
              </w:rPr>
            </w:pPr>
            <w:r w:rsidRPr="00AC38F5">
              <w:rPr>
                <w:rFonts w:ascii="Verdana" w:hAnsi="Verdana"/>
              </w:rPr>
              <w:t>SharePoint Online</w:t>
            </w:r>
          </w:p>
        </w:tc>
        <w:tc>
          <w:tcPr>
            <w:tcW w:w="1450"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All Agencies</w:t>
            </w:r>
          </w:p>
        </w:tc>
        <w:tc>
          <w:tcPr>
            <w:tcW w:w="1635"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Service Request</w:t>
            </w:r>
          </w:p>
        </w:tc>
      </w:tr>
      <w:tr w:rsidR="00F173B8" w:rsidTr="0067629C">
        <w:tc>
          <w:tcPr>
            <w:tcW w:w="1915" w:type="pct"/>
          </w:tcPr>
          <w:p w:rsidR="00F173B8" w:rsidRPr="00AC38F5" w:rsidRDefault="00F173B8" w:rsidP="00F173B8">
            <w:pPr>
              <w:jc w:val="left"/>
              <w:rPr>
                <w:rFonts w:ascii="Verdana" w:hAnsi="Verdana"/>
              </w:rPr>
            </w:pPr>
            <w:r w:rsidRPr="00AC38F5">
              <w:rPr>
                <w:rFonts w:ascii="Verdana" w:hAnsi="Verdana"/>
              </w:rPr>
              <w:t>SharePoint 2013 On-Premises Shared Service</w:t>
            </w:r>
          </w:p>
        </w:tc>
        <w:tc>
          <w:tcPr>
            <w:tcW w:w="1450"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All Agencies</w:t>
            </w:r>
          </w:p>
        </w:tc>
        <w:tc>
          <w:tcPr>
            <w:tcW w:w="1635" w:type="pct"/>
            <w:vAlign w:val="center"/>
          </w:tcPr>
          <w:p w:rsidR="00F173B8" w:rsidRPr="00EE1B06" w:rsidRDefault="00F173B8" w:rsidP="00F173B8">
            <w:pPr>
              <w:jc w:val="center"/>
              <w:rPr>
                <w:rFonts w:ascii="Verdana" w:hAnsi="Verdana"/>
                <w:color w:val="000000"/>
              </w:rPr>
            </w:pPr>
            <w:r>
              <w:rPr>
                <w:rFonts w:ascii="Verdana" w:hAnsi="Verdana"/>
                <w:color w:val="000000"/>
              </w:rPr>
              <w:t>Service Request</w:t>
            </w:r>
            <w:r w:rsidRPr="00EE1B06">
              <w:rPr>
                <w:rFonts w:ascii="Verdana" w:hAnsi="Verdana"/>
                <w:color w:val="000000"/>
              </w:rPr>
              <w:t> </w:t>
            </w:r>
          </w:p>
        </w:tc>
      </w:tr>
      <w:tr w:rsidR="00F173B8" w:rsidTr="0067629C">
        <w:tc>
          <w:tcPr>
            <w:tcW w:w="1915" w:type="pct"/>
          </w:tcPr>
          <w:p w:rsidR="00F173B8" w:rsidRPr="00AC38F5" w:rsidRDefault="00F173B8" w:rsidP="00F173B8">
            <w:pPr>
              <w:jc w:val="left"/>
              <w:rPr>
                <w:rFonts w:ascii="Verdana" w:hAnsi="Verdana"/>
              </w:rPr>
            </w:pPr>
            <w:r w:rsidRPr="00AC38F5">
              <w:rPr>
                <w:rFonts w:ascii="Verdana" w:hAnsi="Verdana"/>
              </w:rPr>
              <w:t>Virtual Desktop Services</w:t>
            </w:r>
          </w:p>
        </w:tc>
        <w:tc>
          <w:tcPr>
            <w:tcW w:w="1450"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All Agencies</w:t>
            </w:r>
          </w:p>
        </w:tc>
        <w:tc>
          <w:tcPr>
            <w:tcW w:w="1635"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Service Request</w:t>
            </w:r>
          </w:p>
        </w:tc>
      </w:tr>
      <w:tr w:rsidR="00F173B8" w:rsidTr="0067629C">
        <w:tc>
          <w:tcPr>
            <w:tcW w:w="1915" w:type="pct"/>
          </w:tcPr>
          <w:p w:rsidR="00F173B8" w:rsidRPr="00AC38F5" w:rsidRDefault="00F173B8" w:rsidP="00F173B8">
            <w:pPr>
              <w:jc w:val="left"/>
              <w:rPr>
                <w:rFonts w:ascii="Verdana" w:hAnsi="Verdana"/>
              </w:rPr>
            </w:pPr>
            <w:r w:rsidRPr="006C3B4C">
              <w:rPr>
                <w:rFonts w:ascii="Verdana" w:hAnsi="Verdana"/>
              </w:rPr>
              <w:t>VMware Licensing – Resident Consultant Service</w:t>
            </w:r>
          </w:p>
        </w:tc>
        <w:tc>
          <w:tcPr>
            <w:tcW w:w="1450"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All Agencies</w:t>
            </w:r>
          </w:p>
        </w:tc>
        <w:tc>
          <w:tcPr>
            <w:tcW w:w="1635"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Service Request</w:t>
            </w:r>
          </w:p>
        </w:tc>
      </w:tr>
      <w:tr w:rsidR="00F173B8" w:rsidTr="0067629C">
        <w:tc>
          <w:tcPr>
            <w:tcW w:w="1915" w:type="pct"/>
          </w:tcPr>
          <w:p w:rsidR="00F173B8" w:rsidRPr="00AC38F5" w:rsidRDefault="00F173B8" w:rsidP="00F173B8">
            <w:pPr>
              <w:jc w:val="left"/>
              <w:rPr>
                <w:rFonts w:ascii="Verdana" w:hAnsi="Verdana"/>
              </w:rPr>
            </w:pPr>
            <w:r w:rsidRPr="00AC38F5">
              <w:rPr>
                <w:rFonts w:ascii="Verdana" w:hAnsi="Verdana"/>
              </w:rPr>
              <w:t xml:space="preserve">Voice &amp; Unified Communications Division (V/UCD) for Enterprise Call Center Services (ECCS) – Genesys </w:t>
            </w:r>
          </w:p>
        </w:tc>
        <w:tc>
          <w:tcPr>
            <w:tcW w:w="1450"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All Agencies</w:t>
            </w:r>
          </w:p>
        </w:tc>
        <w:tc>
          <w:tcPr>
            <w:tcW w:w="1635"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Service Request</w:t>
            </w:r>
          </w:p>
        </w:tc>
      </w:tr>
      <w:tr w:rsidR="00F173B8" w:rsidTr="0067629C">
        <w:tc>
          <w:tcPr>
            <w:tcW w:w="1915" w:type="pct"/>
          </w:tcPr>
          <w:p w:rsidR="00F173B8" w:rsidRPr="00AC38F5" w:rsidRDefault="00F173B8" w:rsidP="00F173B8">
            <w:pPr>
              <w:jc w:val="left"/>
              <w:rPr>
                <w:rFonts w:ascii="Verdana" w:hAnsi="Verdana"/>
              </w:rPr>
            </w:pPr>
            <w:r w:rsidRPr="00AC38F5">
              <w:rPr>
                <w:rFonts w:ascii="Verdana" w:hAnsi="Verdana"/>
              </w:rPr>
              <w:t xml:space="preserve">Voice &amp; Unified Communications Division (V/UCD) for Enterprise </w:t>
            </w:r>
            <w:r w:rsidRPr="00293CDA">
              <w:rPr>
                <w:rFonts w:ascii="Verdana" w:hAnsi="Verdana"/>
              </w:rPr>
              <w:t>Cisco WebEx Platforms</w:t>
            </w:r>
          </w:p>
        </w:tc>
        <w:tc>
          <w:tcPr>
            <w:tcW w:w="1450"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All Agencies</w:t>
            </w:r>
          </w:p>
        </w:tc>
        <w:tc>
          <w:tcPr>
            <w:tcW w:w="1635"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Service Request</w:t>
            </w:r>
          </w:p>
        </w:tc>
      </w:tr>
      <w:tr w:rsidR="00F173B8" w:rsidTr="0067629C">
        <w:tc>
          <w:tcPr>
            <w:tcW w:w="1915" w:type="pct"/>
          </w:tcPr>
          <w:p w:rsidR="00F173B8" w:rsidRPr="00AC38F5" w:rsidRDefault="00F173B8" w:rsidP="00F173B8">
            <w:pPr>
              <w:jc w:val="left"/>
              <w:rPr>
                <w:rFonts w:ascii="Verdana" w:hAnsi="Verdana"/>
              </w:rPr>
            </w:pPr>
            <w:r w:rsidRPr="00AC38F5">
              <w:rPr>
                <w:rFonts w:ascii="Verdana" w:hAnsi="Verdana"/>
              </w:rPr>
              <w:t>Voice &amp; Unified Communications Division (V/UCD) for Enterprise</w:t>
            </w:r>
            <w:r>
              <w:t xml:space="preserve"> </w:t>
            </w:r>
            <w:r w:rsidRPr="00293CDA">
              <w:rPr>
                <w:rFonts w:ascii="Verdana" w:hAnsi="Verdana"/>
              </w:rPr>
              <w:lastRenderedPageBreak/>
              <w:t>Mobile Management Service (EMMS) – AirWatch</w:t>
            </w:r>
            <w:r w:rsidRPr="00AC38F5">
              <w:rPr>
                <w:rFonts w:ascii="Verdana" w:hAnsi="Verdana"/>
              </w:rPr>
              <w:t xml:space="preserve"> </w:t>
            </w:r>
          </w:p>
        </w:tc>
        <w:tc>
          <w:tcPr>
            <w:tcW w:w="1450"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lastRenderedPageBreak/>
              <w:t>All Agencies</w:t>
            </w:r>
          </w:p>
        </w:tc>
        <w:tc>
          <w:tcPr>
            <w:tcW w:w="1635"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Automatically</w:t>
            </w:r>
          </w:p>
        </w:tc>
      </w:tr>
      <w:tr w:rsidR="00F173B8" w:rsidTr="0067629C">
        <w:tc>
          <w:tcPr>
            <w:tcW w:w="1915" w:type="pct"/>
          </w:tcPr>
          <w:p w:rsidR="00F173B8" w:rsidRPr="00AC38F5" w:rsidRDefault="00F173B8" w:rsidP="00F173B8">
            <w:pPr>
              <w:jc w:val="left"/>
              <w:rPr>
                <w:rFonts w:ascii="Verdana" w:hAnsi="Verdana"/>
              </w:rPr>
            </w:pPr>
            <w:r w:rsidRPr="00AC38F5">
              <w:rPr>
                <w:rFonts w:ascii="Verdana" w:hAnsi="Verdana"/>
              </w:rPr>
              <w:t>Voice &amp; Unified Communications Division (V/UCD) for Enterprise Verizon/Unify Platforms</w:t>
            </w:r>
          </w:p>
        </w:tc>
        <w:tc>
          <w:tcPr>
            <w:tcW w:w="1450"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All Agencies</w:t>
            </w:r>
          </w:p>
        </w:tc>
        <w:tc>
          <w:tcPr>
            <w:tcW w:w="1635" w:type="pct"/>
            <w:vAlign w:val="center"/>
          </w:tcPr>
          <w:p w:rsidR="00F173B8" w:rsidRPr="00EE1B06" w:rsidRDefault="00F173B8" w:rsidP="00F173B8">
            <w:pPr>
              <w:jc w:val="center"/>
              <w:rPr>
                <w:rFonts w:ascii="Verdana" w:hAnsi="Verdana"/>
                <w:color w:val="000000"/>
              </w:rPr>
            </w:pPr>
            <w:r>
              <w:rPr>
                <w:rFonts w:ascii="Verdana" w:hAnsi="Verdana"/>
                <w:color w:val="000000"/>
              </w:rPr>
              <w:t>Service Request</w:t>
            </w:r>
            <w:r w:rsidRPr="00EE1B06">
              <w:rPr>
                <w:rFonts w:ascii="Verdana" w:hAnsi="Verdana"/>
                <w:color w:val="000000"/>
              </w:rPr>
              <w:t> </w:t>
            </w:r>
          </w:p>
        </w:tc>
      </w:tr>
      <w:tr w:rsidR="00F173B8" w:rsidTr="0067629C">
        <w:tc>
          <w:tcPr>
            <w:tcW w:w="1915" w:type="pct"/>
          </w:tcPr>
          <w:p w:rsidR="00F173B8" w:rsidRPr="00AC38F5" w:rsidRDefault="00F173B8" w:rsidP="00F173B8">
            <w:pPr>
              <w:jc w:val="left"/>
              <w:rPr>
                <w:rFonts w:ascii="Verdana" w:hAnsi="Verdana"/>
              </w:rPr>
            </w:pPr>
            <w:r w:rsidRPr="00AC38F5">
              <w:rPr>
                <w:rFonts w:ascii="Verdana" w:hAnsi="Verdana"/>
              </w:rPr>
              <w:t>Web Map Hosting</w:t>
            </w:r>
          </w:p>
        </w:tc>
        <w:tc>
          <w:tcPr>
            <w:tcW w:w="1450"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All Agencies</w:t>
            </w:r>
          </w:p>
        </w:tc>
        <w:tc>
          <w:tcPr>
            <w:tcW w:w="1635"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Service Request</w:t>
            </w:r>
          </w:p>
        </w:tc>
      </w:tr>
      <w:tr w:rsidR="00F173B8" w:rsidTr="0067629C">
        <w:tc>
          <w:tcPr>
            <w:tcW w:w="5000" w:type="pct"/>
            <w:gridSpan w:val="3"/>
            <w:shd w:val="clear" w:color="auto" w:fill="8EAADB" w:themeFill="accent1" w:themeFillTint="99"/>
          </w:tcPr>
          <w:p w:rsidR="00F173B8" w:rsidRPr="009B64D7" w:rsidRDefault="00F173B8" w:rsidP="00F173B8">
            <w:pPr>
              <w:pStyle w:val="TableBody"/>
              <w:jc w:val="center"/>
              <w:rPr>
                <w:rFonts w:ascii="Verdana" w:hAnsi="Verdana"/>
                <w:b/>
                <w:color w:val="auto"/>
                <w:sz w:val="22"/>
                <w:szCs w:val="22"/>
              </w:rPr>
            </w:pPr>
            <w:r w:rsidRPr="009B64D7">
              <w:rPr>
                <w:rFonts w:ascii="Verdana" w:hAnsi="Verdana"/>
                <w:b/>
                <w:color w:val="auto"/>
                <w:sz w:val="22"/>
                <w:szCs w:val="22"/>
              </w:rPr>
              <w:t>Professional Services</w:t>
            </w:r>
          </w:p>
        </w:tc>
      </w:tr>
      <w:tr w:rsidR="00F173B8" w:rsidTr="0067629C">
        <w:tc>
          <w:tcPr>
            <w:tcW w:w="1915" w:type="pct"/>
          </w:tcPr>
          <w:p w:rsidR="00F173B8" w:rsidRPr="00AF3E7E" w:rsidRDefault="00F173B8" w:rsidP="00F173B8">
            <w:pPr>
              <w:jc w:val="left"/>
              <w:rPr>
                <w:rFonts w:ascii="Verdana" w:hAnsi="Verdana"/>
                <w:highlight w:val="yellow"/>
              </w:rPr>
            </w:pPr>
            <w:r w:rsidRPr="006C3B4C">
              <w:rPr>
                <w:rFonts w:ascii="Verdana" w:hAnsi="Verdana"/>
                <w:noProof/>
              </w:rPr>
              <w:t>Cloud Use Case Review</w:t>
            </w:r>
          </w:p>
        </w:tc>
        <w:tc>
          <w:tcPr>
            <w:tcW w:w="1450"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All Agencies</w:t>
            </w:r>
          </w:p>
        </w:tc>
        <w:tc>
          <w:tcPr>
            <w:tcW w:w="1635"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Service Request</w:t>
            </w:r>
          </w:p>
        </w:tc>
      </w:tr>
      <w:tr w:rsidR="00F173B8" w:rsidTr="0067629C">
        <w:tc>
          <w:tcPr>
            <w:tcW w:w="1915" w:type="pct"/>
          </w:tcPr>
          <w:p w:rsidR="00F173B8" w:rsidRPr="003E41F8" w:rsidRDefault="00F173B8" w:rsidP="00F173B8">
            <w:pPr>
              <w:jc w:val="left"/>
              <w:rPr>
                <w:rFonts w:ascii="Verdana" w:hAnsi="Verdana"/>
              </w:rPr>
            </w:pPr>
            <w:r w:rsidRPr="003E41F8">
              <w:rPr>
                <w:rFonts w:ascii="Verdana" w:hAnsi="Verdana"/>
              </w:rPr>
              <w:t>Desktop Support</w:t>
            </w:r>
          </w:p>
        </w:tc>
        <w:tc>
          <w:tcPr>
            <w:tcW w:w="1450"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Consolidated Agencies Only</w:t>
            </w:r>
          </w:p>
        </w:tc>
        <w:tc>
          <w:tcPr>
            <w:tcW w:w="1635"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Automatically</w:t>
            </w:r>
          </w:p>
        </w:tc>
      </w:tr>
      <w:tr w:rsidR="00F173B8" w:rsidTr="0067629C">
        <w:tc>
          <w:tcPr>
            <w:tcW w:w="1915" w:type="pct"/>
          </w:tcPr>
          <w:p w:rsidR="00F173B8" w:rsidRPr="003E41F8" w:rsidRDefault="00F173B8" w:rsidP="00F173B8">
            <w:pPr>
              <w:jc w:val="left"/>
              <w:rPr>
                <w:rFonts w:ascii="Verdana" w:hAnsi="Verdana"/>
              </w:rPr>
            </w:pPr>
            <w:r w:rsidRPr="004A2623">
              <w:rPr>
                <w:rFonts w:ascii="Verdana" w:hAnsi="Verdana"/>
              </w:rPr>
              <w:t>EARC Intake Form</w:t>
            </w:r>
          </w:p>
        </w:tc>
        <w:tc>
          <w:tcPr>
            <w:tcW w:w="1450"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All Agencies</w:t>
            </w:r>
          </w:p>
        </w:tc>
        <w:tc>
          <w:tcPr>
            <w:tcW w:w="1635"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Service Request</w:t>
            </w:r>
          </w:p>
        </w:tc>
      </w:tr>
      <w:tr w:rsidR="00F173B8" w:rsidTr="0067629C">
        <w:tc>
          <w:tcPr>
            <w:tcW w:w="1915" w:type="pct"/>
          </w:tcPr>
          <w:p w:rsidR="00F173B8" w:rsidRPr="003E41F8" w:rsidRDefault="00F173B8" w:rsidP="00F173B8">
            <w:pPr>
              <w:jc w:val="left"/>
              <w:rPr>
                <w:rFonts w:ascii="Verdana" w:hAnsi="Verdana"/>
              </w:rPr>
            </w:pPr>
            <w:r w:rsidRPr="003E41F8">
              <w:rPr>
                <w:rFonts w:ascii="Verdana" w:hAnsi="Verdana"/>
              </w:rPr>
              <w:t>Enterprise IT Policy Management</w:t>
            </w:r>
          </w:p>
        </w:tc>
        <w:tc>
          <w:tcPr>
            <w:tcW w:w="1450"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All Agencies</w:t>
            </w:r>
          </w:p>
        </w:tc>
        <w:tc>
          <w:tcPr>
            <w:tcW w:w="1635"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Service Request</w:t>
            </w:r>
          </w:p>
        </w:tc>
      </w:tr>
      <w:tr w:rsidR="00F173B8" w:rsidTr="0067629C">
        <w:tc>
          <w:tcPr>
            <w:tcW w:w="1915" w:type="pct"/>
          </w:tcPr>
          <w:p w:rsidR="00F173B8" w:rsidRPr="003E41F8" w:rsidRDefault="00F173B8" w:rsidP="00F173B8">
            <w:pPr>
              <w:jc w:val="left"/>
              <w:rPr>
                <w:rFonts w:ascii="Verdana" w:hAnsi="Verdana"/>
              </w:rPr>
            </w:pPr>
            <w:r w:rsidRPr="003E41F8">
              <w:rPr>
                <w:rFonts w:ascii="Verdana" w:hAnsi="Verdana"/>
              </w:rPr>
              <w:t>LAN Support</w:t>
            </w:r>
          </w:p>
        </w:tc>
        <w:tc>
          <w:tcPr>
            <w:tcW w:w="1450"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Consolidated Agencies Only</w:t>
            </w:r>
          </w:p>
        </w:tc>
        <w:tc>
          <w:tcPr>
            <w:tcW w:w="1635"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Automatically</w:t>
            </w:r>
          </w:p>
        </w:tc>
      </w:tr>
      <w:tr w:rsidR="00F173B8" w:rsidTr="0067629C">
        <w:tc>
          <w:tcPr>
            <w:tcW w:w="1915" w:type="pct"/>
          </w:tcPr>
          <w:p w:rsidR="00F173B8" w:rsidRPr="003E41F8" w:rsidRDefault="00F173B8" w:rsidP="00F173B8">
            <w:pPr>
              <w:jc w:val="left"/>
              <w:rPr>
                <w:rFonts w:ascii="Verdana" w:hAnsi="Verdana"/>
              </w:rPr>
            </w:pPr>
            <w:r w:rsidRPr="003E41F8">
              <w:rPr>
                <w:rFonts w:ascii="Verdana" w:hAnsi="Verdana"/>
              </w:rPr>
              <w:t>Voice &amp; Unified Communications for Consolidated Agencies</w:t>
            </w:r>
          </w:p>
        </w:tc>
        <w:tc>
          <w:tcPr>
            <w:tcW w:w="1450"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Consolidated Agencies Only</w:t>
            </w:r>
          </w:p>
        </w:tc>
        <w:tc>
          <w:tcPr>
            <w:tcW w:w="1635"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Service Request</w:t>
            </w:r>
          </w:p>
        </w:tc>
      </w:tr>
      <w:tr w:rsidR="00F173B8" w:rsidTr="0067629C">
        <w:tc>
          <w:tcPr>
            <w:tcW w:w="1915" w:type="pct"/>
          </w:tcPr>
          <w:p w:rsidR="00F173B8" w:rsidRPr="003E41F8" w:rsidRDefault="00F173B8" w:rsidP="00F173B8">
            <w:pPr>
              <w:jc w:val="left"/>
              <w:rPr>
                <w:rFonts w:ascii="Verdana" w:hAnsi="Verdana"/>
              </w:rPr>
            </w:pPr>
            <w:r w:rsidRPr="003E41F8">
              <w:rPr>
                <w:rFonts w:ascii="Verdana" w:hAnsi="Verdana"/>
              </w:rPr>
              <w:t>Web Site or Content Development and Support</w:t>
            </w:r>
          </w:p>
        </w:tc>
        <w:tc>
          <w:tcPr>
            <w:tcW w:w="1450"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All Agencies</w:t>
            </w:r>
          </w:p>
        </w:tc>
        <w:tc>
          <w:tcPr>
            <w:tcW w:w="1635"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Service Request</w:t>
            </w:r>
          </w:p>
        </w:tc>
      </w:tr>
      <w:tr w:rsidR="00F173B8" w:rsidTr="0067629C">
        <w:tc>
          <w:tcPr>
            <w:tcW w:w="5000" w:type="pct"/>
            <w:gridSpan w:val="3"/>
            <w:shd w:val="clear" w:color="auto" w:fill="8EAADB" w:themeFill="accent1" w:themeFillTint="99"/>
          </w:tcPr>
          <w:p w:rsidR="00F173B8" w:rsidRPr="00243A87" w:rsidRDefault="00F173B8" w:rsidP="00F173B8">
            <w:pPr>
              <w:pStyle w:val="TableBody"/>
              <w:jc w:val="center"/>
              <w:rPr>
                <w:rFonts w:ascii="Verdana" w:hAnsi="Verdana"/>
                <w:b/>
                <w:color w:val="auto"/>
                <w:sz w:val="22"/>
                <w:szCs w:val="22"/>
              </w:rPr>
            </w:pPr>
            <w:r w:rsidRPr="00243A87">
              <w:rPr>
                <w:rFonts w:ascii="Verdana" w:hAnsi="Verdana"/>
                <w:b/>
                <w:color w:val="auto"/>
                <w:sz w:val="22"/>
                <w:szCs w:val="22"/>
              </w:rPr>
              <w:t>Security Services</w:t>
            </w:r>
          </w:p>
        </w:tc>
      </w:tr>
      <w:tr w:rsidR="00F173B8" w:rsidTr="0067629C">
        <w:tc>
          <w:tcPr>
            <w:tcW w:w="1915" w:type="pct"/>
          </w:tcPr>
          <w:p w:rsidR="00F173B8" w:rsidRPr="00243A87" w:rsidRDefault="00F173B8" w:rsidP="00F173B8">
            <w:pPr>
              <w:jc w:val="left"/>
              <w:rPr>
                <w:rFonts w:ascii="Verdana" w:hAnsi="Verdana"/>
              </w:rPr>
            </w:pPr>
            <w:r w:rsidRPr="00243A87">
              <w:rPr>
                <w:rFonts w:ascii="Verdana" w:hAnsi="Verdana"/>
              </w:rPr>
              <w:t>Advanced Persistent Threat (APT) Protection</w:t>
            </w:r>
          </w:p>
        </w:tc>
        <w:tc>
          <w:tcPr>
            <w:tcW w:w="1450"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All Agencies</w:t>
            </w:r>
          </w:p>
        </w:tc>
        <w:tc>
          <w:tcPr>
            <w:tcW w:w="1635"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Automatically</w:t>
            </w:r>
          </w:p>
        </w:tc>
      </w:tr>
      <w:tr w:rsidR="00F173B8" w:rsidTr="0067629C">
        <w:tc>
          <w:tcPr>
            <w:tcW w:w="1915" w:type="pct"/>
          </w:tcPr>
          <w:p w:rsidR="00F173B8" w:rsidRPr="00243A87" w:rsidRDefault="00F173B8" w:rsidP="00F173B8">
            <w:pPr>
              <w:jc w:val="left"/>
              <w:rPr>
                <w:rFonts w:ascii="Verdana" w:hAnsi="Verdana"/>
              </w:rPr>
            </w:pPr>
            <w:r w:rsidRPr="00243A87">
              <w:rPr>
                <w:rFonts w:ascii="Verdana" w:hAnsi="Verdana"/>
              </w:rPr>
              <w:t>Application Source Code Scanning Utilizing IBM Rational Appscan</w:t>
            </w:r>
          </w:p>
        </w:tc>
        <w:tc>
          <w:tcPr>
            <w:tcW w:w="1450"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All Agencies</w:t>
            </w:r>
          </w:p>
        </w:tc>
        <w:tc>
          <w:tcPr>
            <w:tcW w:w="1635"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Service Request</w:t>
            </w:r>
          </w:p>
        </w:tc>
      </w:tr>
      <w:tr w:rsidR="00F173B8" w:rsidTr="0067629C">
        <w:tc>
          <w:tcPr>
            <w:tcW w:w="1915" w:type="pct"/>
          </w:tcPr>
          <w:p w:rsidR="00F173B8" w:rsidRPr="00243A87" w:rsidRDefault="00F173B8" w:rsidP="00F173B8">
            <w:pPr>
              <w:jc w:val="left"/>
              <w:rPr>
                <w:rFonts w:ascii="Verdana" w:hAnsi="Verdana"/>
              </w:rPr>
            </w:pPr>
            <w:r w:rsidRPr="006C3B4C">
              <w:rPr>
                <w:rFonts w:ascii="Verdana" w:hAnsi="Verdana"/>
              </w:rPr>
              <w:t>Cloud Access Portal (ITP-SEC003 Waiver)</w:t>
            </w:r>
          </w:p>
        </w:tc>
        <w:tc>
          <w:tcPr>
            <w:tcW w:w="1450"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All Agencies</w:t>
            </w:r>
          </w:p>
        </w:tc>
        <w:tc>
          <w:tcPr>
            <w:tcW w:w="1635"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Service Request</w:t>
            </w:r>
          </w:p>
        </w:tc>
      </w:tr>
      <w:tr w:rsidR="00F173B8" w:rsidTr="0067629C">
        <w:tc>
          <w:tcPr>
            <w:tcW w:w="1915" w:type="pct"/>
          </w:tcPr>
          <w:p w:rsidR="00F173B8" w:rsidRPr="00243A87" w:rsidRDefault="00F173B8" w:rsidP="00F173B8">
            <w:pPr>
              <w:jc w:val="left"/>
              <w:rPr>
                <w:rFonts w:ascii="Verdana" w:hAnsi="Verdana"/>
              </w:rPr>
            </w:pPr>
            <w:r w:rsidRPr="00243A87">
              <w:rPr>
                <w:rFonts w:ascii="Verdana" w:hAnsi="Verdana"/>
              </w:rPr>
              <w:t>Commonwealth User Provisioning and Self-Service (CUPSS)</w:t>
            </w:r>
          </w:p>
        </w:tc>
        <w:tc>
          <w:tcPr>
            <w:tcW w:w="1450"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All Agencies</w:t>
            </w:r>
          </w:p>
        </w:tc>
        <w:tc>
          <w:tcPr>
            <w:tcW w:w="1635"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Automatically</w:t>
            </w:r>
          </w:p>
        </w:tc>
      </w:tr>
      <w:tr w:rsidR="00F173B8" w:rsidTr="0067629C">
        <w:tc>
          <w:tcPr>
            <w:tcW w:w="1915" w:type="pct"/>
          </w:tcPr>
          <w:p w:rsidR="00F173B8" w:rsidRPr="00243A87" w:rsidRDefault="00F173B8" w:rsidP="00F173B8">
            <w:pPr>
              <w:jc w:val="left"/>
              <w:rPr>
                <w:rFonts w:ascii="Verdana" w:hAnsi="Verdana"/>
              </w:rPr>
            </w:pPr>
            <w:r w:rsidRPr="00243A87">
              <w:rPr>
                <w:rFonts w:ascii="Verdana" w:hAnsi="Verdana"/>
              </w:rPr>
              <w:t>Computer Forensics Investigations</w:t>
            </w:r>
          </w:p>
        </w:tc>
        <w:tc>
          <w:tcPr>
            <w:tcW w:w="1450"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All Agencies</w:t>
            </w:r>
          </w:p>
        </w:tc>
        <w:tc>
          <w:tcPr>
            <w:tcW w:w="1635"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Service Request</w:t>
            </w:r>
          </w:p>
        </w:tc>
      </w:tr>
      <w:tr w:rsidR="00F173B8" w:rsidTr="0067629C">
        <w:tc>
          <w:tcPr>
            <w:tcW w:w="1915" w:type="pct"/>
          </w:tcPr>
          <w:p w:rsidR="00F173B8" w:rsidRPr="00243A87" w:rsidRDefault="00F173B8" w:rsidP="00F173B8">
            <w:pPr>
              <w:jc w:val="left"/>
              <w:rPr>
                <w:rFonts w:ascii="Verdana" w:hAnsi="Verdana"/>
              </w:rPr>
            </w:pPr>
            <w:r w:rsidRPr="00243A87">
              <w:rPr>
                <w:rFonts w:ascii="Verdana" w:hAnsi="Verdana"/>
              </w:rPr>
              <w:t>COPA Identity Exchange</w:t>
            </w:r>
          </w:p>
        </w:tc>
        <w:tc>
          <w:tcPr>
            <w:tcW w:w="1450"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All Agencies</w:t>
            </w:r>
          </w:p>
        </w:tc>
        <w:tc>
          <w:tcPr>
            <w:tcW w:w="1635"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Service Request</w:t>
            </w:r>
          </w:p>
        </w:tc>
      </w:tr>
      <w:tr w:rsidR="00F173B8" w:rsidTr="0067629C">
        <w:tc>
          <w:tcPr>
            <w:tcW w:w="1915" w:type="pct"/>
          </w:tcPr>
          <w:p w:rsidR="00F173B8" w:rsidRPr="00243A87" w:rsidRDefault="00F173B8" w:rsidP="00F173B8">
            <w:pPr>
              <w:jc w:val="left"/>
              <w:rPr>
                <w:rFonts w:ascii="Verdana" w:hAnsi="Verdana"/>
              </w:rPr>
            </w:pPr>
            <w:r w:rsidRPr="00243A87">
              <w:rPr>
                <w:rFonts w:ascii="Verdana" w:hAnsi="Verdana"/>
              </w:rPr>
              <w:t>Cyber Security Training &amp; Awareness</w:t>
            </w:r>
          </w:p>
        </w:tc>
        <w:tc>
          <w:tcPr>
            <w:tcW w:w="1450"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All Agencies</w:t>
            </w:r>
          </w:p>
        </w:tc>
        <w:tc>
          <w:tcPr>
            <w:tcW w:w="1635"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Automatically</w:t>
            </w:r>
          </w:p>
        </w:tc>
      </w:tr>
      <w:tr w:rsidR="00F173B8" w:rsidTr="0067629C">
        <w:tc>
          <w:tcPr>
            <w:tcW w:w="1915" w:type="pct"/>
          </w:tcPr>
          <w:p w:rsidR="00F173B8" w:rsidRPr="00243A87" w:rsidRDefault="00F173B8" w:rsidP="00F173B8">
            <w:pPr>
              <w:jc w:val="left"/>
              <w:rPr>
                <w:rFonts w:ascii="Verdana" w:hAnsi="Verdana"/>
              </w:rPr>
            </w:pPr>
            <w:r w:rsidRPr="00243A87">
              <w:rPr>
                <w:rFonts w:ascii="Verdana" w:hAnsi="Verdana"/>
              </w:rPr>
              <w:t>eDiscovery and Forensics</w:t>
            </w:r>
          </w:p>
        </w:tc>
        <w:tc>
          <w:tcPr>
            <w:tcW w:w="1450"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All Agencies</w:t>
            </w:r>
          </w:p>
        </w:tc>
        <w:tc>
          <w:tcPr>
            <w:tcW w:w="1635"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Service Request</w:t>
            </w:r>
          </w:p>
        </w:tc>
      </w:tr>
      <w:tr w:rsidR="00F173B8" w:rsidTr="0067629C">
        <w:tc>
          <w:tcPr>
            <w:tcW w:w="1915" w:type="pct"/>
          </w:tcPr>
          <w:p w:rsidR="00F173B8" w:rsidRPr="00243A87" w:rsidRDefault="00F173B8" w:rsidP="00F173B8">
            <w:pPr>
              <w:jc w:val="left"/>
              <w:rPr>
                <w:rFonts w:ascii="Verdana" w:hAnsi="Verdana"/>
              </w:rPr>
            </w:pPr>
            <w:r>
              <w:rPr>
                <w:rFonts w:ascii="Verdana" w:hAnsi="Verdana"/>
              </w:rPr>
              <w:t>Enterprise Directory Services</w:t>
            </w:r>
          </w:p>
        </w:tc>
        <w:tc>
          <w:tcPr>
            <w:tcW w:w="1450" w:type="pct"/>
            <w:vAlign w:val="center"/>
          </w:tcPr>
          <w:p w:rsidR="00F173B8" w:rsidRPr="00EE1B06" w:rsidRDefault="00F173B8" w:rsidP="00F173B8">
            <w:pPr>
              <w:jc w:val="center"/>
              <w:rPr>
                <w:rFonts w:ascii="Verdana" w:hAnsi="Verdana"/>
                <w:color w:val="000000"/>
              </w:rPr>
            </w:pPr>
            <w:r>
              <w:rPr>
                <w:rFonts w:ascii="Verdana" w:hAnsi="Verdana"/>
                <w:color w:val="000000"/>
              </w:rPr>
              <w:t>All Agencies</w:t>
            </w:r>
          </w:p>
        </w:tc>
        <w:tc>
          <w:tcPr>
            <w:tcW w:w="1635" w:type="pct"/>
            <w:vAlign w:val="center"/>
          </w:tcPr>
          <w:p w:rsidR="00F173B8" w:rsidRPr="00EE1B06" w:rsidRDefault="00F173B8" w:rsidP="00F173B8">
            <w:pPr>
              <w:jc w:val="center"/>
              <w:rPr>
                <w:rFonts w:ascii="Verdana" w:hAnsi="Verdana"/>
                <w:color w:val="000000"/>
              </w:rPr>
            </w:pPr>
            <w:r>
              <w:rPr>
                <w:rFonts w:ascii="Verdana" w:hAnsi="Verdana"/>
                <w:color w:val="000000"/>
              </w:rPr>
              <w:t>Service Request</w:t>
            </w:r>
          </w:p>
        </w:tc>
      </w:tr>
      <w:tr w:rsidR="00F173B8" w:rsidTr="0067629C">
        <w:tc>
          <w:tcPr>
            <w:tcW w:w="1915" w:type="pct"/>
          </w:tcPr>
          <w:p w:rsidR="00F173B8" w:rsidRPr="00243A87" w:rsidRDefault="00F173B8" w:rsidP="00F173B8">
            <w:pPr>
              <w:jc w:val="left"/>
              <w:rPr>
                <w:rFonts w:ascii="Verdana" w:hAnsi="Verdana"/>
              </w:rPr>
            </w:pPr>
            <w:r w:rsidRPr="00243A87">
              <w:rPr>
                <w:rFonts w:ascii="Verdana" w:hAnsi="Verdana"/>
              </w:rPr>
              <w:t>Endpoint Protection</w:t>
            </w:r>
          </w:p>
        </w:tc>
        <w:tc>
          <w:tcPr>
            <w:tcW w:w="1450"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All Agencies</w:t>
            </w:r>
          </w:p>
        </w:tc>
        <w:tc>
          <w:tcPr>
            <w:tcW w:w="1635"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Automatically</w:t>
            </w:r>
          </w:p>
        </w:tc>
      </w:tr>
      <w:tr w:rsidR="00F173B8" w:rsidTr="0067629C">
        <w:tc>
          <w:tcPr>
            <w:tcW w:w="1915" w:type="pct"/>
          </w:tcPr>
          <w:p w:rsidR="00F173B8" w:rsidRPr="00243A87" w:rsidRDefault="00F173B8" w:rsidP="00F173B8">
            <w:pPr>
              <w:jc w:val="left"/>
              <w:rPr>
                <w:rFonts w:ascii="Verdana" w:hAnsi="Verdana"/>
              </w:rPr>
            </w:pPr>
            <w:r w:rsidRPr="00243A87">
              <w:rPr>
                <w:rFonts w:ascii="Verdana" w:hAnsi="Verdana"/>
              </w:rPr>
              <w:lastRenderedPageBreak/>
              <w:t>Incident Response and Investigations</w:t>
            </w:r>
          </w:p>
        </w:tc>
        <w:tc>
          <w:tcPr>
            <w:tcW w:w="1450"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All Agencies</w:t>
            </w:r>
          </w:p>
        </w:tc>
        <w:tc>
          <w:tcPr>
            <w:tcW w:w="1635"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Service Request</w:t>
            </w:r>
          </w:p>
        </w:tc>
      </w:tr>
      <w:tr w:rsidR="00F173B8" w:rsidTr="0067629C">
        <w:tc>
          <w:tcPr>
            <w:tcW w:w="1915" w:type="pct"/>
          </w:tcPr>
          <w:p w:rsidR="00F173B8" w:rsidRPr="00243A87" w:rsidRDefault="00F173B8" w:rsidP="00F173B8">
            <w:pPr>
              <w:jc w:val="left"/>
              <w:rPr>
                <w:rFonts w:ascii="Verdana" w:hAnsi="Verdana"/>
              </w:rPr>
            </w:pPr>
            <w:r w:rsidRPr="00243A87">
              <w:rPr>
                <w:rFonts w:ascii="Verdana" w:hAnsi="Verdana"/>
              </w:rPr>
              <w:t>Information Security Officer – ISO</w:t>
            </w:r>
          </w:p>
        </w:tc>
        <w:tc>
          <w:tcPr>
            <w:tcW w:w="1450"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All Agencies</w:t>
            </w:r>
          </w:p>
        </w:tc>
        <w:tc>
          <w:tcPr>
            <w:tcW w:w="1635"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Service Request</w:t>
            </w:r>
          </w:p>
        </w:tc>
      </w:tr>
      <w:tr w:rsidR="00F173B8" w:rsidTr="0067629C">
        <w:tc>
          <w:tcPr>
            <w:tcW w:w="1915" w:type="pct"/>
          </w:tcPr>
          <w:p w:rsidR="00F173B8" w:rsidRPr="00243A87" w:rsidRDefault="00F173B8" w:rsidP="00F173B8">
            <w:pPr>
              <w:jc w:val="left"/>
              <w:rPr>
                <w:rFonts w:ascii="Verdana" w:hAnsi="Verdana"/>
              </w:rPr>
            </w:pPr>
            <w:r w:rsidRPr="00243A87">
              <w:rPr>
                <w:rFonts w:ascii="Verdana" w:hAnsi="Verdana"/>
              </w:rPr>
              <w:t>Information Technology Governance, Risk, and Compliance (IT-GRC) Solution</w:t>
            </w:r>
          </w:p>
        </w:tc>
        <w:tc>
          <w:tcPr>
            <w:tcW w:w="1450"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All Agencies</w:t>
            </w:r>
          </w:p>
        </w:tc>
        <w:tc>
          <w:tcPr>
            <w:tcW w:w="1635"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Service Request</w:t>
            </w:r>
          </w:p>
        </w:tc>
      </w:tr>
      <w:tr w:rsidR="00F173B8" w:rsidTr="0067629C">
        <w:tc>
          <w:tcPr>
            <w:tcW w:w="1915" w:type="pct"/>
          </w:tcPr>
          <w:p w:rsidR="00F173B8" w:rsidRPr="00243A87" w:rsidRDefault="00F173B8" w:rsidP="00F173B8">
            <w:pPr>
              <w:jc w:val="left"/>
              <w:rPr>
                <w:rFonts w:ascii="Verdana" w:hAnsi="Verdana"/>
              </w:rPr>
            </w:pPr>
            <w:r w:rsidRPr="00243A87">
              <w:rPr>
                <w:rFonts w:ascii="Verdana" w:hAnsi="Verdana"/>
              </w:rPr>
              <w:t>Internet Access Compliance and Control Management</w:t>
            </w:r>
          </w:p>
        </w:tc>
        <w:tc>
          <w:tcPr>
            <w:tcW w:w="1450"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All Agencies</w:t>
            </w:r>
          </w:p>
        </w:tc>
        <w:tc>
          <w:tcPr>
            <w:tcW w:w="1635"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Automatically</w:t>
            </w:r>
          </w:p>
        </w:tc>
      </w:tr>
      <w:tr w:rsidR="00F173B8" w:rsidTr="0067629C">
        <w:tc>
          <w:tcPr>
            <w:tcW w:w="1915" w:type="pct"/>
          </w:tcPr>
          <w:p w:rsidR="00F173B8" w:rsidRPr="00243A87" w:rsidRDefault="00F173B8" w:rsidP="00F173B8">
            <w:pPr>
              <w:jc w:val="left"/>
              <w:rPr>
                <w:rFonts w:ascii="Verdana" w:hAnsi="Verdana"/>
              </w:rPr>
            </w:pPr>
            <w:r w:rsidRPr="00243A87">
              <w:rPr>
                <w:rFonts w:ascii="Verdana" w:hAnsi="Verdana"/>
              </w:rPr>
              <w:t>Perimeter Threat Protection</w:t>
            </w:r>
          </w:p>
        </w:tc>
        <w:tc>
          <w:tcPr>
            <w:tcW w:w="1450"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All Agencies</w:t>
            </w:r>
          </w:p>
        </w:tc>
        <w:tc>
          <w:tcPr>
            <w:tcW w:w="1635"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Service Request</w:t>
            </w:r>
          </w:p>
        </w:tc>
      </w:tr>
      <w:tr w:rsidR="00F173B8" w:rsidTr="0067629C">
        <w:tc>
          <w:tcPr>
            <w:tcW w:w="1915" w:type="pct"/>
          </w:tcPr>
          <w:p w:rsidR="00F173B8" w:rsidRPr="00243A87" w:rsidRDefault="00F173B8" w:rsidP="00F173B8">
            <w:pPr>
              <w:jc w:val="left"/>
              <w:rPr>
                <w:rFonts w:ascii="Verdana" w:hAnsi="Verdana"/>
              </w:rPr>
            </w:pPr>
            <w:r w:rsidRPr="00243A87">
              <w:rPr>
                <w:rFonts w:ascii="Verdana" w:hAnsi="Verdana"/>
              </w:rPr>
              <w:t>Risk-Based Multi-Factor Authentication (RBMFA)</w:t>
            </w:r>
          </w:p>
        </w:tc>
        <w:tc>
          <w:tcPr>
            <w:tcW w:w="1450"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All Agencies</w:t>
            </w:r>
          </w:p>
        </w:tc>
        <w:tc>
          <w:tcPr>
            <w:tcW w:w="1635"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Service Request</w:t>
            </w:r>
          </w:p>
        </w:tc>
      </w:tr>
      <w:tr w:rsidR="00F173B8" w:rsidTr="0067629C">
        <w:tc>
          <w:tcPr>
            <w:tcW w:w="1915" w:type="pct"/>
          </w:tcPr>
          <w:p w:rsidR="00F173B8" w:rsidRPr="00243A87" w:rsidRDefault="00F173B8" w:rsidP="00F173B8">
            <w:pPr>
              <w:jc w:val="left"/>
              <w:rPr>
                <w:rFonts w:ascii="Verdana" w:hAnsi="Verdana"/>
              </w:rPr>
            </w:pPr>
            <w:r w:rsidRPr="00243A87">
              <w:rPr>
                <w:rFonts w:ascii="Verdana" w:hAnsi="Verdana"/>
              </w:rPr>
              <w:t>Security Assessment</w:t>
            </w:r>
          </w:p>
        </w:tc>
        <w:tc>
          <w:tcPr>
            <w:tcW w:w="1450"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All Agencies</w:t>
            </w:r>
          </w:p>
        </w:tc>
        <w:tc>
          <w:tcPr>
            <w:tcW w:w="1635"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Service Request</w:t>
            </w:r>
          </w:p>
        </w:tc>
      </w:tr>
      <w:tr w:rsidR="00F173B8" w:rsidTr="0067629C">
        <w:tc>
          <w:tcPr>
            <w:tcW w:w="1915" w:type="pct"/>
          </w:tcPr>
          <w:p w:rsidR="00F173B8" w:rsidRPr="00243A87" w:rsidRDefault="00F173B8" w:rsidP="00F173B8">
            <w:pPr>
              <w:jc w:val="left"/>
              <w:rPr>
                <w:rFonts w:ascii="Verdana" w:hAnsi="Verdana"/>
              </w:rPr>
            </w:pPr>
            <w:r w:rsidRPr="00243A87">
              <w:rPr>
                <w:rFonts w:ascii="Verdana" w:hAnsi="Verdana"/>
              </w:rPr>
              <w:t>Single Signon</w:t>
            </w:r>
          </w:p>
        </w:tc>
        <w:tc>
          <w:tcPr>
            <w:tcW w:w="1450"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All Agencies</w:t>
            </w:r>
          </w:p>
        </w:tc>
        <w:tc>
          <w:tcPr>
            <w:tcW w:w="1635"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Service Request</w:t>
            </w:r>
          </w:p>
        </w:tc>
      </w:tr>
      <w:tr w:rsidR="00F173B8" w:rsidTr="0067629C">
        <w:tc>
          <w:tcPr>
            <w:tcW w:w="1915" w:type="pct"/>
          </w:tcPr>
          <w:p w:rsidR="00F173B8" w:rsidRPr="00243A87" w:rsidRDefault="00F173B8" w:rsidP="00F173B8">
            <w:pPr>
              <w:jc w:val="left"/>
              <w:rPr>
                <w:rFonts w:ascii="Verdana" w:hAnsi="Verdana"/>
              </w:rPr>
            </w:pPr>
            <w:r w:rsidRPr="00243A87">
              <w:rPr>
                <w:rFonts w:ascii="Verdana" w:hAnsi="Verdana"/>
              </w:rPr>
              <w:t>Social Engineering Security Awareness Training</w:t>
            </w:r>
          </w:p>
        </w:tc>
        <w:tc>
          <w:tcPr>
            <w:tcW w:w="1450"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All Agencies</w:t>
            </w:r>
          </w:p>
        </w:tc>
        <w:tc>
          <w:tcPr>
            <w:tcW w:w="1635"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Service Request</w:t>
            </w:r>
          </w:p>
        </w:tc>
      </w:tr>
      <w:tr w:rsidR="00F173B8" w:rsidTr="0067629C">
        <w:tc>
          <w:tcPr>
            <w:tcW w:w="1915" w:type="pct"/>
          </w:tcPr>
          <w:p w:rsidR="00F173B8" w:rsidRPr="00243A87" w:rsidRDefault="00F173B8" w:rsidP="00F173B8">
            <w:pPr>
              <w:jc w:val="left"/>
              <w:rPr>
                <w:rFonts w:ascii="Verdana" w:hAnsi="Verdana"/>
              </w:rPr>
            </w:pPr>
            <w:r w:rsidRPr="00243A87">
              <w:rPr>
                <w:rFonts w:ascii="Verdana" w:hAnsi="Verdana"/>
              </w:rPr>
              <w:t>Vulnerability Management</w:t>
            </w:r>
          </w:p>
        </w:tc>
        <w:tc>
          <w:tcPr>
            <w:tcW w:w="1450"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All Agencies</w:t>
            </w:r>
          </w:p>
        </w:tc>
        <w:tc>
          <w:tcPr>
            <w:tcW w:w="1635"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Service Request</w:t>
            </w:r>
          </w:p>
        </w:tc>
      </w:tr>
      <w:tr w:rsidR="00F173B8" w:rsidTr="0067629C">
        <w:tc>
          <w:tcPr>
            <w:tcW w:w="1915" w:type="pct"/>
          </w:tcPr>
          <w:p w:rsidR="00F173B8" w:rsidRPr="00243A87" w:rsidRDefault="00F173B8" w:rsidP="00F173B8">
            <w:pPr>
              <w:jc w:val="left"/>
              <w:rPr>
                <w:rFonts w:ascii="Verdana" w:hAnsi="Verdana"/>
              </w:rPr>
            </w:pPr>
            <w:r w:rsidRPr="00243A87">
              <w:rPr>
                <w:rFonts w:ascii="Verdana" w:hAnsi="Verdana"/>
              </w:rPr>
              <w:t>Vulnerability Scanning</w:t>
            </w:r>
          </w:p>
        </w:tc>
        <w:tc>
          <w:tcPr>
            <w:tcW w:w="1450"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All Agencies</w:t>
            </w:r>
          </w:p>
        </w:tc>
        <w:tc>
          <w:tcPr>
            <w:tcW w:w="1635"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Service Request</w:t>
            </w:r>
          </w:p>
        </w:tc>
      </w:tr>
      <w:tr w:rsidR="00F173B8" w:rsidTr="0067629C">
        <w:tc>
          <w:tcPr>
            <w:tcW w:w="1915" w:type="pct"/>
          </w:tcPr>
          <w:p w:rsidR="00F173B8" w:rsidRPr="00243A87" w:rsidRDefault="00F173B8" w:rsidP="00F173B8">
            <w:pPr>
              <w:jc w:val="left"/>
              <w:rPr>
                <w:rFonts w:ascii="Verdana" w:hAnsi="Verdana"/>
              </w:rPr>
            </w:pPr>
            <w:r w:rsidRPr="008D349F">
              <w:rPr>
                <w:rFonts w:ascii="Verdana" w:hAnsi="Verdana"/>
              </w:rPr>
              <w:t>Web Application Firewall</w:t>
            </w:r>
          </w:p>
        </w:tc>
        <w:tc>
          <w:tcPr>
            <w:tcW w:w="1450"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All Agencies</w:t>
            </w:r>
          </w:p>
        </w:tc>
        <w:tc>
          <w:tcPr>
            <w:tcW w:w="1635"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Service Request</w:t>
            </w:r>
          </w:p>
        </w:tc>
      </w:tr>
      <w:tr w:rsidR="00F173B8" w:rsidTr="0067629C">
        <w:tc>
          <w:tcPr>
            <w:tcW w:w="1915" w:type="pct"/>
          </w:tcPr>
          <w:p w:rsidR="00F173B8" w:rsidRPr="00243A87" w:rsidRDefault="00F173B8" w:rsidP="00F173B8">
            <w:pPr>
              <w:jc w:val="left"/>
              <w:rPr>
                <w:rFonts w:ascii="Verdana" w:hAnsi="Verdana"/>
              </w:rPr>
            </w:pPr>
            <w:r w:rsidRPr="00243A87">
              <w:rPr>
                <w:rFonts w:ascii="Verdana" w:hAnsi="Verdana"/>
              </w:rPr>
              <w:t>Web Application Vulnerability Scanning</w:t>
            </w:r>
          </w:p>
        </w:tc>
        <w:tc>
          <w:tcPr>
            <w:tcW w:w="1450"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All Agencies</w:t>
            </w:r>
          </w:p>
        </w:tc>
        <w:tc>
          <w:tcPr>
            <w:tcW w:w="1635"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Service Request</w:t>
            </w:r>
          </w:p>
        </w:tc>
      </w:tr>
      <w:tr w:rsidR="00F173B8" w:rsidTr="0067629C">
        <w:tc>
          <w:tcPr>
            <w:tcW w:w="1915" w:type="pct"/>
          </w:tcPr>
          <w:p w:rsidR="00F173B8" w:rsidRPr="00243A87" w:rsidRDefault="00F173B8" w:rsidP="00F173B8">
            <w:pPr>
              <w:jc w:val="left"/>
              <w:rPr>
                <w:rFonts w:ascii="Verdana" w:hAnsi="Verdana"/>
              </w:rPr>
            </w:pPr>
            <w:r w:rsidRPr="00243A87">
              <w:rPr>
                <w:rFonts w:ascii="Verdana" w:hAnsi="Verdana"/>
              </w:rPr>
              <w:t>Web Content Reporting</w:t>
            </w:r>
          </w:p>
        </w:tc>
        <w:tc>
          <w:tcPr>
            <w:tcW w:w="1450"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All Agencies</w:t>
            </w:r>
          </w:p>
        </w:tc>
        <w:tc>
          <w:tcPr>
            <w:tcW w:w="1635"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Automatically</w:t>
            </w:r>
          </w:p>
        </w:tc>
      </w:tr>
      <w:tr w:rsidR="00F173B8" w:rsidTr="0067629C">
        <w:tc>
          <w:tcPr>
            <w:tcW w:w="5000" w:type="pct"/>
            <w:gridSpan w:val="3"/>
            <w:shd w:val="clear" w:color="auto" w:fill="8EAADB" w:themeFill="accent1" w:themeFillTint="99"/>
          </w:tcPr>
          <w:p w:rsidR="00F173B8" w:rsidRPr="00F81D36" w:rsidRDefault="00F173B8" w:rsidP="00F173B8">
            <w:pPr>
              <w:jc w:val="center"/>
              <w:rPr>
                <w:rFonts w:ascii="Verdana" w:hAnsi="Verdana"/>
                <w:b/>
                <w:color w:val="000000"/>
              </w:rPr>
            </w:pPr>
            <w:r w:rsidRPr="00F81D36">
              <w:rPr>
                <w:rFonts w:ascii="Verdana" w:hAnsi="Verdana"/>
                <w:b/>
                <w:color w:val="000000"/>
              </w:rPr>
              <w:t>Software as a Service (SaaS)</w:t>
            </w:r>
          </w:p>
        </w:tc>
      </w:tr>
      <w:tr w:rsidR="00F173B8" w:rsidTr="0067629C">
        <w:tc>
          <w:tcPr>
            <w:tcW w:w="1915" w:type="pct"/>
          </w:tcPr>
          <w:p w:rsidR="00F173B8" w:rsidRPr="00F81D36" w:rsidRDefault="00F173B8" w:rsidP="00F173B8">
            <w:pPr>
              <w:jc w:val="left"/>
              <w:rPr>
                <w:rFonts w:ascii="Verdana" w:hAnsi="Verdana"/>
              </w:rPr>
            </w:pPr>
            <w:r w:rsidRPr="00F81D36">
              <w:rPr>
                <w:rFonts w:ascii="Verdana" w:hAnsi="Verdana"/>
              </w:rPr>
              <w:t>Address Verification</w:t>
            </w:r>
          </w:p>
        </w:tc>
        <w:tc>
          <w:tcPr>
            <w:tcW w:w="1450"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All Agencies</w:t>
            </w:r>
          </w:p>
        </w:tc>
        <w:tc>
          <w:tcPr>
            <w:tcW w:w="1635"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Service Request</w:t>
            </w:r>
          </w:p>
        </w:tc>
      </w:tr>
      <w:tr w:rsidR="00F173B8" w:rsidTr="0067629C">
        <w:tc>
          <w:tcPr>
            <w:tcW w:w="1915" w:type="pct"/>
          </w:tcPr>
          <w:p w:rsidR="00F173B8" w:rsidRPr="00F81D36" w:rsidRDefault="00F173B8" w:rsidP="00F173B8">
            <w:pPr>
              <w:jc w:val="left"/>
              <w:rPr>
                <w:rFonts w:ascii="Verdana" w:hAnsi="Verdana"/>
              </w:rPr>
            </w:pPr>
            <w:r w:rsidRPr="00F81D36">
              <w:rPr>
                <w:rFonts w:ascii="Verdana" w:hAnsi="Verdana"/>
              </w:rPr>
              <w:t>Alerting and Notifications</w:t>
            </w:r>
          </w:p>
        </w:tc>
        <w:tc>
          <w:tcPr>
            <w:tcW w:w="1450"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All Agencies</w:t>
            </w:r>
          </w:p>
        </w:tc>
        <w:tc>
          <w:tcPr>
            <w:tcW w:w="1635"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Service Request</w:t>
            </w:r>
          </w:p>
        </w:tc>
      </w:tr>
      <w:tr w:rsidR="00F173B8" w:rsidTr="0067629C">
        <w:tc>
          <w:tcPr>
            <w:tcW w:w="1915" w:type="pct"/>
          </w:tcPr>
          <w:p w:rsidR="00F173B8" w:rsidRPr="00F81D36" w:rsidRDefault="00F173B8" w:rsidP="00F173B8">
            <w:pPr>
              <w:jc w:val="left"/>
              <w:rPr>
                <w:rFonts w:ascii="Verdana" w:hAnsi="Verdana"/>
              </w:rPr>
            </w:pPr>
            <w:r w:rsidRPr="00F81D36">
              <w:rPr>
                <w:rFonts w:ascii="Verdana" w:hAnsi="Verdana"/>
              </w:rPr>
              <w:t>Application Development &amp; Support</w:t>
            </w:r>
          </w:p>
        </w:tc>
        <w:tc>
          <w:tcPr>
            <w:tcW w:w="1450"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Both</w:t>
            </w:r>
          </w:p>
        </w:tc>
        <w:tc>
          <w:tcPr>
            <w:tcW w:w="1635"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Service Request</w:t>
            </w:r>
          </w:p>
        </w:tc>
      </w:tr>
      <w:tr w:rsidR="00F173B8" w:rsidTr="0067629C">
        <w:tc>
          <w:tcPr>
            <w:tcW w:w="1915" w:type="pct"/>
          </w:tcPr>
          <w:p w:rsidR="00F173B8" w:rsidRPr="00F81D36" w:rsidRDefault="00F173B8" w:rsidP="00F173B8">
            <w:pPr>
              <w:jc w:val="left"/>
              <w:rPr>
                <w:rFonts w:ascii="Verdana" w:hAnsi="Verdana"/>
              </w:rPr>
            </w:pPr>
            <w:r w:rsidRPr="00F81D36">
              <w:rPr>
                <w:rFonts w:ascii="Verdana" w:hAnsi="Verdana"/>
              </w:rPr>
              <w:t>ArcGIS Desktop Tools</w:t>
            </w:r>
          </w:p>
        </w:tc>
        <w:tc>
          <w:tcPr>
            <w:tcW w:w="1450"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Both</w:t>
            </w:r>
          </w:p>
        </w:tc>
        <w:tc>
          <w:tcPr>
            <w:tcW w:w="1635"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Service Request</w:t>
            </w:r>
          </w:p>
        </w:tc>
      </w:tr>
      <w:tr w:rsidR="00F173B8" w:rsidTr="0067629C">
        <w:tc>
          <w:tcPr>
            <w:tcW w:w="1915" w:type="pct"/>
          </w:tcPr>
          <w:p w:rsidR="00F173B8" w:rsidRPr="00F81D36" w:rsidRDefault="00F173B8" w:rsidP="00F173B8">
            <w:pPr>
              <w:jc w:val="left"/>
              <w:rPr>
                <w:rFonts w:ascii="Verdana" w:hAnsi="Verdana"/>
              </w:rPr>
            </w:pPr>
            <w:r w:rsidRPr="00F81D36">
              <w:rPr>
                <w:rFonts w:ascii="Verdana" w:hAnsi="Verdana"/>
              </w:rPr>
              <w:t>Daptiv Project Portfolio Management</w:t>
            </w:r>
          </w:p>
        </w:tc>
        <w:tc>
          <w:tcPr>
            <w:tcW w:w="1450"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All Agencies</w:t>
            </w:r>
          </w:p>
        </w:tc>
        <w:tc>
          <w:tcPr>
            <w:tcW w:w="1635"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Service Request</w:t>
            </w:r>
          </w:p>
        </w:tc>
      </w:tr>
      <w:tr w:rsidR="00F173B8" w:rsidTr="0067629C">
        <w:tc>
          <w:tcPr>
            <w:tcW w:w="1915" w:type="pct"/>
          </w:tcPr>
          <w:p w:rsidR="00F173B8" w:rsidRPr="00F81D36" w:rsidRDefault="00F173B8" w:rsidP="00F173B8">
            <w:pPr>
              <w:jc w:val="left"/>
              <w:rPr>
                <w:rFonts w:ascii="Verdana" w:hAnsi="Verdana"/>
              </w:rPr>
            </w:pPr>
            <w:r w:rsidRPr="00F81D36">
              <w:rPr>
                <w:rFonts w:ascii="Verdana" w:hAnsi="Verdana"/>
              </w:rPr>
              <w:t>Geocoding</w:t>
            </w:r>
          </w:p>
        </w:tc>
        <w:tc>
          <w:tcPr>
            <w:tcW w:w="1450"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All Agencies</w:t>
            </w:r>
          </w:p>
        </w:tc>
        <w:tc>
          <w:tcPr>
            <w:tcW w:w="1635"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Service Request</w:t>
            </w:r>
          </w:p>
        </w:tc>
      </w:tr>
      <w:tr w:rsidR="00F173B8" w:rsidTr="0067629C">
        <w:tc>
          <w:tcPr>
            <w:tcW w:w="1915" w:type="pct"/>
          </w:tcPr>
          <w:p w:rsidR="00F173B8" w:rsidRPr="00F81D36" w:rsidRDefault="00F173B8" w:rsidP="00F173B8">
            <w:pPr>
              <w:jc w:val="left"/>
              <w:rPr>
                <w:rFonts w:ascii="Verdana" w:hAnsi="Verdana"/>
              </w:rPr>
            </w:pPr>
            <w:r w:rsidRPr="00F81D36">
              <w:rPr>
                <w:rFonts w:ascii="Verdana" w:hAnsi="Verdana"/>
              </w:rPr>
              <w:t>GIS Data Hosting and Metadata</w:t>
            </w:r>
          </w:p>
        </w:tc>
        <w:tc>
          <w:tcPr>
            <w:tcW w:w="1450"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All Agencies</w:t>
            </w:r>
          </w:p>
        </w:tc>
        <w:tc>
          <w:tcPr>
            <w:tcW w:w="1635"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Service Request</w:t>
            </w:r>
          </w:p>
        </w:tc>
      </w:tr>
      <w:tr w:rsidR="00F173B8" w:rsidTr="0067629C">
        <w:tc>
          <w:tcPr>
            <w:tcW w:w="1915" w:type="pct"/>
          </w:tcPr>
          <w:p w:rsidR="00F173B8" w:rsidRPr="00F81D36" w:rsidRDefault="00F173B8" w:rsidP="00F173B8">
            <w:pPr>
              <w:jc w:val="left"/>
              <w:rPr>
                <w:rFonts w:ascii="Verdana" w:hAnsi="Verdana"/>
              </w:rPr>
            </w:pPr>
            <w:r w:rsidRPr="00F81D36">
              <w:rPr>
                <w:rFonts w:ascii="Verdana" w:hAnsi="Verdana"/>
              </w:rPr>
              <w:t>IES ERP Business Application Services</w:t>
            </w:r>
          </w:p>
        </w:tc>
        <w:tc>
          <w:tcPr>
            <w:tcW w:w="1450"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All Agencies</w:t>
            </w:r>
          </w:p>
        </w:tc>
        <w:tc>
          <w:tcPr>
            <w:tcW w:w="1635"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Service Request</w:t>
            </w:r>
          </w:p>
        </w:tc>
      </w:tr>
      <w:tr w:rsidR="00F173B8" w:rsidTr="0067629C">
        <w:tc>
          <w:tcPr>
            <w:tcW w:w="1915" w:type="pct"/>
          </w:tcPr>
          <w:p w:rsidR="00F173B8" w:rsidRPr="00F81D36" w:rsidRDefault="00F173B8" w:rsidP="00F173B8">
            <w:pPr>
              <w:jc w:val="left"/>
              <w:rPr>
                <w:rFonts w:ascii="Verdana" w:hAnsi="Verdana"/>
              </w:rPr>
            </w:pPr>
            <w:r w:rsidRPr="00F81D36">
              <w:rPr>
                <w:rFonts w:ascii="Verdana" w:hAnsi="Verdana"/>
              </w:rPr>
              <w:t>Information Technology Service Management (ITSM) System</w:t>
            </w:r>
          </w:p>
        </w:tc>
        <w:tc>
          <w:tcPr>
            <w:tcW w:w="1450"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All Agencies</w:t>
            </w:r>
          </w:p>
        </w:tc>
        <w:tc>
          <w:tcPr>
            <w:tcW w:w="1635"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Service Request</w:t>
            </w:r>
          </w:p>
        </w:tc>
      </w:tr>
      <w:tr w:rsidR="00F173B8" w:rsidTr="0067629C">
        <w:tc>
          <w:tcPr>
            <w:tcW w:w="1915" w:type="pct"/>
          </w:tcPr>
          <w:p w:rsidR="00F173B8" w:rsidRPr="00F81D36" w:rsidRDefault="00F173B8" w:rsidP="00F173B8">
            <w:pPr>
              <w:jc w:val="left"/>
              <w:rPr>
                <w:rFonts w:ascii="Verdana" w:hAnsi="Verdana"/>
              </w:rPr>
            </w:pPr>
            <w:r w:rsidRPr="00F81D36">
              <w:rPr>
                <w:rFonts w:ascii="Verdana" w:hAnsi="Verdana"/>
              </w:rPr>
              <w:lastRenderedPageBreak/>
              <w:t>OneDrive for Business (OD4B)</w:t>
            </w:r>
          </w:p>
        </w:tc>
        <w:tc>
          <w:tcPr>
            <w:tcW w:w="1450"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All Agencies</w:t>
            </w:r>
          </w:p>
        </w:tc>
        <w:tc>
          <w:tcPr>
            <w:tcW w:w="1635"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Service Request</w:t>
            </w:r>
          </w:p>
        </w:tc>
      </w:tr>
      <w:tr w:rsidR="00F173B8" w:rsidTr="0067629C">
        <w:tc>
          <w:tcPr>
            <w:tcW w:w="1915" w:type="pct"/>
          </w:tcPr>
          <w:p w:rsidR="00F173B8" w:rsidRPr="00F81D36" w:rsidRDefault="00F173B8" w:rsidP="00F173B8">
            <w:pPr>
              <w:jc w:val="left"/>
              <w:rPr>
                <w:rFonts w:ascii="Verdana" w:hAnsi="Verdana"/>
              </w:rPr>
            </w:pPr>
            <w:r w:rsidRPr="00F81D36">
              <w:rPr>
                <w:rFonts w:ascii="Verdana" w:hAnsi="Verdana"/>
              </w:rPr>
              <w:t>PA Map Gallery</w:t>
            </w:r>
          </w:p>
        </w:tc>
        <w:tc>
          <w:tcPr>
            <w:tcW w:w="1450"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All Agencies</w:t>
            </w:r>
          </w:p>
        </w:tc>
        <w:tc>
          <w:tcPr>
            <w:tcW w:w="1635"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Service Request</w:t>
            </w:r>
          </w:p>
        </w:tc>
      </w:tr>
      <w:tr w:rsidR="00F173B8" w:rsidTr="0067629C">
        <w:tc>
          <w:tcPr>
            <w:tcW w:w="1915" w:type="pct"/>
          </w:tcPr>
          <w:p w:rsidR="00F173B8" w:rsidRPr="00F81D36" w:rsidRDefault="00F173B8" w:rsidP="00F173B8">
            <w:pPr>
              <w:jc w:val="left"/>
              <w:rPr>
                <w:rFonts w:ascii="Verdana" w:hAnsi="Verdana"/>
              </w:rPr>
            </w:pPr>
            <w:r w:rsidRPr="00F81D36">
              <w:rPr>
                <w:rFonts w:ascii="Verdana" w:hAnsi="Verdana"/>
              </w:rPr>
              <w:t>TomTom Tools</w:t>
            </w:r>
          </w:p>
        </w:tc>
        <w:tc>
          <w:tcPr>
            <w:tcW w:w="1450"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All Agencies</w:t>
            </w:r>
          </w:p>
        </w:tc>
        <w:tc>
          <w:tcPr>
            <w:tcW w:w="1635"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Service Request</w:t>
            </w:r>
          </w:p>
        </w:tc>
      </w:tr>
      <w:tr w:rsidR="00F173B8" w:rsidTr="0067629C">
        <w:tc>
          <w:tcPr>
            <w:tcW w:w="1915" w:type="pct"/>
          </w:tcPr>
          <w:p w:rsidR="00F173B8" w:rsidRPr="00F81D36" w:rsidRDefault="00F173B8" w:rsidP="00F173B8">
            <w:pPr>
              <w:jc w:val="left"/>
              <w:rPr>
                <w:rFonts w:ascii="Verdana" w:hAnsi="Verdana"/>
              </w:rPr>
            </w:pPr>
            <w:r w:rsidRPr="00F81D36">
              <w:rPr>
                <w:rFonts w:ascii="Verdana" w:hAnsi="Verdana"/>
              </w:rPr>
              <w:t>Web Map Creation</w:t>
            </w:r>
          </w:p>
        </w:tc>
        <w:tc>
          <w:tcPr>
            <w:tcW w:w="1450"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All Agencies</w:t>
            </w:r>
          </w:p>
        </w:tc>
        <w:tc>
          <w:tcPr>
            <w:tcW w:w="1635" w:type="pct"/>
            <w:vAlign w:val="center"/>
          </w:tcPr>
          <w:p w:rsidR="00F173B8" w:rsidRPr="00EE1B06" w:rsidRDefault="00F173B8" w:rsidP="00F173B8">
            <w:pPr>
              <w:jc w:val="center"/>
              <w:rPr>
                <w:rFonts w:ascii="Verdana" w:hAnsi="Verdana"/>
                <w:color w:val="000000"/>
              </w:rPr>
            </w:pPr>
            <w:r w:rsidRPr="00EE1B06">
              <w:rPr>
                <w:rFonts w:ascii="Verdana" w:hAnsi="Verdana"/>
                <w:color w:val="000000"/>
              </w:rPr>
              <w:t>Service Request</w:t>
            </w:r>
          </w:p>
        </w:tc>
      </w:tr>
    </w:tbl>
    <w:p w:rsidR="001E3A0A" w:rsidRDefault="001E3A0A" w:rsidP="001E3A0A">
      <w:pPr>
        <w:rPr>
          <w:rStyle w:val="Heading1Char"/>
          <w:rFonts w:ascii="Verdana" w:eastAsiaTheme="minorHAnsi" w:hAnsi="Verdana"/>
          <w:b/>
          <w:sz w:val="40"/>
          <w:szCs w:val="40"/>
        </w:rPr>
      </w:pPr>
    </w:p>
    <w:p w:rsidR="001E3A0A" w:rsidRDefault="001E3A0A" w:rsidP="001E3A0A">
      <w:pPr>
        <w:spacing w:after="160" w:line="259" w:lineRule="auto"/>
        <w:jc w:val="left"/>
        <w:rPr>
          <w:rStyle w:val="Heading1Char"/>
          <w:rFonts w:ascii="Verdana" w:eastAsiaTheme="minorHAnsi" w:hAnsi="Verdana"/>
          <w:sz w:val="40"/>
          <w:szCs w:val="40"/>
        </w:rPr>
      </w:pPr>
    </w:p>
    <w:p w:rsidR="001E3A0A" w:rsidRDefault="001E3A0A" w:rsidP="001E3A0A">
      <w:pPr>
        <w:spacing w:after="160" w:line="259" w:lineRule="auto"/>
        <w:jc w:val="left"/>
        <w:rPr>
          <w:rStyle w:val="Heading1Char"/>
          <w:rFonts w:ascii="Verdana" w:eastAsiaTheme="minorHAnsi" w:hAnsi="Verdana"/>
          <w:sz w:val="40"/>
          <w:szCs w:val="40"/>
        </w:rPr>
      </w:pPr>
    </w:p>
    <w:p w:rsidR="001E3A0A" w:rsidRDefault="001E3A0A" w:rsidP="001E3A0A">
      <w:pPr>
        <w:spacing w:after="160" w:line="259" w:lineRule="auto"/>
        <w:jc w:val="left"/>
        <w:rPr>
          <w:rStyle w:val="Heading1Char"/>
          <w:rFonts w:ascii="Verdana" w:eastAsiaTheme="minorHAnsi" w:hAnsi="Verdana"/>
          <w:sz w:val="40"/>
          <w:szCs w:val="40"/>
        </w:rPr>
      </w:pPr>
    </w:p>
    <w:p w:rsidR="001E3A0A" w:rsidRDefault="001E3A0A" w:rsidP="001E3A0A">
      <w:pPr>
        <w:spacing w:after="160" w:line="259" w:lineRule="auto"/>
        <w:jc w:val="left"/>
        <w:rPr>
          <w:rStyle w:val="Heading1Char"/>
          <w:rFonts w:ascii="Verdana" w:eastAsiaTheme="minorHAnsi" w:hAnsi="Verdana"/>
          <w:sz w:val="40"/>
          <w:szCs w:val="40"/>
        </w:rPr>
      </w:pPr>
    </w:p>
    <w:p w:rsidR="001E3A0A" w:rsidRDefault="001E3A0A" w:rsidP="001E3A0A">
      <w:pPr>
        <w:spacing w:after="160" w:line="259" w:lineRule="auto"/>
        <w:jc w:val="left"/>
        <w:rPr>
          <w:rStyle w:val="Heading1Char"/>
          <w:rFonts w:ascii="Verdana" w:eastAsiaTheme="minorHAnsi" w:hAnsi="Verdana"/>
          <w:sz w:val="40"/>
          <w:szCs w:val="40"/>
        </w:rPr>
      </w:pPr>
    </w:p>
    <w:p w:rsidR="001E3A0A" w:rsidRDefault="001E3A0A" w:rsidP="001E3A0A">
      <w:pPr>
        <w:spacing w:after="160" w:line="259" w:lineRule="auto"/>
        <w:jc w:val="left"/>
        <w:rPr>
          <w:rStyle w:val="Heading1Char"/>
          <w:rFonts w:ascii="Verdana" w:eastAsiaTheme="minorHAnsi" w:hAnsi="Verdana"/>
          <w:sz w:val="40"/>
          <w:szCs w:val="40"/>
        </w:rPr>
      </w:pPr>
    </w:p>
    <w:p w:rsidR="001E3A0A" w:rsidRDefault="001E3A0A" w:rsidP="001E3A0A">
      <w:pPr>
        <w:spacing w:after="160" w:line="259" w:lineRule="auto"/>
        <w:jc w:val="left"/>
        <w:rPr>
          <w:rStyle w:val="Heading1Char"/>
          <w:rFonts w:ascii="Verdana" w:eastAsiaTheme="minorHAnsi" w:hAnsi="Verdana"/>
          <w:sz w:val="40"/>
          <w:szCs w:val="40"/>
        </w:rPr>
      </w:pPr>
    </w:p>
    <w:p w:rsidR="001E3A0A" w:rsidRDefault="001E3A0A" w:rsidP="001E3A0A">
      <w:pPr>
        <w:spacing w:after="160" w:line="259" w:lineRule="auto"/>
        <w:jc w:val="left"/>
        <w:rPr>
          <w:rStyle w:val="Heading1Char"/>
          <w:rFonts w:ascii="Verdana" w:eastAsiaTheme="minorHAnsi" w:hAnsi="Verdana"/>
          <w:sz w:val="40"/>
          <w:szCs w:val="40"/>
        </w:rPr>
      </w:pPr>
    </w:p>
    <w:p w:rsidR="001E3A0A" w:rsidRDefault="001E3A0A" w:rsidP="001E3A0A">
      <w:pPr>
        <w:spacing w:after="160" w:line="259" w:lineRule="auto"/>
        <w:jc w:val="left"/>
        <w:rPr>
          <w:rStyle w:val="Heading1Char"/>
          <w:rFonts w:ascii="Verdana" w:eastAsiaTheme="minorHAnsi" w:hAnsi="Verdana"/>
          <w:sz w:val="40"/>
          <w:szCs w:val="40"/>
        </w:rPr>
      </w:pPr>
    </w:p>
    <w:p w:rsidR="001E3A0A" w:rsidRDefault="001E3A0A" w:rsidP="001E3A0A">
      <w:pPr>
        <w:spacing w:after="160" w:line="259" w:lineRule="auto"/>
        <w:jc w:val="left"/>
        <w:rPr>
          <w:rStyle w:val="Heading1Char"/>
          <w:rFonts w:ascii="Verdana" w:eastAsiaTheme="minorHAnsi" w:hAnsi="Verdana"/>
          <w:sz w:val="40"/>
          <w:szCs w:val="40"/>
        </w:rPr>
      </w:pPr>
    </w:p>
    <w:p w:rsidR="001E3A0A" w:rsidRDefault="001E3A0A" w:rsidP="001E3A0A">
      <w:pPr>
        <w:spacing w:after="160" w:line="259" w:lineRule="auto"/>
        <w:jc w:val="left"/>
        <w:rPr>
          <w:rStyle w:val="Heading1Char"/>
          <w:rFonts w:ascii="Verdana" w:eastAsiaTheme="minorHAnsi" w:hAnsi="Verdana"/>
          <w:sz w:val="40"/>
          <w:szCs w:val="40"/>
        </w:rPr>
      </w:pPr>
    </w:p>
    <w:p w:rsidR="001E3A0A" w:rsidRDefault="001E3A0A" w:rsidP="001E3A0A">
      <w:pPr>
        <w:spacing w:after="160" w:line="259" w:lineRule="auto"/>
        <w:jc w:val="left"/>
        <w:rPr>
          <w:rStyle w:val="Heading1Char"/>
          <w:rFonts w:ascii="Verdana" w:eastAsiaTheme="minorHAnsi" w:hAnsi="Verdana"/>
          <w:sz w:val="40"/>
          <w:szCs w:val="40"/>
        </w:rPr>
      </w:pPr>
    </w:p>
    <w:p w:rsidR="001E3A0A" w:rsidRDefault="001E3A0A" w:rsidP="001E3A0A">
      <w:pPr>
        <w:spacing w:after="160" w:line="259" w:lineRule="auto"/>
        <w:jc w:val="left"/>
        <w:rPr>
          <w:rStyle w:val="Heading1Char"/>
          <w:rFonts w:ascii="Verdana" w:eastAsiaTheme="minorHAnsi" w:hAnsi="Verdana"/>
          <w:sz w:val="40"/>
          <w:szCs w:val="40"/>
        </w:rPr>
      </w:pPr>
    </w:p>
    <w:p w:rsidR="001E3A0A" w:rsidRDefault="001E3A0A" w:rsidP="001E3A0A">
      <w:pPr>
        <w:spacing w:after="160" w:line="259" w:lineRule="auto"/>
        <w:jc w:val="left"/>
        <w:rPr>
          <w:rStyle w:val="Heading1Char"/>
          <w:rFonts w:ascii="Verdana" w:eastAsiaTheme="minorHAnsi" w:hAnsi="Verdana"/>
          <w:sz w:val="40"/>
          <w:szCs w:val="40"/>
        </w:rPr>
      </w:pPr>
    </w:p>
    <w:p w:rsidR="00C70112" w:rsidRDefault="00C70112" w:rsidP="001E3A0A">
      <w:pPr>
        <w:spacing w:after="160" w:line="259" w:lineRule="auto"/>
        <w:jc w:val="left"/>
        <w:rPr>
          <w:rStyle w:val="Heading1Char"/>
          <w:rFonts w:ascii="Verdana" w:eastAsiaTheme="minorHAnsi" w:hAnsi="Verdana"/>
          <w:sz w:val="40"/>
          <w:szCs w:val="40"/>
        </w:rPr>
      </w:pPr>
    </w:p>
    <w:p w:rsidR="001E3A0A" w:rsidRPr="00DF2124" w:rsidRDefault="001E3A0A" w:rsidP="001E3A0A">
      <w:pPr>
        <w:spacing w:after="160" w:line="259" w:lineRule="auto"/>
        <w:jc w:val="left"/>
        <w:rPr>
          <w:rFonts w:ascii="Verdana" w:eastAsiaTheme="majorEastAsia" w:hAnsi="Verdana" w:cstheme="majorBidi"/>
          <w:b/>
          <w:color w:val="2F5496" w:themeColor="accent1" w:themeShade="BF"/>
          <w:sz w:val="40"/>
          <w:szCs w:val="40"/>
        </w:rPr>
        <w:sectPr w:rsidR="001E3A0A" w:rsidRPr="00DF2124" w:rsidSect="0067629C">
          <w:footerReference w:type="default" r:id="rId9"/>
          <w:footerReference w:type="first" r:id="rId10"/>
          <w:pgSz w:w="12240" w:h="15840" w:code="1"/>
          <w:pgMar w:top="1080" w:right="1152" w:bottom="1080" w:left="1152" w:header="720" w:footer="504" w:gutter="0"/>
          <w:cols w:space="720"/>
          <w:titlePg/>
          <w:docGrid w:linePitch="360"/>
        </w:sectPr>
      </w:pPr>
      <w:bookmarkStart w:id="2" w:name="_Toc492534880"/>
      <w:r w:rsidRPr="001557CD">
        <w:rPr>
          <w:rStyle w:val="Heading1Char"/>
          <w:rFonts w:ascii="Verdana" w:eastAsiaTheme="minorHAnsi" w:hAnsi="Verdana"/>
          <w:sz w:val="40"/>
          <w:szCs w:val="40"/>
        </w:rPr>
        <w:lastRenderedPageBreak/>
        <w:t>Infrastructure as a Service</w:t>
      </w:r>
      <w:bookmarkEnd w:id="2"/>
      <w:r w:rsidRPr="000321D2">
        <w:tab/>
      </w:r>
      <w:r w:rsidRPr="000321D2">
        <w:tab/>
      </w:r>
      <w:r w:rsidRPr="000321D2">
        <w:tab/>
      </w:r>
      <w:r w:rsidRPr="000321D2">
        <w:tab/>
      </w:r>
      <w:r>
        <w:tab/>
      </w:r>
      <w:r w:rsidRPr="000321D2">
        <w:rPr>
          <w:noProof/>
        </w:rPr>
        <w:drawing>
          <wp:inline distT="0" distB="0" distL="0" distR="0" wp14:anchorId="34C03426" wp14:editId="4C9D67A0">
            <wp:extent cx="800100" cy="561975"/>
            <wp:effectExtent l="0" t="0" r="0" b="9525"/>
            <wp:docPr id="2" name="Picture 2" descr="C:\Users\jsalvaggio\AppData\Local\Microsoft\Windows\Temporary Internet Files\Content.Outlook\WF6H39XR\Infrastucture as a Ser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alvaggio\AppData\Local\Microsoft\Windows\Temporary Internet Files\Content.Outlook\WF6H39XR\Infrastucture as a Servic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561975"/>
                    </a:xfrm>
                    <a:prstGeom prst="rect">
                      <a:avLst/>
                    </a:prstGeom>
                    <a:noFill/>
                    <a:ln>
                      <a:noFill/>
                    </a:ln>
                  </pic:spPr>
                </pic:pic>
              </a:graphicData>
            </a:graphic>
          </wp:inline>
        </w:drawing>
      </w:r>
      <w:r>
        <w:t xml:space="preserve">   _________________________________________________________________________________________</w:t>
      </w:r>
    </w:p>
    <w:p w:rsidR="001E3A0A" w:rsidRPr="00272232" w:rsidRDefault="001E3A0A" w:rsidP="001E3A0A">
      <w:pPr>
        <w:pStyle w:val="Heading2"/>
        <w:spacing w:before="0"/>
        <w:rPr>
          <w:rFonts w:ascii="Verdana" w:hAnsi="Verdana"/>
          <w:b/>
          <w:sz w:val="48"/>
          <w:szCs w:val="48"/>
        </w:rPr>
      </w:pPr>
      <w:bookmarkStart w:id="3" w:name="_Toc492534881"/>
      <w:r>
        <w:rPr>
          <w:rFonts w:ascii="Verdana" w:hAnsi="Verdana"/>
          <w:b/>
          <w:sz w:val="48"/>
          <w:szCs w:val="48"/>
        </w:rPr>
        <w:t>EDC</w:t>
      </w:r>
      <w:r w:rsidRPr="00272232">
        <w:rPr>
          <w:rFonts w:ascii="Verdana" w:hAnsi="Verdana"/>
          <w:b/>
          <w:sz w:val="48"/>
          <w:szCs w:val="48"/>
        </w:rPr>
        <w:t xml:space="preserve"> Services</w:t>
      </w:r>
      <w:bookmarkEnd w:id="3"/>
    </w:p>
    <w:p w:rsidR="001E3A0A" w:rsidRPr="00931E76" w:rsidRDefault="001E3A0A" w:rsidP="001E3A0A">
      <w:pPr>
        <w:spacing w:after="0"/>
      </w:pPr>
    </w:p>
    <w:p w:rsidR="001E3A0A" w:rsidRPr="003F3DAB"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Service Description</w:t>
      </w:r>
    </w:p>
    <w:p w:rsidR="001E3A0A" w:rsidRDefault="001E3A0A" w:rsidP="001E3A0A">
      <w:pPr>
        <w:spacing w:after="0"/>
        <w:jc w:val="left"/>
        <w:rPr>
          <w:rFonts w:ascii="Verdana" w:hAnsi="Verdana"/>
          <w:color w:val="000000"/>
        </w:rPr>
      </w:pPr>
    </w:p>
    <w:p w:rsidR="001E3A0A" w:rsidRPr="00467E03" w:rsidRDefault="001E3A0A" w:rsidP="001E3A0A">
      <w:pPr>
        <w:autoSpaceDE w:val="0"/>
        <w:autoSpaceDN w:val="0"/>
        <w:adjustRightInd w:val="0"/>
        <w:spacing w:after="0"/>
        <w:jc w:val="left"/>
        <w:rPr>
          <w:rFonts w:ascii="Verdana" w:hAnsi="Verdana"/>
          <w:bCs/>
        </w:rPr>
      </w:pPr>
      <w:r>
        <w:rPr>
          <w:rFonts w:ascii="Verdana" w:hAnsi="Verdana"/>
          <w:color w:val="000000"/>
        </w:rPr>
        <w:t xml:space="preserve">Service Offerings provided by the Office of Administration, Office for Information Technology, Enterprise </w:t>
      </w:r>
      <w:r>
        <w:rPr>
          <w:rFonts w:ascii="Verdana" w:hAnsi="Verdana"/>
          <w:bCs/>
        </w:rPr>
        <w:t xml:space="preserve">Data Center </w:t>
      </w:r>
      <w:r>
        <w:rPr>
          <w:rFonts w:ascii="Verdana" w:hAnsi="Verdana"/>
          <w:color w:val="000000"/>
        </w:rPr>
        <w:t>(EDC).</w:t>
      </w:r>
    </w:p>
    <w:p w:rsidR="001E3A0A" w:rsidRPr="00D14757" w:rsidRDefault="001E3A0A" w:rsidP="001E3A0A">
      <w:pPr>
        <w:spacing w:after="0"/>
        <w:jc w:val="left"/>
        <w:rPr>
          <w:rFonts w:ascii="Verdana" w:hAnsi="Verdana"/>
          <w:color w:val="000000"/>
        </w:rPr>
      </w:pPr>
    </w:p>
    <w:p w:rsidR="001E3A0A" w:rsidRPr="00D14757"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What is Included</w:t>
      </w:r>
      <w:r>
        <w:rPr>
          <w:rFonts w:ascii="Verdana" w:hAnsi="Verdana"/>
          <w:color w:val="FFFFFF"/>
          <w:sz w:val="28"/>
          <w:szCs w:val="28"/>
        </w:rPr>
        <w:t xml:space="preserve">           </w:t>
      </w:r>
    </w:p>
    <w:p w:rsidR="001E3A0A" w:rsidRDefault="001E3A0A" w:rsidP="001E3A0A">
      <w:pPr>
        <w:spacing w:after="0"/>
        <w:ind w:left="288"/>
        <w:jc w:val="left"/>
        <w:rPr>
          <w:rFonts w:ascii="Verdana" w:hAnsi="Verdana"/>
        </w:rPr>
      </w:pPr>
    </w:p>
    <w:p w:rsidR="001E3A0A" w:rsidRDefault="001E3A0A" w:rsidP="001E3A0A">
      <w:pPr>
        <w:numPr>
          <w:ilvl w:val="0"/>
          <w:numId w:val="3"/>
        </w:numPr>
        <w:spacing w:after="0"/>
        <w:jc w:val="left"/>
        <w:rPr>
          <w:rFonts w:ascii="Verdana" w:hAnsi="Verdana"/>
        </w:rPr>
      </w:pPr>
      <w:r>
        <w:rPr>
          <w:rFonts w:ascii="Verdana" w:hAnsi="Verdana"/>
        </w:rPr>
        <w:t>Additional Memory for Virtual Server</w:t>
      </w:r>
    </w:p>
    <w:p w:rsidR="001E3A0A" w:rsidRDefault="001E3A0A" w:rsidP="001E3A0A">
      <w:pPr>
        <w:numPr>
          <w:ilvl w:val="0"/>
          <w:numId w:val="3"/>
        </w:numPr>
        <w:spacing w:after="0"/>
        <w:jc w:val="left"/>
        <w:rPr>
          <w:rFonts w:ascii="Verdana" w:hAnsi="Verdana"/>
        </w:rPr>
      </w:pPr>
      <w:r>
        <w:rPr>
          <w:rFonts w:ascii="Verdana" w:hAnsi="Verdana"/>
        </w:rPr>
        <w:t>Additional Memory for Virtual SQL Server</w:t>
      </w:r>
    </w:p>
    <w:p w:rsidR="001E3A0A" w:rsidRDefault="001E3A0A" w:rsidP="001E3A0A">
      <w:pPr>
        <w:numPr>
          <w:ilvl w:val="0"/>
          <w:numId w:val="3"/>
        </w:numPr>
        <w:spacing w:after="0"/>
        <w:jc w:val="left"/>
        <w:rPr>
          <w:rFonts w:ascii="Verdana" w:hAnsi="Verdana"/>
        </w:rPr>
      </w:pPr>
      <w:r>
        <w:rPr>
          <w:rFonts w:ascii="Verdana" w:hAnsi="Verdana"/>
        </w:rPr>
        <w:t>Additional vCPU for Virtual Server</w:t>
      </w:r>
    </w:p>
    <w:p w:rsidR="001E3A0A" w:rsidRDefault="001E3A0A" w:rsidP="001E3A0A">
      <w:pPr>
        <w:numPr>
          <w:ilvl w:val="0"/>
          <w:numId w:val="3"/>
        </w:numPr>
        <w:spacing w:after="0"/>
        <w:jc w:val="left"/>
        <w:rPr>
          <w:rFonts w:ascii="Verdana" w:hAnsi="Verdana"/>
        </w:rPr>
      </w:pPr>
      <w:r>
        <w:rPr>
          <w:rFonts w:ascii="Verdana" w:hAnsi="Verdana"/>
        </w:rPr>
        <w:t>Additional vCPU for Virtual SQL Server</w:t>
      </w:r>
    </w:p>
    <w:p w:rsidR="001E3A0A" w:rsidRDefault="001E3A0A" w:rsidP="001E3A0A">
      <w:pPr>
        <w:numPr>
          <w:ilvl w:val="0"/>
          <w:numId w:val="3"/>
        </w:numPr>
        <w:spacing w:after="0"/>
        <w:jc w:val="left"/>
        <w:rPr>
          <w:rFonts w:ascii="Verdana" w:hAnsi="Verdana"/>
        </w:rPr>
      </w:pPr>
      <w:r>
        <w:rPr>
          <w:rFonts w:ascii="Verdana" w:hAnsi="Verdana"/>
        </w:rPr>
        <w:t>ADFS Services</w:t>
      </w:r>
    </w:p>
    <w:p w:rsidR="001E3A0A" w:rsidRDefault="001E3A0A" w:rsidP="001E3A0A">
      <w:pPr>
        <w:numPr>
          <w:ilvl w:val="0"/>
          <w:numId w:val="3"/>
        </w:numPr>
        <w:spacing w:after="0"/>
        <w:jc w:val="left"/>
        <w:rPr>
          <w:rFonts w:ascii="Verdana" w:hAnsi="Verdana"/>
        </w:rPr>
      </w:pPr>
      <w:r>
        <w:rPr>
          <w:rFonts w:ascii="Verdana" w:hAnsi="Verdana"/>
        </w:rPr>
        <w:t>Backup Capacity 30 Day Retention (Disk)</w:t>
      </w:r>
    </w:p>
    <w:p w:rsidR="001E3A0A" w:rsidRDefault="001E3A0A" w:rsidP="001E3A0A">
      <w:pPr>
        <w:numPr>
          <w:ilvl w:val="0"/>
          <w:numId w:val="3"/>
        </w:numPr>
        <w:spacing w:after="0"/>
        <w:jc w:val="left"/>
        <w:rPr>
          <w:rFonts w:ascii="Verdana" w:hAnsi="Verdana"/>
        </w:rPr>
      </w:pPr>
      <w:r>
        <w:rPr>
          <w:rFonts w:ascii="Verdana" w:hAnsi="Verdana"/>
        </w:rPr>
        <w:t>Backup Capacity Archive Retention (Tape)</w:t>
      </w:r>
    </w:p>
    <w:p w:rsidR="001E3A0A" w:rsidRDefault="001E3A0A" w:rsidP="001E3A0A">
      <w:pPr>
        <w:numPr>
          <w:ilvl w:val="0"/>
          <w:numId w:val="3"/>
        </w:numPr>
        <w:spacing w:after="0"/>
        <w:jc w:val="left"/>
        <w:rPr>
          <w:rFonts w:ascii="Verdana" w:hAnsi="Verdana"/>
        </w:rPr>
      </w:pPr>
      <w:r>
        <w:rPr>
          <w:rFonts w:ascii="Verdana" w:hAnsi="Verdana"/>
        </w:rPr>
        <w:t>Datacenter Smart Hand Support</w:t>
      </w:r>
    </w:p>
    <w:p w:rsidR="001E3A0A" w:rsidRDefault="001E3A0A" w:rsidP="001E3A0A">
      <w:pPr>
        <w:numPr>
          <w:ilvl w:val="0"/>
          <w:numId w:val="3"/>
        </w:numPr>
        <w:spacing w:after="0"/>
        <w:jc w:val="left"/>
        <w:rPr>
          <w:rFonts w:ascii="Verdana" w:hAnsi="Verdana"/>
        </w:rPr>
      </w:pPr>
      <w:r>
        <w:rPr>
          <w:rFonts w:ascii="Verdana" w:hAnsi="Verdana"/>
        </w:rPr>
        <w:t>Microsoft SQL DataBase Hosting &amp; Support Shared Infrastructure</w:t>
      </w:r>
    </w:p>
    <w:p w:rsidR="001E3A0A" w:rsidRDefault="001E3A0A" w:rsidP="001E3A0A">
      <w:pPr>
        <w:numPr>
          <w:ilvl w:val="0"/>
          <w:numId w:val="3"/>
        </w:numPr>
        <w:spacing w:after="0"/>
        <w:jc w:val="left"/>
        <w:rPr>
          <w:rFonts w:ascii="Verdana" w:hAnsi="Verdana"/>
        </w:rPr>
      </w:pPr>
      <w:r>
        <w:rPr>
          <w:rFonts w:ascii="Verdana" w:hAnsi="Verdana"/>
        </w:rPr>
        <w:t>Microsoft SQL DB Deployment on Shared Infrastructure with AlwaysOn Configuration</w:t>
      </w:r>
    </w:p>
    <w:p w:rsidR="001E3A0A" w:rsidRDefault="001E3A0A" w:rsidP="001E3A0A">
      <w:pPr>
        <w:numPr>
          <w:ilvl w:val="0"/>
          <w:numId w:val="3"/>
        </w:numPr>
        <w:spacing w:after="0"/>
        <w:jc w:val="left"/>
        <w:rPr>
          <w:rFonts w:ascii="Verdana" w:hAnsi="Verdana"/>
        </w:rPr>
      </w:pPr>
      <w:r>
        <w:rPr>
          <w:rFonts w:ascii="Verdana" w:hAnsi="Verdana"/>
        </w:rPr>
        <w:t>Microsoft SQL DB Deployment per Database on Shared Infrastructure</w:t>
      </w:r>
    </w:p>
    <w:p w:rsidR="001E3A0A" w:rsidRDefault="001E3A0A" w:rsidP="001E3A0A">
      <w:pPr>
        <w:numPr>
          <w:ilvl w:val="0"/>
          <w:numId w:val="3"/>
        </w:numPr>
        <w:spacing w:after="0"/>
        <w:jc w:val="left"/>
        <w:rPr>
          <w:rFonts w:ascii="Verdana" w:hAnsi="Verdana"/>
        </w:rPr>
      </w:pPr>
      <w:r>
        <w:rPr>
          <w:rFonts w:ascii="Verdana" w:hAnsi="Verdana"/>
        </w:rPr>
        <w:t>Microsoft SQL DB Server Build per Server</w:t>
      </w:r>
    </w:p>
    <w:p w:rsidR="001E3A0A" w:rsidRDefault="001E3A0A" w:rsidP="001E3A0A">
      <w:pPr>
        <w:numPr>
          <w:ilvl w:val="0"/>
          <w:numId w:val="3"/>
        </w:numPr>
        <w:spacing w:after="0"/>
        <w:jc w:val="left"/>
        <w:rPr>
          <w:rFonts w:ascii="Verdana" w:hAnsi="Verdana"/>
        </w:rPr>
      </w:pPr>
      <w:r>
        <w:rPr>
          <w:rFonts w:ascii="Verdana" w:hAnsi="Verdana"/>
        </w:rPr>
        <w:t>Network Connectivity per Port</w:t>
      </w:r>
    </w:p>
    <w:p w:rsidR="001E3A0A" w:rsidRDefault="001E3A0A" w:rsidP="001E3A0A">
      <w:pPr>
        <w:numPr>
          <w:ilvl w:val="0"/>
          <w:numId w:val="3"/>
        </w:numPr>
        <w:spacing w:after="0"/>
        <w:jc w:val="left"/>
        <w:rPr>
          <w:rFonts w:ascii="Verdana" w:hAnsi="Verdana"/>
        </w:rPr>
      </w:pPr>
      <w:r>
        <w:rPr>
          <w:rFonts w:ascii="Verdana" w:hAnsi="Verdana"/>
        </w:rPr>
        <w:t>Physical Server Operational Support</w:t>
      </w:r>
    </w:p>
    <w:p w:rsidR="001E3A0A" w:rsidRDefault="001E3A0A" w:rsidP="001E3A0A">
      <w:pPr>
        <w:numPr>
          <w:ilvl w:val="0"/>
          <w:numId w:val="3"/>
        </w:numPr>
        <w:spacing w:after="0"/>
        <w:jc w:val="left"/>
        <w:rPr>
          <w:rFonts w:ascii="Verdana" w:hAnsi="Verdana"/>
        </w:rPr>
      </w:pPr>
      <w:r>
        <w:rPr>
          <w:rFonts w:ascii="Verdana" w:hAnsi="Verdana"/>
        </w:rPr>
        <w:t>Proxy Services Infrastructure and Support (per Application / per Environment)</w:t>
      </w:r>
    </w:p>
    <w:p w:rsidR="001E3A0A" w:rsidRDefault="001E3A0A" w:rsidP="001E3A0A">
      <w:pPr>
        <w:numPr>
          <w:ilvl w:val="0"/>
          <w:numId w:val="3"/>
        </w:numPr>
        <w:spacing w:after="0"/>
        <w:jc w:val="left"/>
        <w:rPr>
          <w:rFonts w:ascii="Verdana" w:hAnsi="Verdana"/>
        </w:rPr>
      </w:pPr>
      <w:r>
        <w:rPr>
          <w:rFonts w:ascii="Verdana" w:hAnsi="Verdana"/>
        </w:rPr>
        <w:t>SAN Connectivity per Port</w:t>
      </w:r>
    </w:p>
    <w:p w:rsidR="001E3A0A" w:rsidRDefault="001E3A0A" w:rsidP="001E3A0A">
      <w:pPr>
        <w:numPr>
          <w:ilvl w:val="0"/>
          <w:numId w:val="3"/>
        </w:numPr>
        <w:spacing w:after="0"/>
        <w:jc w:val="left"/>
        <w:rPr>
          <w:rFonts w:ascii="Verdana" w:hAnsi="Verdana"/>
        </w:rPr>
      </w:pPr>
      <w:r>
        <w:rPr>
          <w:rFonts w:ascii="Verdana" w:hAnsi="Verdana"/>
        </w:rPr>
        <w:t>SiteMinder Services (per Application / per Environment)</w:t>
      </w:r>
    </w:p>
    <w:p w:rsidR="001E3A0A" w:rsidRPr="00DB262D" w:rsidRDefault="001E3A0A" w:rsidP="001E3A0A">
      <w:pPr>
        <w:numPr>
          <w:ilvl w:val="0"/>
          <w:numId w:val="3"/>
        </w:numPr>
        <w:spacing w:after="0"/>
        <w:jc w:val="left"/>
        <w:rPr>
          <w:rStyle w:val="Emphasis"/>
        </w:rPr>
      </w:pPr>
      <w:r w:rsidRPr="00DB262D">
        <w:rPr>
          <w:rStyle w:val="Emphasis"/>
        </w:rPr>
        <w:t>SSL Certificate</w:t>
      </w:r>
    </w:p>
    <w:p w:rsidR="001E3A0A" w:rsidRDefault="001E3A0A" w:rsidP="001E3A0A">
      <w:pPr>
        <w:numPr>
          <w:ilvl w:val="0"/>
          <w:numId w:val="3"/>
        </w:numPr>
        <w:spacing w:after="0"/>
        <w:jc w:val="left"/>
        <w:rPr>
          <w:rFonts w:ascii="Verdana" w:hAnsi="Verdana"/>
        </w:rPr>
      </w:pPr>
      <w:r>
        <w:rPr>
          <w:rFonts w:ascii="Verdana" w:hAnsi="Verdana"/>
        </w:rPr>
        <w:t>Standard Implementation Services per Physical Server</w:t>
      </w:r>
    </w:p>
    <w:p w:rsidR="001E3A0A" w:rsidRDefault="001E3A0A" w:rsidP="001E3A0A">
      <w:pPr>
        <w:numPr>
          <w:ilvl w:val="0"/>
          <w:numId w:val="3"/>
        </w:numPr>
        <w:spacing w:after="0"/>
        <w:jc w:val="left"/>
        <w:rPr>
          <w:rFonts w:ascii="Verdana" w:hAnsi="Verdana"/>
        </w:rPr>
      </w:pPr>
      <w:r>
        <w:rPr>
          <w:rFonts w:ascii="Verdana" w:hAnsi="Verdana"/>
        </w:rPr>
        <w:t>Standard Implementation Services per Virtual Server</w:t>
      </w:r>
    </w:p>
    <w:p w:rsidR="001E3A0A" w:rsidRDefault="001E3A0A" w:rsidP="001E3A0A">
      <w:pPr>
        <w:numPr>
          <w:ilvl w:val="0"/>
          <w:numId w:val="3"/>
        </w:numPr>
        <w:spacing w:after="0"/>
        <w:jc w:val="left"/>
        <w:rPr>
          <w:rFonts w:ascii="Verdana" w:hAnsi="Verdana"/>
        </w:rPr>
      </w:pPr>
      <w:r>
        <w:rPr>
          <w:rFonts w:ascii="Verdana" w:hAnsi="Verdana"/>
        </w:rPr>
        <w:t>Standard Production SSL Certificate</w:t>
      </w:r>
    </w:p>
    <w:p w:rsidR="001E3A0A" w:rsidRDefault="001E3A0A" w:rsidP="001E3A0A">
      <w:pPr>
        <w:numPr>
          <w:ilvl w:val="0"/>
          <w:numId w:val="3"/>
        </w:numPr>
        <w:spacing w:after="0"/>
        <w:jc w:val="left"/>
        <w:rPr>
          <w:rFonts w:ascii="Verdana" w:hAnsi="Verdana"/>
        </w:rPr>
      </w:pPr>
      <w:r>
        <w:rPr>
          <w:rFonts w:ascii="Verdana" w:hAnsi="Verdana"/>
        </w:rPr>
        <w:t xml:space="preserve">Standard Virtual Dedicated </w:t>
      </w:r>
      <w:r w:rsidR="00E06D08">
        <w:rPr>
          <w:rFonts w:ascii="Verdana" w:hAnsi="Verdana"/>
        </w:rPr>
        <w:t>Stand-Alone</w:t>
      </w:r>
      <w:r>
        <w:rPr>
          <w:rFonts w:ascii="Verdana" w:hAnsi="Verdana"/>
        </w:rPr>
        <w:t xml:space="preserve"> SQL Server</w:t>
      </w:r>
    </w:p>
    <w:p w:rsidR="001E3A0A" w:rsidRDefault="001E3A0A" w:rsidP="001E3A0A">
      <w:pPr>
        <w:numPr>
          <w:ilvl w:val="0"/>
          <w:numId w:val="3"/>
        </w:numPr>
        <w:spacing w:after="0"/>
        <w:jc w:val="left"/>
        <w:rPr>
          <w:rFonts w:ascii="Verdana" w:hAnsi="Verdana"/>
        </w:rPr>
      </w:pPr>
      <w:r>
        <w:rPr>
          <w:rFonts w:ascii="Verdana" w:hAnsi="Verdana"/>
        </w:rPr>
        <w:t>Standard Virtual Windows 2012 R2 Server</w:t>
      </w:r>
    </w:p>
    <w:p w:rsidR="001E3A0A" w:rsidRDefault="001E3A0A" w:rsidP="001E3A0A">
      <w:pPr>
        <w:numPr>
          <w:ilvl w:val="0"/>
          <w:numId w:val="3"/>
        </w:numPr>
        <w:spacing w:after="0"/>
        <w:jc w:val="left"/>
        <w:rPr>
          <w:rFonts w:ascii="Verdana" w:hAnsi="Verdana"/>
        </w:rPr>
      </w:pPr>
      <w:r>
        <w:rPr>
          <w:rFonts w:ascii="Verdana" w:hAnsi="Verdana"/>
        </w:rPr>
        <w:t>Storage – Tier 0 SAN per GB</w:t>
      </w:r>
    </w:p>
    <w:p w:rsidR="001E3A0A" w:rsidRDefault="001E3A0A" w:rsidP="001E3A0A">
      <w:pPr>
        <w:numPr>
          <w:ilvl w:val="0"/>
          <w:numId w:val="3"/>
        </w:numPr>
        <w:spacing w:after="0"/>
        <w:jc w:val="left"/>
        <w:rPr>
          <w:rFonts w:ascii="Verdana" w:hAnsi="Verdana"/>
        </w:rPr>
      </w:pPr>
      <w:r>
        <w:rPr>
          <w:rFonts w:ascii="Verdana" w:hAnsi="Verdana"/>
        </w:rPr>
        <w:t>Storage – Tier 1 SAN per GB</w:t>
      </w:r>
    </w:p>
    <w:p w:rsidR="001E3A0A" w:rsidRDefault="001E3A0A" w:rsidP="001E3A0A">
      <w:pPr>
        <w:numPr>
          <w:ilvl w:val="0"/>
          <w:numId w:val="3"/>
        </w:numPr>
        <w:spacing w:after="0"/>
        <w:jc w:val="left"/>
        <w:rPr>
          <w:rFonts w:ascii="Verdana" w:hAnsi="Verdana"/>
        </w:rPr>
      </w:pPr>
      <w:r>
        <w:rPr>
          <w:rFonts w:ascii="Verdana" w:hAnsi="Verdana"/>
        </w:rPr>
        <w:t>Storage – Tier 2 SAN per GB</w:t>
      </w:r>
    </w:p>
    <w:p w:rsidR="001E3A0A" w:rsidRDefault="001E3A0A" w:rsidP="001E3A0A">
      <w:pPr>
        <w:numPr>
          <w:ilvl w:val="0"/>
          <w:numId w:val="3"/>
        </w:numPr>
        <w:spacing w:after="0"/>
        <w:jc w:val="left"/>
        <w:rPr>
          <w:rFonts w:ascii="Verdana" w:hAnsi="Verdana"/>
        </w:rPr>
      </w:pPr>
      <w:r>
        <w:rPr>
          <w:rFonts w:ascii="Verdana" w:hAnsi="Verdana"/>
        </w:rPr>
        <w:t>Virtual Server Operational Support</w:t>
      </w:r>
    </w:p>
    <w:p w:rsidR="001E3A0A" w:rsidRPr="002D6A9E" w:rsidRDefault="001E3A0A" w:rsidP="001E3A0A">
      <w:pPr>
        <w:spacing w:after="0"/>
        <w:ind w:left="288"/>
        <w:jc w:val="left"/>
        <w:rPr>
          <w:rFonts w:ascii="Verdana" w:hAnsi="Verdana"/>
        </w:rPr>
      </w:pPr>
    </w:p>
    <w:p w:rsidR="001E3A0A" w:rsidRPr="00D14757" w:rsidRDefault="001E3A0A" w:rsidP="001E3A0A">
      <w:pPr>
        <w:spacing w:after="0"/>
        <w:rPr>
          <w:rFonts w:ascii="Verdana" w:hAnsi="Verdana"/>
        </w:rPr>
      </w:pPr>
    </w:p>
    <w:p w:rsidR="001E3A0A" w:rsidRPr="00D14757" w:rsidRDefault="001E3A0A" w:rsidP="001E3A0A">
      <w:pPr>
        <w:shd w:val="clear" w:color="auto" w:fill="0070C0"/>
        <w:spacing w:after="0"/>
        <w:rPr>
          <w:rFonts w:ascii="Verdana" w:hAnsi="Verdana"/>
          <w:color w:val="FFFFFF"/>
          <w:sz w:val="28"/>
          <w:szCs w:val="28"/>
        </w:rPr>
      </w:pPr>
      <w:r>
        <w:rPr>
          <w:rFonts w:ascii="Verdana" w:hAnsi="Verdana"/>
          <w:color w:val="FFFFFF"/>
          <w:sz w:val="28"/>
          <w:szCs w:val="28"/>
        </w:rPr>
        <w:t>Service Levels</w:t>
      </w:r>
    </w:p>
    <w:p w:rsidR="001E3A0A" w:rsidRDefault="001E3A0A" w:rsidP="001E3A0A">
      <w:pPr>
        <w:spacing w:after="0"/>
        <w:rPr>
          <w:rFonts w:ascii="Verdana" w:hAnsi="Verdana"/>
        </w:rPr>
      </w:pPr>
    </w:p>
    <w:p w:rsidR="001E3A0A" w:rsidRPr="001A4C7F" w:rsidRDefault="001E3A0A" w:rsidP="001E3A0A">
      <w:pPr>
        <w:spacing w:after="0"/>
        <w:rPr>
          <w:rFonts w:ascii="Verdana" w:hAnsi="Verdana"/>
        </w:rPr>
      </w:pPr>
      <w:r w:rsidRPr="001A4C7F">
        <w:rPr>
          <w:rFonts w:ascii="Verdana" w:hAnsi="Verdana"/>
        </w:rPr>
        <w:t xml:space="preserve">Availability </w:t>
      </w:r>
      <w:r>
        <w:rPr>
          <w:rFonts w:ascii="Verdana" w:hAnsi="Verdana"/>
        </w:rPr>
        <w:t>Service Level Objective</w:t>
      </w:r>
      <w:r w:rsidRPr="001A4C7F">
        <w:rPr>
          <w:rFonts w:ascii="Verdana" w:hAnsi="Verdana"/>
        </w:rPr>
        <w:t xml:space="preserve">:  </w:t>
      </w:r>
    </w:p>
    <w:p w:rsidR="001E3A0A" w:rsidRPr="001A4C7F" w:rsidRDefault="001E3A0A" w:rsidP="001E3A0A">
      <w:pPr>
        <w:numPr>
          <w:ilvl w:val="0"/>
          <w:numId w:val="2"/>
        </w:numPr>
        <w:spacing w:after="0"/>
        <w:jc w:val="left"/>
        <w:rPr>
          <w:rFonts w:ascii="Verdana" w:hAnsi="Verdana"/>
        </w:rPr>
      </w:pPr>
      <w:r w:rsidRPr="001A4C7F">
        <w:rPr>
          <w:rFonts w:ascii="Verdana" w:hAnsi="Verdana"/>
        </w:rPr>
        <w:t>Target 99% uptime</w:t>
      </w:r>
      <w:r>
        <w:rPr>
          <w:rFonts w:ascii="Verdana" w:hAnsi="Verdana"/>
        </w:rPr>
        <w:t>.</w:t>
      </w:r>
    </w:p>
    <w:p w:rsidR="001E3A0A" w:rsidRPr="001A4C7F" w:rsidRDefault="001E3A0A" w:rsidP="001E3A0A">
      <w:pPr>
        <w:spacing w:after="0"/>
        <w:rPr>
          <w:rFonts w:ascii="Verdana" w:hAnsi="Verdana"/>
        </w:rPr>
      </w:pPr>
    </w:p>
    <w:p w:rsidR="001E3A0A" w:rsidRPr="001A4C7F" w:rsidRDefault="001E3A0A" w:rsidP="003E0313">
      <w:pPr>
        <w:spacing w:after="0"/>
        <w:jc w:val="left"/>
        <w:rPr>
          <w:rFonts w:ascii="Verdana" w:hAnsi="Verdana"/>
        </w:rPr>
      </w:pPr>
      <w:r w:rsidRPr="001A4C7F">
        <w:rPr>
          <w:rFonts w:ascii="Verdana" w:hAnsi="Verdana"/>
        </w:rPr>
        <w:t xml:space="preserve">Service Activation </w:t>
      </w:r>
      <w:r>
        <w:rPr>
          <w:rFonts w:ascii="Verdana" w:hAnsi="Verdana"/>
        </w:rPr>
        <w:t>Service Level Objective</w:t>
      </w:r>
      <w:r w:rsidRPr="001A4C7F">
        <w:rPr>
          <w:rFonts w:ascii="Verdana" w:hAnsi="Verdana"/>
        </w:rPr>
        <w:t xml:space="preserve">: </w:t>
      </w:r>
    </w:p>
    <w:p w:rsidR="001E3A0A" w:rsidRPr="001A4C7F" w:rsidRDefault="001E3A0A" w:rsidP="001E3A0A">
      <w:pPr>
        <w:numPr>
          <w:ilvl w:val="0"/>
          <w:numId w:val="2"/>
        </w:numPr>
        <w:spacing w:after="0"/>
        <w:jc w:val="left"/>
        <w:rPr>
          <w:rFonts w:ascii="Verdana" w:hAnsi="Verdana"/>
        </w:rPr>
      </w:pPr>
      <w:r w:rsidRPr="001A4C7F">
        <w:rPr>
          <w:rFonts w:ascii="Verdana" w:hAnsi="Verdana"/>
        </w:rPr>
        <w:t xml:space="preserve">Standard Service Deployment is 1 </w:t>
      </w:r>
      <w:r>
        <w:rPr>
          <w:rFonts w:ascii="Verdana" w:hAnsi="Verdana"/>
        </w:rPr>
        <w:t>–</w:t>
      </w:r>
      <w:r w:rsidRPr="001A4C7F">
        <w:rPr>
          <w:rFonts w:ascii="Verdana" w:hAnsi="Verdana"/>
        </w:rPr>
        <w:t xml:space="preserve"> 2 weeks upon acceptance of the Solution Proposal</w:t>
      </w:r>
      <w:r>
        <w:rPr>
          <w:rFonts w:ascii="Verdana" w:hAnsi="Verdana"/>
        </w:rPr>
        <w:t>.</w:t>
      </w:r>
    </w:p>
    <w:p w:rsidR="001E3A0A" w:rsidRPr="001A4C7F" w:rsidRDefault="001E3A0A" w:rsidP="001E3A0A">
      <w:pPr>
        <w:spacing w:after="0"/>
        <w:rPr>
          <w:rFonts w:ascii="Verdana" w:hAnsi="Verdana"/>
        </w:rPr>
      </w:pPr>
    </w:p>
    <w:p w:rsidR="001E3A0A" w:rsidRPr="001A4C7F" w:rsidRDefault="001E3A0A" w:rsidP="001E3A0A">
      <w:pPr>
        <w:spacing w:after="0"/>
        <w:rPr>
          <w:rFonts w:ascii="Verdana" w:hAnsi="Verdana"/>
        </w:rPr>
      </w:pPr>
      <w:r w:rsidRPr="001A4C7F">
        <w:rPr>
          <w:rFonts w:ascii="Verdana" w:hAnsi="Verdana"/>
        </w:rPr>
        <w:t xml:space="preserve">Response Time </w:t>
      </w:r>
      <w:r>
        <w:rPr>
          <w:rFonts w:ascii="Verdana" w:hAnsi="Verdana"/>
        </w:rPr>
        <w:t>Service Level Objective</w:t>
      </w:r>
      <w:r w:rsidRPr="001A4C7F">
        <w:rPr>
          <w:rFonts w:ascii="Verdana" w:hAnsi="Verdana"/>
        </w:rPr>
        <w:t>:</w:t>
      </w:r>
    </w:p>
    <w:p w:rsidR="001E3A0A" w:rsidRPr="001A4C7F" w:rsidRDefault="001E3A0A" w:rsidP="001E3A0A">
      <w:pPr>
        <w:numPr>
          <w:ilvl w:val="0"/>
          <w:numId w:val="2"/>
        </w:numPr>
        <w:spacing w:after="0"/>
        <w:jc w:val="left"/>
        <w:rPr>
          <w:rFonts w:ascii="Verdana" w:hAnsi="Verdana"/>
        </w:rPr>
      </w:pPr>
      <w:r w:rsidRPr="001A4C7F">
        <w:rPr>
          <w:rFonts w:ascii="Verdana" w:hAnsi="Verdana"/>
          <w:b/>
        </w:rPr>
        <w:t>Urgent</w:t>
      </w:r>
      <w:r w:rsidRPr="001A4C7F">
        <w:rPr>
          <w:rFonts w:ascii="Verdana" w:hAnsi="Verdana"/>
        </w:rPr>
        <w:t xml:space="preserve"> – Critical Production Application is down or Service unavailable </w:t>
      </w:r>
      <w:r>
        <w:rPr>
          <w:rFonts w:ascii="Verdana" w:hAnsi="Verdana"/>
        </w:rPr>
        <w:t>–</w:t>
      </w:r>
      <w:r w:rsidRPr="001A4C7F">
        <w:rPr>
          <w:rFonts w:ascii="Verdana" w:hAnsi="Verdana"/>
        </w:rPr>
        <w:t xml:space="preserve"> Immediate</w:t>
      </w:r>
      <w:r>
        <w:rPr>
          <w:rFonts w:ascii="Verdana" w:hAnsi="Verdana"/>
        </w:rPr>
        <w:t>.</w:t>
      </w:r>
      <w:r w:rsidRPr="001A4C7F">
        <w:rPr>
          <w:rFonts w:ascii="Verdana" w:hAnsi="Verdana"/>
        </w:rPr>
        <w:t xml:space="preserve"> </w:t>
      </w:r>
    </w:p>
    <w:p w:rsidR="001E3A0A" w:rsidRPr="001A4C7F" w:rsidRDefault="001E3A0A" w:rsidP="001E3A0A">
      <w:pPr>
        <w:numPr>
          <w:ilvl w:val="0"/>
          <w:numId w:val="2"/>
        </w:numPr>
        <w:spacing w:after="0"/>
        <w:jc w:val="left"/>
        <w:rPr>
          <w:rFonts w:ascii="Verdana" w:hAnsi="Verdana"/>
        </w:rPr>
      </w:pPr>
      <w:r w:rsidRPr="001A4C7F">
        <w:rPr>
          <w:rFonts w:ascii="Verdana" w:hAnsi="Verdana"/>
          <w:b/>
        </w:rPr>
        <w:t xml:space="preserve">High </w:t>
      </w:r>
      <w:r w:rsidRPr="001A4C7F">
        <w:rPr>
          <w:rFonts w:ascii="Verdana" w:hAnsi="Verdana"/>
        </w:rPr>
        <w:t xml:space="preserve">– Connectivity issues or Performance issues </w:t>
      </w:r>
      <w:r>
        <w:rPr>
          <w:rFonts w:ascii="Verdana" w:hAnsi="Verdana"/>
        </w:rPr>
        <w:t>–</w:t>
      </w:r>
      <w:r w:rsidRPr="001A4C7F">
        <w:rPr>
          <w:rFonts w:ascii="Verdana" w:hAnsi="Verdana"/>
        </w:rPr>
        <w:t xml:space="preserve"> 1 business day</w:t>
      </w:r>
      <w:r>
        <w:rPr>
          <w:rFonts w:ascii="Verdana" w:hAnsi="Verdana"/>
        </w:rPr>
        <w:t>.</w:t>
      </w:r>
    </w:p>
    <w:p w:rsidR="001E3A0A" w:rsidRPr="001A4C7F" w:rsidRDefault="001E3A0A" w:rsidP="001E3A0A">
      <w:pPr>
        <w:numPr>
          <w:ilvl w:val="0"/>
          <w:numId w:val="2"/>
        </w:numPr>
        <w:spacing w:after="0"/>
        <w:jc w:val="left"/>
        <w:rPr>
          <w:rFonts w:ascii="Verdana" w:hAnsi="Verdana"/>
        </w:rPr>
      </w:pPr>
      <w:r w:rsidRPr="001A4C7F">
        <w:rPr>
          <w:rFonts w:ascii="Verdana" w:hAnsi="Verdana"/>
          <w:b/>
        </w:rPr>
        <w:t xml:space="preserve">Medium </w:t>
      </w:r>
      <w:r w:rsidRPr="001A4C7F">
        <w:rPr>
          <w:rFonts w:ascii="Verdana" w:hAnsi="Verdana"/>
        </w:rPr>
        <w:t xml:space="preserve">– Request for service or Request for deployment </w:t>
      </w:r>
      <w:r>
        <w:rPr>
          <w:rFonts w:ascii="Verdana" w:hAnsi="Verdana"/>
        </w:rPr>
        <w:t>–</w:t>
      </w:r>
      <w:r w:rsidRPr="001A4C7F">
        <w:rPr>
          <w:rFonts w:ascii="Verdana" w:hAnsi="Verdana"/>
        </w:rPr>
        <w:t xml:space="preserve"> 2 to 5 business days</w:t>
      </w:r>
      <w:r>
        <w:rPr>
          <w:rFonts w:ascii="Verdana" w:hAnsi="Verdana"/>
        </w:rPr>
        <w:t>.</w:t>
      </w:r>
    </w:p>
    <w:p w:rsidR="001E3A0A" w:rsidRDefault="001E3A0A" w:rsidP="001E3A0A">
      <w:pPr>
        <w:numPr>
          <w:ilvl w:val="0"/>
          <w:numId w:val="2"/>
        </w:numPr>
        <w:spacing w:after="0"/>
        <w:jc w:val="left"/>
        <w:rPr>
          <w:rFonts w:ascii="Verdana" w:hAnsi="Verdana"/>
        </w:rPr>
      </w:pPr>
      <w:r w:rsidRPr="001A4C7F">
        <w:rPr>
          <w:rFonts w:ascii="Verdana" w:hAnsi="Verdana"/>
          <w:b/>
        </w:rPr>
        <w:t xml:space="preserve">Low </w:t>
      </w:r>
      <w:r w:rsidRPr="001A4C7F">
        <w:rPr>
          <w:rFonts w:ascii="Verdana" w:hAnsi="Verdana"/>
        </w:rPr>
        <w:t xml:space="preserve">– Questions or Informational request </w:t>
      </w:r>
      <w:r>
        <w:rPr>
          <w:rFonts w:ascii="Verdana" w:hAnsi="Verdana"/>
        </w:rPr>
        <w:t>–</w:t>
      </w:r>
      <w:r w:rsidRPr="001A4C7F">
        <w:rPr>
          <w:rFonts w:ascii="Verdana" w:hAnsi="Verdana"/>
        </w:rPr>
        <w:t xml:space="preserve"> 6 to 10 business days</w:t>
      </w:r>
      <w:r>
        <w:rPr>
          <w:rFonts w:ascii="Verdana" w:hAnsi="Verdana"/>
        </w:rPr>
        <w:t>.</w:t>
      </w:r>
    </w:p>
    <w:p w:rsidR="001E3A0A" w:rsidRDefault="001E3A0A" w:rsidP="001E3A0A">
      <w:pPr>
        <w:spacing w:after="0"/>
        <w:jc w:val="left"/>
        <w:rPr>
          <w:rFonts w:ascii="Verdana" w:hAnsi="Verdana"/>
        </w:rPr>
      </w:pPr>
    </w:p>
    <w:p w:rsidR="001E3A0A" w:rsidRPr="00D14757" w:rsidRDefault="001E3A0A" w:rsidP="001E3A0A">
      <w:pPr>
        <w:spacing w:after="0"/>
        <w:jc w:val="left"/>
        <w:rPr>
          <w:rFonts w:ascii="Verdana" w:hAnsi="Verdana"/>
        </w:rPr>
      </w:pPr>
    </w:p>
    <w:p w:rsidR="001E3A0A" w:rsidRPr="00D14757" w:rsidRDefault="001E3A0A" w:rsidP="001E3A0A">
      <w:pPr>
        <w:shd w:val="clear" w:color="auto" w:fill="0070C0"/>
        <w:spacing w:after="0"/>
        <w:rPr>
          <w:rFonts w:ascii="Verdana" w:hAnsi="Verdana"/>
          <w:color w:val="FFFFFF"/>
          <w:sz w:val="28"/>
          <w:szCs w:val="28"/>
        </w:rPr>
      </w:pPr>
      <w:r>
        <w:rPr>
          <w:rFonts w:ascii="Verdana" w:hAnsi="Verdana"/>
          <w:color w:val="FFFFFF"/>
          <w:sz w:val="28"/>
          <w:szCs w:val="28"/>
        </w:rPr>
        <w:t>Additional Information</w:t>
      </w:r>
    </w:p>
    <w:p w:rsidR="001E3A0A" w:rsidRDefault="001E3A0A" w:rsidP="001E3A0A">
      <w:pPr>
        <w:spacing w:after="0"/>
        <w:rPr>
          <w:rFonts w:ascii="Verdana" w:hAnsi="Verdana"/>
          <w:bCs/>
        </w:rPr>
      </w:pPr>
    </w:p>
    <w:p w:rsidR="001E3A0A" w:rsidRDefault="001E3A0A" w:rsidP="001E3A0A">
      <w:pPr>
        <w:spacing w:after="0"/>
        <w:rPr>
          <w:rFonts w:ascii="Verdana" w:hAnsi="Verdana"/>
        </w:rPr>
      </w:pPr>
      <w:r w:rsidRPr="001A4C7F">
        <w:rPr>
          <w:rFonts w:ascii="Verdana" w:hAnsi="Verdana"/>
          <w:bCs/>
        </w:rPr>
        <w:t>Enterprise Data Center</w:t>
      </w:r>
      <w:r w:rsidRPr="001A4C7F">
        <w:rPr>
          <w:rFonts w:ascii="Verdana" w:hAnsi="Verdana"/>
        </w:rPr>
        <w:t xml:space="preserve"> reference documents which provides more </w:t>
      </w:r>
      <w:r w:rsidR="003E0313" w:rsidRPr="001A4C7F">
        <w:rPr>
          <w:rFonts w:ascii="Verdana" w:hAnsi="Verdana"/>
        </w:rPr>
        <w:t>in-depth</w:t>
      </w:r>
      <w:r w:rsidRPr="001A4C7F">
        <w:rPr>
          <w:rFonts w:ascii="Verdana" w:hAnsi="Verdana"/>
        </w:rPr>
        <w:t xml:space="preserve"> details of this service are available at </w:t>
      </w:r>
    </w:p>
    <w:p w:rsidR="001E3A0A" w:rsidRDefault="001E3A0A" w:rsidP="001E3A0A">
      <w:pPr>
        <w:spacing w:after="0"/>
        <w:rPr>
          <w:rFonts w:ascii="Verdana" w:hAnsi="Verdana"/>
        </w:rPr>
      </w:pPr>
    </w:p>
    <w:p w:rsidR="00753030" w:rsidRPr="008434F1" w:rsidRDefault="00EF2BFF" w:rsidP="001819C5">
      <w:pPr>
        <w:spacing w:after="0"/>
        <w:rPr>
          <w:rFonts w:ascii="Verdana" w:hAnsi="Verdana"/>
          <w:color w:val="0000FF"/>
          <w:u w:val="single"/>
        </w:rPr>
        <w:sectPr w:rsidR="00753030" w:rsidRPr="008434F1" w:rsidSect="0067629C">
          <w:type w:val="continuous"/>
          <w:pgSz w:w="12240" w:h="15840" w:code="1"/>
          <w:pgMar w:top="1080" w:right="1152" w:bottom="1080" w:left="1152" w:header="720" w:footer="504" w:gutter="0"/>
          <w:cols w:num="2" w:space="720"/>
          <w:titlePg/>
          <w:docGrid w:linePitch="360"/>
        </w:sectPr>
      </w:pPr>
      <w:hyperlink r:id="rId12" w:history="1">
        <w:r w:rsidR="001819C5" w:rsidRPr="005C42DD">
          <w:rPr>
            <w:rStyle w:val="Hyperlink"/>
            <w:rFonts w:ascii="Verdana" w:hAnsi="Verdana"/>
          </w:rPr>
          <w:t>https://itcentral.pa.gov/TechServ/Pages/EDC.aspx</w:t>
        </w:r>
      </w:hyperlink>
    </w:p>
    <w:p w:rsidR="00CA7E2A" w:rsidRDefault="00753030" w:rsidP="002B7466">
      <w:pPr>
        <w:pBdr>
          <w:bottom w:val="single" w:sz="4" w:space="0" w:color="auto"/>
        </w:pBdr>
        <w:outlineLvl w:val="0"/>
      </w:pPr>
      <w:r w:rsidRPr="008434F1">
        <w:rPr>
          <w:rFonts w:ascii="Verdana" w:hAnsi="Verdana"/>
          <w:color w:val="2F5496" w:themeColor="accent1" w:themeShade="BF"/>
          <w:sz w:val="40"/>
          <w:szCs w:val="40"/>
        </w:rPr>
        <w:lastRenderedPageBreak/>
        <w:t>Infrastructure as a Service</w:t>
      </w:r>
      <w:r w:rsidRPr="000321D2">
        <w:tab/>
      </w:r>
      <w:r w:rsidRPr="000321D2">
        <w:tab/>
      </w:r>
      <w:r w:rsidRPr="000321D2">
        <w:tab/>
      </w:r>
      <w:r w:rsidRPr="000321D2">
        <w:tab/>
      </w:r>
      <w:r>
        <w:tab/>
      </w:r>
      <w:r w:rsidRPr="000321D2">
        <w:rPr>
          <w:noProof/>
        </w:rPr>
        <w:drawing>
          <wp:inline distT="0" distB="0" distL="0" distR="0" wp14:anchorId="4E2AAD08" wp14:editId="563CE91E">
            <wp:extent cx="800100" cy="561975"/>
            <wp:effectExtent l="0" t="0" r="0" b="9525"/>
            <wp:docPr id="12" name="Picture 12" descr="C:\Users\jsalvaggio\AppData\Local\Microsoft\Windows\Temporary Internet Files\Content.Outlook\WF6H39XR\Infrastucture as a Ser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alvaggio\AppData\Local\Microsoft\Windows\Temporary Internet Files\Content.Outlook\WF6H39XR\Infrastucture as a Servic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561975"/>
                    </a:xfrm>
                    <a:prstGeom prst="rect">
                      <a:avLst/>
                    </a:prstGeom>
                    <a:noFill/>
                    <a:ln>
                      <a:noFill/>
                    </a:ln>
                  </pic:spPr>
                </pic:pic>
              </a:graphicData>
            </a:graphic>
          </wp:inline>
        </w:drawing>
      </w:r>
      <w:bookmarkStart w:id="4" w:name="_Toc492463126"/>
    </w:p>
    <w:p w:rsidR="00CA7E2A" w:rsidRDefault="00CA7E2A" w:rsidP="002B7466">
      <w:pPr>
        <w:pBdr>
          <w:bottom w:val="single" w:sz="4" w:space="0" w:color="auto"/>
        </w:pBdr>
        <w:outlineLvl w:val="0"/>
      </w:pPr>
    </w:p>
    <w:p w:rsidR="00CA7E2A" w:rsidRPr="002B7466" w:rsidRDefault="00CA7E2A" w:rsidP="002B7466">
      <w:pPr>
        <w:pBdr>
          <w:bottom w:val="single" w:sz="4" w:space="0" w:color="auto"/>
        </w:pBdr>
        <w:outlineLvl w:val="0"/>
        <w:sectPr w:rsidR="00CA7E2A" w:rsidRPr="002B7466" w:rsidSect="0067629C">
          <w:footerReference w:type="default" r:id="rId13"/>
          <w:footerReference w:type="first" r:id="rId14"/>
          <w:pgSz w:w="12240" w:h="15840" w:code="1"/>
          <w:pgMar w:top="1080" w:right="1152" w:bottom="1080" w:left="1152" w:header="720" w:footer="504" w:gutter="0"/>
          <w:cols w:space="720"/>
          <w:titlePg/>
          <w:docGrid w:linePitch="360"/>
        </w:sectPr>
      </w:pPr>
    </w:p>
    <w:bookmarkEnd w:id="4"/>
    <w:p w:rsidR="008820DB" w:rsidRDefault="008820DB" w:rsidP="001E3A0A">
      <w:pPr>
        <w:pBdr>
          <w:bottom w:val="single" w:sz="4" w:space="0" w:color="auto"/>
        </w:pBdr>
        <w:outlineLvl w:val="0"/>
        <w:rPr>
          <w:rStyle w:val="Heading1Char"/>
          <w:rFonts w:ascii="Verdana" w:eastAsiaTheme="minorHAnsi" w:hAnsi="Verdana"/>
          <w:color w:val="auto"/>
          <w:sz w:val="22"/>
          <w:szCs w:val="22"/>
        </w:rPr>
        <w:sectPr w:rsidR="008820DB" w:rsidSect="008820DB">
          <w:type w:val="continuous"/>
          <w:pgSz w:w="12240" w:h="15840" w:code="1"/>
          <w:pgMar w:top="1080" w:right="1152" w:bottom="1080" w:left="1152" w:header="720" w:footer="504" w:gutter="0"/>
          <w:cols w:num="2" w:space="720"/>
          <w:titlePg/>
          <w:docGrid w:linePitch="360"/>
        </w:sectPr>
      </w:pPr>
    </w:p>
    <w:p w:rsidR="002B7466" w:rsidRPr="00272232" w:rsidRDefault="002B7466" w:rsidP="002B7466">
      <w:pPr>
        <w:pStyle w:val="Heading2"/>
        <w:spacing w:before="0"/>
        <w:jc w:val="left"/>
        <w:rPr>
          <w:rFonts w:ascii="Verdana" w:hAnsi="Verdana"/>
          <w:b/>
          <w:sz w:val="48"/>
          <w:szCs w:val="48"/>
        </w:rPr>
      </w:pPr>
      <w:bookmarkStart w:id="5" w:name="_Toc492534882"/>
      <w:r>
        <w:rPr>
          <w:rFonts w:ascii="Verdana" w:hAnsi="Verdana"/>
          <w:b/>
          <w:sz w:val="48"/>
          <w:szCs w:val="48"/>
        </w:rPr>
        <w:t>EDC Services: Service Request Status</w:t>
      </w:r>
      <w:bookmarkEnd w:id="5"/>
    </w:p>
    <w:p w:rsidR="002B7466" w:rsidRDefault="002B7466" w:rsidP="002B7466">
      <w:pPr>
        <w:spacing w:after="0"/>
        <w:rPr>
          <w:rFonts w:ascii="Verdana" w:hAnsi="Verdana"/>
        </w:rPr>
      </w:pPr>
      <w:r>
        <w:rPr>
          <w:noProof/>
        </w:rPr>
        <w:t xml:space="preserve">       </w:t>
      </w:r>
    </w:p>
    <w:p w:rsidR="002B7466" w:rsidRPr="007E1D1A" w:rsidRDefault="002B7466" w:rsidP="002B7466">
      <w:pPr>
        <w:shd w:val="clear" w:color="auto" w:fill="0070C0"/>
        <w:spacing w:after="0"/>
        <w:rPr>
          <w:rFonts w:ascii="Verdana" w:hAnsi="Verdana"/>
          <w:color w:val="FFFFFF"/>
          <w:sz w:val="28"/>
          <w:szCs w:val="28"/>
        </w:rPr>
      </w:pPr>
      <w:r w:rsidRPr="00313C92">
        <w:rPr>
          <w:rFonts w:ascii="Verdana" w:hAnsi="Verdana"/>
          <w:color w:val="FFFFFF"/>
          <w:sz w:val="28"/>
          <w:szCs w:val="28"/>
        </w:rPr>
        <w:t>Service Description</w:t>
      </w:r>
    </w:p>
    <w:p w:rsidR="002B7466" w:rsidRDefault="002B7466" w:rsidP="002B7466">
      <w:pPr>
        <w:spacing w:after="0"/>
        <w:jc w:val="left"/>
        <w:rPr>
          <w:rFonts w:ascii="Verdana" w:hAnsi="Verdana"/>
        </w:rPr>
      </w:pPr>
    </w:p>
    <w:p w:rsidR="002B7466" w:rsidRPr="002B7466" w:rsidRDefault="002B7466" w:rsidP="002B7466">
      <w:pPr>
        <w:jc w:val="left"/>
        <w:rPr>
          <w:rFonts w:ascii="Verdana" w:hAnsi="Verdana"/>
          <w:b/>
        </w:rPr>
      </w:pPr>
      <w:r w:rsidRPr="00BD283B">
        <w:rPr>
          <w:rFonts w:ascii="Verdana" w:hAnsi="Verdana"/>
        </w:rPr>
        <w:t>ServiceNow is currently a pass-thru for EDC Services, therefore request status for these services are not available in ServiceNow.  Users can request status of these items through this item.</w:t>
      </w:r>
    </w:p>
    <w:p w:rsidR="002B7466" w:rsidRPr="007E1D1A" w:rsidRDefault="002B7466" w:rsidP="002B7466">
      <w:pPr>
        <w:shd w:val="clear" w:color="auto" w:fill="0070C0"/>
        <w:spacing w:after="0"/>
        <w:rPr>
          <w:rFonts w:ascii="Verdana" w:hAnsi="Verdana"/>
          <w:color w:val="FFFFFF"/>
          <w:sz w:val="28"/>
          <w:szCs w:val="28"/>
        </w:rPr>
      </w:pPr>
      <w:r w:rsidRPr="00313C92">
        <w:rPr>
          <w:rFonts w:ascii="Verdana" w:hAnsi="Verdana"/>
          <w:color w:val="FFFFFF"/>
          <w:sz w:val="28"/>
          <w:szCs w:val="28"/>
        </w:rPr>
        <w:t>What is Included</w:t>
      </w:r>
      <w:r>
        <w:rPr>
          <w:rFonts w:ascii="Verdana" w:hAnsi="Verdana"/>
          <w:color w:val="FFFFFF"/>
          <w:sz w:val="28"/>
          <w:szCs w:val="28"/>
        </w:rPr>
        <w:t xml:space="preserve">           </w:t>
      </w:r>
    </w:p>
    <w:p w:rsidR="002B7466" w:rsidRPr="00D37B13" w:rsidRDefault="002B7466" w:rsidP="002B7466">
      <w:pPr>
        <w:shd w:val="clear" w:color="auto" w:fill="FFFFFF"/>
        <w:spacing w:after="0"/>
        <w:ind w:left="288"/>
        <w:jc w:val="left"/>
        <w:rPr>
          <w:rFonts w:ascii="Verdana" w:hAnsi="Verdana" w:cs="Arial"/>
        </w:rPr>
      </w:pPr>
    </w:p>
    <w:p w:rsidR="002B7466" w:rsidRPr="00BD283B" w:rsidRDefault="002B7466" w:rsidP="002B7466">
      <w:pPr>
        <w:shd w:val="clear" w:color="auto" w:fill="FFFFFF"/>
        <w:spacing w:after="0"/>
        <w:jc w:val="left"/>
        <w:rPr>
          <w:rFonts w:ascii="Verdana" w:hAnsi="Verdana" w:cs="Arial"/>
        </w:rPr>
      </w:pPr>
      <w:r>
        <w:rPr>
          <w:rFonts w:ascii="Verdana" w:hAnsi="Verdana"/>
        </w:rPr>
        <w:t>N/A</w:t>
      </w:r>
    </w:p>
    <w:p w:rsidR="002B7466" w:rsidRPr="000E4338" w:rsidRDefault="002B7466" w:rsidP="002B7466">
      <w:pPr>
        <w:shd w:val="clear" w:color="auto" w:fill="FFFFFF"/>
        <w:spacing w:after="0"/>
        <w:ind w:left="288"/>
        <w:jc w:val="left"/>
        <w:rPr>
          <w:rFonts w:ascii="Verdana" w:hAnsi="Verdana" w:cs="Arial"/>
        </w:rPr>
      </w:pPr>
    </w:p>
    <w:p w:rsidR="002B7466" w:rsidRPr="007E1D1A" w:rsidRDefault="002B7466" w:rsidP="002B7466">
      <w:pPr>
        <w:spacing w:after="0"/>
        <w:jc w:val="left"/>
        <w:rPr>
          <w:rFonts w:ascii="Verdana" w:hAnsi="Verdana"/>
        </w:rPr>
      </w:pPr>
    </w:p>
    <w:p w:rsidR="002B7466" w:rsidRPr="007E1D1A" w:rsidRDefault="002B7466" w:rsidP="002B7466">
      <w:pPr>
        <w:shd w:val="clear" w:color="auto" w:fill="0070C0"/>
        <w:spacing w:after="0"/>
        <w:rPr>
          <w:rFonts w:ascii="Verdana" w:hAnsi="Verdana"/>
          <w:color w:val="FFFFFF"/>
          <w:sz w:val="28"/>
          <w:szCs w:val="28"/>
        </w:rPr>
      </w:pPr>
      <w:r>
        <w:rPr>
          <w:rFonts w:ascii="Verdana" w:hAnsi="Verdana"/>
          <w:color w:val="FFFFFF"/>
          <w:sz w:val="28"/>
          <w:szCs w:val="28"/>
        </w:rPr>
        <w:t>Service Levels</w:t>
      </w:r>
    </w:p>
    <w:p w:rsidR="002B7466" w:rsidRDefault="002B7466" w:rsidP="002B7466">
      <w:pPr>
        <w:spacing w:after="0"/>
        <w:rPr>
          <w:rFonts w:ascii="Verdana" w:hAnsi="Verdana"/>
        </w:rPr>
      </w:pPr>
    </w:p>
    <w:p w:rsidR="002B7466" w:rsidRDefault="002B7466" w:rsidP="002B7466">
      <w:pPr>
        <w:spacing w:after="0"/>
        <w:rPr>
          <w:rFonts w:ascii="Verdana" w:hAnsi="Verdana"/>
        </w:rPr>
      </w:pPr>
      <w:r>
        <w:rPr>
          <w:rFonts w:ascii="Verdana" w:hAnsi="Verdana"/>
        </w:rPr>
        <w:t>N/A</w:t>
      </w:r>
    </w:p>
    <w:p w:rsidR="002B7466" w:rsidRPr="007E1D1A" w:rsidRDefault="002B7466" w:rsidP="002B7466">
      <w:pPr>
        <w:spacing w:after="0"/>
        <w:ind w:left="288"/>
        <w:jc w:val="left"/>
        <w:rPr>
          <w:rFonts w:ascii="Verdana" w:hAnsi="Verdana"/>
        </w:rPr>
      </w:pPr>
    </w:p>
    <w:p w:rsidR="002B7466" w:rsidRPr="00313C92" w:rsidRDefault="002B7466" w:rsidP="002B7466">
      <w:pPr>
        <w:shd w:val="clear" w:color="auto" w:fill="0070C0"/>
        <w:spacing w:after="0"/>
        <w:rPr>
          <w:rFonts w:ascii="Verdana" w:hAnsi="Verdana"/>
          <w:color w:val="FFFFFF"/>
          <w:sz w:val="28"/>
          <w:szCs w:val="28"/>
        </w:rPr>
      </w:pPr>
      <w:r w:rsidRPr="00313C92">
        <w:rPr>
          <w:rFonts w:ascii="Verdana" w:hAnsi="Verdana"/>
          <w:color w:val="FFFFFF"/>
          <w:sz w:val="28"/>
          <w:szCs w:val="28"/>
        </w:rPr>
        <w:t>Additional Information</w:t>
      </w:r>
    </w:p>
    <w:p w:rsidR="002B7466" w:rsidRDefault="002B7466" w:rsidP="002B7466">
      <w:pPr>
        <w:pBdr>
          <w:bottom w:val="single" w:sz="4" w:space="0" w:color="auto"/>
        </w:pBdr>
        <w:spacing w:after="0"/>
        <w:outlineLvl w:val="0"/>
        <w:rPr>
          <w:rFonts w:ascii="Verdana" w:hAnsi="Verdana" w:cs="Arial"/>
        </w:rPr>
      </w:pPr>
    </w:p>
    <w:p w:rsidR="002B7466" w:rsidRDefault="002B7466" w:rsidP="002B7466">
      <w:pPr>
        <w:pBdr>
          <w:bottom w:val="single" w:sz="4" w:space="0" w:color="auto"/>
        </w:pBdr>
        <w:spacing w:after="0"/>
        <w:outlineLvl w:val="0"/>
        <w:rPr>
          <w:rFonts w:ascii="Verdana" w:hAnsi="Verdana" w:cs="Arial"/>
        </w:rPr>
      </w:pPr>
      <w:r>
        <w:rPr>
          <w:rFonts w:ascii="Verdana" w:hAnsi="Verdana" w:cs="Arial"/>
        </w:rPr>
        <w:t>N/A</w:t>
      </w:r>
    </w:p>
    <w:p w:rsidR="002B7466" w:rsidRDefault="002B7466" w:rsidP="002B7466">
      <w:pPr>
        <w:pBdr>
          <w:bottom w:val="single" w:sz="4" w:space="0" w:color="auto"/>
        </w:pBdr>
        <w:spacing w:after="0"/>
        <w:outlineLvl w:val="0"/>
        <w:rPr>
          <w:rFonts w:ascii="Verdana" w:hAnsi="Verdana" w:cs="Arial"/>
        </w:rPr>
      </w:pPr>
    </w:p>
    <w:p w:rsidR="002B7466" w:rsidRDefault="002B7466" w:rsidP="001E3A0A">
      <w:pPr>
        <w:pBdr>
          <w:bottom w:val="single" w:sz="4" w:space="0" w:color="auto"/>
        </w:pBdr>
        <w:outlineLvl w:val="0"/>
        <w:rPr>
          <w:rStyle w:val="Heading1Char"/>
          <w:rFonts w:ascii="Verdana" w:eastAsiaTheme="minorHAnsi" w:hAnsi="Verdana"/>
          <w:color w:val="auto"/>
          <w:sz w:val="22"/>
          <w:szCs w:val="22"/>
        </w:rPr>
        <w:sectPr w:rsidR="002B7466" w:rsidSect="002B7466">
          <w:type w:val="continuous"/>
          <w:pgSz w:w="12240" w:h="15840" w:code="1"/>
          <w:pgMar w:top="1080" w:right="1152" w:bottom="1080" w:left="1152" w:header="720" w:footer="504" w:gutter="0"/>
          <w:cols w:num="2" w:space="720"/>
          <w:titlePg/>
          <w:docGrid w:linePitch="360"/>
        </w:sectPr>
      </w:pPr>
    </w:p>
    <w:p w:rsidR="008820DB" w:rsidRDefault="008820DB" w:rsidP="001E3A0A">
      <w:pPr>
        <w:pBdr>
          <w:bottom w:val="single" w:sz="4" w:space="0" w:color="auto"/>
        </w:pBdr>
        <w:outlineLvl w:val="0"/>
        <w:rPr>
          <w:rStyle w:val="Heading1Char"/>
          <w:rFonts w:ascii="Verdana" w:eastAsiaTheme="minorHAnsi" w:hAnsi="Verdana"/>
          <w:color w:val="auto"/>
          <w:sz w:val="22"/>
          <w:szCs w:val="22"/>
        </w:rPr>
      </w:pPr>
    </w:p>
    <w:p w:rsidR="002873B9" w:rsidRDefault="002873B9" w:rsidP="001E3A0A">
      <w:pPr>
        <w:pBdr>
          <w:bottom w:val="single" w:sz="4" w:space="0" w:color="auto"/>
        </w:pBdr>
        <w:outlineLvl w:val="0"/>
        <w:rPr>
          <w:rStyle w:val="Heading1Char"/>
          <w:rFonts w:ascii="Verdana" w:eastAsiaTheme="minorHAnsi" w:hAnsi="Verdana"/>
          <w:sz w:val="22"/>
          <w:szCs w:val="22"/>
        </w:rPr>
      </w:pPr>
    </w:p>
    <w:p w:rsidR="002873B9" w:rsidRDefault="002873B9" w:rsidP="001E3A0A">
      <w:pPr>
        <w:pBdr>
          <w:bottom w:val="single" w:sz="4" w:space="0" w:color="auto"/>
        </w:pBdr>
        <w:outlineLvl w:val="0"/>
        <w:rPr>
          <w:rStyle w:val="Heading1Char"/>
          <w:rFonts w:ascii="Verdana" w:eastAsiaTheme="minorHAnsi" w:hAnsi="Verdana"/>
          <w:sz w:val="22"/>
          <w:szCs w:val="22"/>
        </w:rPr>
      </w:pPr>
    </w:p>
    <w:p w:rsidR="002873B9" w:rsidRDefault="002873B9" w:rsidP="001E3A0A">
      <w:pPr>
        <w:pBdr>
          <w:bottom w:val="single" w:sz="4" w:space="0" w:color="auto"/>
        </w:pBdr>
        <w:outlineLvl w:val="0"/>
        <w:rPr>
          <w:rStyle w:val="Heading1Char"/>
          <w:rFonts w:ascii="Verdana" w:eastAsiaTheme="minorHAnsi" w:hAnsi="Verdana"/>
          <w:sz w:val="22"/>
          <w:szCs w:val="22"/>
        </w:rPr>
      </w:pPr>
    </w:p>
    <w:p w:rsidR="002873B9" w:rsidRDefault="002873B9" w:rsidP="001E3A0A">
      <w:pPr>
        <w:pBdr>
          <w:bottom w:val="single" w:sz="4" w:space="0" w:color="auto"/>
        </w:pBdr>
        <w:outlineLvl w:val="0"/>
        <w:rPr>
          <w:rStyle w:val="Heading1Char"/>
          <w:rFonts w:ascii="Verdana" w:eastAsiaTheme="minorHAnsi" w:hAnsi="Verdana"/>
          <w:sz w:val="22"/>
          <w:szCs w:val="22"/>
        </w:rPr>
      </w:pPr>
    </w:p>
    <w:p w:rsidR="002873B9" w:rsidRDefault="002873B9" w:rsidP="001E3A0A">
      <w:pPr>
        <w:pBdr>
          <w:bottom w:val="single" w:sz="4" w:space="0" w:color="auto"/>
        </w:pBdr>
        <w:outlineLvl w:val="0"/>
        <w:rPr>
          <w:rStyle w:val="Heading1Char"/>
          <w:rFonts w:ascii="Verdana" w:eastAsiaTheme="minorHAnsi" w:hAnsi="Verdana"/>
          <w:sz w:val="22"/>
          <w:szCs w:val="22"/>
        </w:rPr>
      </w:pPr>
    </w:p>
    <w:p w:rsidR="002873B9" w:rsidRDefault="002873B9" w:rsidP="001E3A0A">
      <w:pPr>
        <w:pBdr>
          <w:bottom w:val="single" w:sz="4" w:space="0" w:color="auto"/>
        </w:pBdr>
        <w:outlineLvl w:val="0"/>
        <w:rPr>
          <w:rStyle w:val="Heading1Char"/>
          <w:rFonts w:ascii="Verdana" w:eastAsiaTheme="minorHAnsi" w:hAnsi="Verdana"/>
          <w:sz w:val="22"/>
          <w:szCs w:val="22"/>
        </w:rPr>
      </w:pPr>
    </w:p>
    <w:p w:rsidR="002873B9" w:rsidRDefault="002873B9" w:rsidP="001E3A0A">
      <w:pPr>
        <w:pBdr>
          <w:bottom w:val="single" w:sz="4" w:space="0" w:color="auto"/>
        </w:pBdr>
        <w:outlineLvl w:val="0"/>
        <w:rPr>
          <w:rStyle w:val="Heading1Char"/>
          <w:rFonts w:ascii="Verdana" w:eastAsiaTheme="minorHAnsi" w:hAnsi="Verdana"/>
          <w:sz w:val="22"/>
          <w:szCs w:val="22"/>
        </w:rPr>
      </w:pPr>
    </w:p>
    <w:p w:rsidR="002873B9" w:rsidRDefault="002873B9" w:rsidP="001E3A0A">
      <w:pPr>
        <w:pBdr>
          <w:bottom w:val="single" w:sz="4" w:space="0" w:color="auto"/>
        </w:pBdr>
        <w:outlineLvl w:val="0"/>
        <w:rPr>
          <w:rStyle w:val="Heading1Char"/>
          <w:rFonts w:ascii="Verdana" w:eastAsiaTheme="minorHAnsi" w:hAnsi="Verdana"/>
          <w:sz w:val="22"/>
          <w:szCs w:val="22"/>
        </w:rPr>
      </w:pPr>
    </w:p>
    <w:p w:rsidR="002873B9" w:rsidRDefault="002873B9" w:rsidP="001E3A0A">
      <w:pPr>
        <w:pBdr>
          <w:bottom w:val="single" w:sz="4" w:space="0" w:color="auto"/>
        </w:pBdr>
        <w:outlineLvl w:val="0"/>
        <w:rPr>
          <w:rStyle w:val="Heading1Char"/>
          <w:rFonts w:ascii="Verdana" w:eastAsiaTheme="minorHAnsi" w:hAnsi="Verdana"/>
          <w:sz w:val="22"/>
          <w:szCs w:val="22"/>
        </w:rPr>
      </w:pPr>
    </w:p>
    <w:p w:rsidR="002873B9" w:rsidRDefault="002873B9" w:rsidP="001E3A0A">
      <w:pPr>
        <w:pBdr>
          <w:bottom w:val="single" w:sz="4" w:space="0" w:color="auto"/>
        </w:pBdr>
        <w:outlineLvl w:val="0"/>
        <w:rPr>
          <w:rStyle w:val="Heading1Char"/>
          <w:rFonts w:ascii="Verdana" w:eastAsiaTheme="minorHAnsi" w:hAnsi="Verdana"/>
          <w:sz w:val="40"/>
          <w:szCs w:val="40"/>
        </w:rPr>
      </w:pPr>
    </w:p>
    <w:p w:rsidR="002873B9" w:rsidRDefault="002873B9" w:rsidP="001E3A0A">
      <w:pPr>
        <w:pBdr>
          <w:bottom w:val="single" w:sz="4" w:space="0" w:color="auto"/>
        </w:pBdr>
        <w:outlineLvl w:val="0"/>
        <w:rPr>
          <w:rStyle w:val="Heading1Char"/>
          <w:rFonts w:ascii="Verdana" w:eastAsiaTheme="minorHAnsi" w:hAnsi="Verdana"/>
          <w:sz w:val="40"/>
          <w:szCs w:val="40"/>
        </w:rPr>
      </w:pPr>
    </w:p>
    <w:p w:rsidR="002873B9" w:rsidRDefault="002873B9" w:rsidP="001E3A0A">
      <w:pPr>
        <w:pBdr>
          <w:bottom w:val="single" w:sz="4" w:space="0" w:color="auto"/>
        </w:pBdr>
        <w:outlineLvl w:val="0"/>
        <w:rPr>
          <w:rStyle w:val="Heading1Char"/>
          <w:rFonts w:ascii="Verdana" w:eastAsiaTheme="minorHAnsi" w:hAnsi="Verdana"/>
          <w:sz w:val="40"/>
          <w:szCs w:val="40"/>
        </w:rPr>
      </w:pPr>
    </w:p>
    <w:p w:rsidR="002873B9" w:rsidRDefault="002873B9" w:rsidP="001E3A0A">
      <w:pPr>
        <w:pBdr>
          <w:bottom w:val="single" w:sz="4" w:space="0" w:color="auto"/>
        </w:pBdr>
        <w:outlineLvl w:val="0"/>
        <w:rPr>
          <w:rStyle w:val="Heading1Char"/>
          <w:rFonts w:ascii="Verdana" w:eastAsiaTheme="minorHAnsi" w:hAnsi="Verdana"/>
          <w:sz w:val="40"/>
          <w:szCs w:val="40"/>
        </w:rPr>
      </w:pPr>
    </w:p>
    <w:p w:rsidR="008820DB" w:rsidRDefault="008820DB" w:rsidP="001E3A0A">
      <w:pPr>
        <w:pBdr>
          <w:bottom w:val="single" w:sz="4" w:space="0" w:color="auto"/>
        </w:pBdr>
        <w:outlineLvl w:val="0"/>
        <w:rPr>
          <w:rStyle w:val="Heading1Char"/>
          <w:rFonts w:ascii="Verdana" w:eastAsiaTheme="minorHAnsi" w:hAnsi="Verdana"/>
          <w:sz w:val="40"/>
          <w:szCs w:val="40"/>
        </w:rPr>
      </w:pPr>
    </w:p>
    <w:p w:rsidR="008820DB" w:rsidRDefault="008820DB" w:rsidP="001E3A0A">
      <w:pPr>
        <w:pBdr>
          <w:bottom w:val="single" w:sz="4" w:space="0" w:color="auto"/>
        </w:pBdr>
        <w:outlineLvl w:val="0"/>
        <w:rPr>
          <w:rStyle w:val="Heading1Char"/>
          <w:rFonts w:ascii="Verdana" w:eastAsiaTheme="minorHAnsi" w:hAnsi="Verdana"/>
          <w:sz w:val="40"/>
          <w:szCs w:val="40"/>
        </w:rPr>
      </w:pPr>
    </w:p>
    <w:p w:rsidR="001E3A0A" w:rsidRDefault="001E3A0A" w:rsidP="001E3A0A">
      <w:pPr>
        <w:pBdr>
          <w:bottom w:val="single" w:sz="4" w:space="0" w:color="auto"/>
        </w:pBdr>
        <w:outlineLvl w:val="0"/>
        <w:rPr>
          <w:rFonts w:ascii="Verdana" w:hAnsi="Verdana"/>
          <w:bCs/>
          <w:color w:val="365F91"/>
          <w:sz w:val="44"/>
          <w:szCs w:val="44"/>
        </w:rPr>
      </w:pPr>
      <w:bookmarkStart w:id="6" w:name="_Toc492534883"/>
      <w:r w:rsidRPr="001557CD">
        <w:rPr>
          <w:rStyle w:val="Heading1Char"/>
          <w:rFonts w:ascii="Verdana" w:eastAsiaTheme="minorHAnsi" w:hAnsi="Verdana"/>
          <w:sz w:val="40"/>
          <w:szCs w:val="40"/>
        </w:rPr>
        <w:lastRenderedPageBreak/>
        <w:t>Platform as a Service</w:t>
      </w:r>
      <w:bookmarkEnd w:id="6"/>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t xml:space="preserve">          </w:t>
      </w:r>
      <w:r>
        <w:rPr>
          <w:rFonts w:ascii="Verdana" w:hAnsi="Verdana"/>
          <w:bCs/>
          <w:color w:val="365F91"/>
          <w:sz w:val="44"/>
          <w:szCs w:val="44"/>
        </w:rPr>
        <w:tab/>
      </w:r>
      <w:r>
        <w:rPr>
          <w:rFonts w:ascii="Verdana" w:hAnsi="Verdana"/>
          <w:bCs/>
          <w:color w:val="365F91"/>
          <w:sz w:val="44"/>
          <w:szCs w:val="44"/>
        </w:rPr>
        <w:tab/>
      </w:r>
      <w:r w:rsidRPr="00884067">
        <w:rPr>
          <w:rFonts w:ascii="Verdana" w:hAnsi="Verdana"/>
          <w:bCs/>
          <w:noProof/>
          <w:color w:val="365F91"/>
          <w:sz w:val="44"/>
          <w:szCs w:val="44"/>
        </w:rPr>
        <w:drawing>
          <wp:inline distT="0" distB="0" distL="0" distR="0" wp14:anchorId="4D9D4C73" wp14:editId="268AC420">
            <wp:extent cx="762000" cy="551180"/>
            <wp:effectExtent l="0" t="0" r="0" b="1270"/>
            <wp:docPr id="7" name="Picture 7" descr="C:\Users\jsalvaggio\AppData\Local\Microsoft\Windows\Temporary Internet Files\Content.Outlook\WF6H39XR\Platform as a Ser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salvaggio\AppData\Local\Microsoft\Windows\Temporary Internet Files\Content.Outlook\WF6H39XR\Platform as a Servic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0667" cy="557449"/>
                    </a:xfrm>
                    <a:prstGeom prst="rect">
                      <a:avLst/>
                    </a:prstGeom>
                    <a:noFill/>
                    <a:ln>
                      <a:noFill/>
                    </a:ln>
                  </pic:spPr>
                </pic:pic>
              </a:graphicData>
            </a:graphic>
          </wp:inline>
        </w:drawing>
      </w:r>
    </w:p>
    <w:p w:rsidR="001E3A0A" w:rsidRPr="009D77E2" w:rsidRDefault="001E3A0A" w:rsidP="001E3A0A">
      <w:pPr>
        <w:pBdr>
          <w:bottom w:val="single" w:sz="4" w:space="1" w:color="auto"/>
        </w:pBdr>
        <w:outlineLvl w:val="0"/>
        <w:rPr>
          <w:bCs/>
          <w:color w:val="365F91"/>
        </w:rPr>
        <w:sectPr w:rsidR="001E3A0A" w:rsidRPr="009D77E2" w:rsidSect="00753030">
          <w:type w:val="continuous"/>
          <w:pgSz w:w="12240" w:h="15840" w:code="1"/>
          <w:pgMar w:top="1080" w:right="1152" w:bottom="1080" w:left="1152" w:header="720" w:footer="504" w:gutter="0"/>
          <w:cols w:space="720"/>
          <w:titlePg/>
          <w:docGrid w:linePitch="360"/>
        </w:sectPr>
      </w:pPr>
    </w:p>
    <w:p w:rsidR="001E3A0A" w:rsidRPr="00272232" w:rsidRDefault="001E3A0A" w:rsidP="001E3A0A">
      <w:pPr>
        <w:pStyle w:val="Heading2"/>
        <w:spacing w:before="0"/>
        <w:rPr>
          <w:rFonts w:ascii="Verdana" w:hAnsi="Verdana"/>
          <w:b/>
          <w:noProof/>
          <w:sz w:val="48"/>
          <w:szCs w:val="48"/>
        </w:rPr>
      </w:pPr>
      <w:bookmarkStart w:id="7" w:name="_Toc492534884"/>
      <w:r w:rsidRPr="00272232">
        <w:rPr>
          <w:rFonts w:ascii="Verdana" w:hAnsi="Verdana"/>
          <w:b/>
          <w:sz w:val="48"/>
          <w:szCs w:val="48"/>
        </w:rPr>
        <w:t>Campus Wireless</w:t>
      </w:r>
      <w:bookmarkEnd w:id="7"/>
      <w:r w:rsidRPr="00272232">
        <w:rPr>
          <w:rFonts w:ascii="Verdana" w:hAnsi="Verdana"/>
          <w:b/>
          <w:noProof/>
          <w:sz w:val="48"/>
          <w:szCs w:val="48"/>
        </w:rPr>
        <w:t xml:space="preserve">   </w:t>
      </w:r>
    </w:p>
    <w:p w:rsidR="001E3A0A" w:rsidRDefault="001E3A0A" w:rsidP="001E3A0A">
      <w:pPr>
        <w:spacing w:after="0"/>
        <w:rPr>
          <w:rFonts w:ascii="Verdana" w:hAnsi="Verdana"/>
        </w:rPr>
      </w:pPr>
      <w:r>
        <w:rPr>
          <w:noProof/>
        </w:rPr>
        <w:t xml:space="preserve">    </w:t>
      </w:r>
    </w:p>
    <w:p w:rsidR="001E3A0A" w:rsidRPr="00D14757"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Service Description</w:t>
      </w:r>
    </w:p>
    <w:p w:rsidR="001E3A0A" w:rsidRDefault="001E3A0A" w:rsidP="001E3A0A">
      <w:pPr>
        <w:autoSpaceDE w:val="0"/>
        <w:autoSpaceDN w:val="0"/>
        <w:adjustRightInd w:val="0"/>
        <w:spacing w:after="0"/>
        <w:jc w:val="left"/>
        <w:rPr>
          <w:rFonts w:ascii="Verdana" w:hAnsi="Verdana"/>
          <w:bCs/>
        </w:rPr>
      </w:pPr>
    </w:p>
    <w:p w:rsidR="001E3A0A" w:rsidRDefault="001E3A0A" w:rsidP="001E3A0A">
      <w:pPr>
        <w:autoSpaceDE w:val="0"/>
        <w:autoSpaceDN w:val="0"/>
        <w:adjustRightInd w:val="0"/>
        <w:spacing w:after="0"/>
        <w:jc w:val="left"/>
        <w:rPr>
          <w:rFonts w:ascii="Verdana" w:hAnsi="Verdana"/>
          <w:bCs/>
        </w:rPr>
      </w:pPr>
      <w:r>
        <w:rPr>
          <w:rFonts w:ascii="Verdana" w:hAnsi="Verdana"/>
          <w:bCs/>
        </w:rPr>
        <w:t xml:space="preserve">Wireless access to the user’s agency network, agency network resources, and internet when visiting commonwealth locations participating with Campus Wireless.  </w:t>
      </w:r>
    </w:p>
    <w:p w:rsidR="001E3A0A" w:rsidRDefault="001E3A0A" w:rsidP="001E3A0A">
      <w:pPr>
        <w:spacing w:after="0"/>
        <w:jc w:val="left"/>
        <w:rPr>
          <w:rFonts w:ascii="Verdana" w:hAnsi="Verdana"/>
          <w:bCs/>
        </w:rPr>
      </w:pPr>
      <w:r>
        <w:rPr>
          <w:rFonts w:ascii="Verdana" w:hAnsi="Verdana"/>
          <w:bCs/>
        </w:rPr>
        <w:t>Agency user works with local agency helpdesk for wireless access.  Local agency IT staff works with Enterprise Network Services for initial setup.</w:t>
      </w:r>
    </w:p>
    <w:p w:rsidR="001E3A0A" w:rsidRPr="00D14757" w:rsidRDefault="001E3A0A" w:rsidP="001E3A0A">
      <w:pPr>
        <w:spacing w:after="0"/>
        <w:jc w:val="left"/>
        <w:rPr>
          <w:rFonts w:ascii="Verdana" w:hAnsi="Verdana"/>
          <w:bCs/>
        </w:rPr>
      </w:pPr>
      <w:r>
        <w:rPr>
          <w:rFonts w:ascii="Verdana" w:hAnsi="Verdana"/>
          <w:bCs/>
        </w:rPr>
        <w:t xml:space="preserve"> </w:t>
      </w:r>
    </w:p>
    <w:p w:rsidR="001E3A0A" w:rsidRPr="00D14757"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What is Included</w:t>
      </w:r>
      <w:r>
        <w:rPr>
          <w:rFonts w:ascii="Verdana" w:hAnsi="Verdana"/>
          <w:color w:val="FFFFFF"/>
          <w:sz w:val="28"/>
          <w:szCs w:val="28"/>
        </w:rPr>
        <w:t xml:space="preserve">           </w:t>
      </w:r>
    </w:p>
    <w:p w:rsidR="001E3A0A" w:rsidRDefault="001E3A0A" w:rsidP="001E3A0A">
      <w:pPr>
        <w:autoSpaceDE w:val="0"/>
        <w:autoSpaceDN w:val="0"/>
        <w:adjustRightInd w:val="0"/>
        <w:spacing w:after="0"/>
        <w:jc w:val="left"/>
        <w:rPr>
          <w:rFonts w:ascii="Verdana" w:hAnsi="Verdana"/>
          <w:bCs/>
        </w:rPr>
      </w:pPr>
    </w:p>
    <w:p w:rsidR="001E3A0A" w:rsidRDefault="001E3A0A" w:rsidP="001E3A0A">
      <w:pPr>
        <w:autoSpaceDE w:val="0"/>
        <w:autoSpaceDN w:val="0"/>
        <w:adjustRightInd w:val="0"/>
        <w:spacing w:after="0"/>
        <w:jc w:val="left"/>
        <w:rPr>
          <w:rFonts w:ascii="Verdana" w:hAnsi="Verdana"/>
          <w:bCs/>
        </w:rPr>
      </w:pPr>
      <w:r>
        <w:rPr>
          <w:rFonts w:ascii="Verdana" w:hAnsi="Verdana"/>
          <w:bCs/>
        </w:rPr>
        <w:t>This service will provide agency users with wireless access to their network from other commonwealth locations participating with campus wireless.</w:t>
      </w:r>
    </w:p>
    <w:p w:rsidR="001E3A0A" w:rsidRPr="00D14757" w:rsidRDefault="001E3A0A" w:rsidP="001E3A0A">
      <w:pPr>
        <w:autoSpaceDE w:val="0"/>
        <w:autoSpaceDN w:val="0"/>
        <w:adjustRightInd w:val="0"/>
        <w:spacing w:after="0"/>
        <w:jc w:val="left"/>
        <w:rPr>
          <w:rFonts w:ascii="Verdana" w:hAnsi="Verdana"/>
          <w:bCs/>
        </w:rPr>
      </w:pPr>
    </w:p>
    <w:p w:rsidR="001E3A0A" w:rsidRPr="00D14757" w:rsidRDefault="001E3A0A" w:rsidP="001E3A0A">
      <w:pPr>
        <w:autoSpaceDE w:val="0"/>
        <w:autoSpaceDN w:val="0"/>
        <w:adjustRightInd w:val="0"/>
        <w:spacing w:after="0"/>
        <w:rPr>
          <w:rFonts w:ascii="Verdana" w:hAnsi="Verdana"/>
          <w:bCs/>
        </w:rPr>
      </w:pPr>
    </w:p>
    <w:p w:rsidR="001E3A0A" w:rsidRPr="009D77E2" w:rsidRDefault="001E3A0A" w:rsidP="001E3A0A">
      <w:pPr>
        <w:spacing w:after="0" w:line="276" w:lineRule="auto"/>
        <w:jc w:val="left"/>
        <w:rPr>
          <w:rFonts w:ascii="Verdana" w:hAnsi="Verdana"/>
        </w:rPr>
      </w:pPr>
    </w:p>
    <w:p w:rsidR="001E3A0A" w:rsidRDefault="001E3A0A" w:rsidP="001E3A0A">
      <w:pPr>
        <w:spacing w:after="0" w:line="276" w:lineRule="auto"/>
        <w:jc w:val="left"/>
        <w:rPr>
          <w:rFonts w:ascii="Verdana" w:hAnsi="Verdana"/>
        </w:rPr>
      </w:pPr>
    </w:p>
    <w:p w:rsidR="001E3A0A" w:rsidRDefault="001E3A0A" w:rsidP="001E3A0A">
      <w:pPr>
        <w:spacing w:after="0" w:line="276" w:lineRule="auto"/>
        <w:jc w:val="left"/>
        <w:rPr>
          <w:rFonts w:ascii="Verdana" w:hAnsi="Verdana"/>
        </w:rPr>
      </w:pPr>
    </w:p>
    <w:p w:rsidR="001E3A0A" w:rsidRDefault="001E3A0A" w:rsidP="001E3A0A">
      <w:pPr>
        <w:spacing w:after="0" w:line="276" w:lineRule="auto"/>
        <w:jc w:val="left"/>
        <w:rPr>
          <w:rFonts w:ascii="Verdana" w:hAnsi="Verdana"/>
        </w:rPr>
      </w:pPr>
    </w:p>
    <w:p w:rsidR="00491EAB" w:rsidRDefault="00491EAB" w:rsidP="001E3A0A">
      <w:pPr>
        <w:spacing w:after="0" w:line="276" w:lineRule="auto"/>
        <w:jc w:val="left"/>
        <w:rPr>
          <w:rFonts w:ascii="Verdana" w:hAnsi="Verdana"/>
        </w:rPr>
      </w:pPr>
    </w:p>
    <w:p w:rsidR="00491EAB" w:rsidRDefault="00491EAB" w:rsidP="001E3A0A">
      <w:pPr>
        <w:spacing w:after="0" w:line="276" w:lineRule="auto"/>
        <w:jc w:val="left"/>
        <w:rPr>
          <w:rFonts w:ascii="Verdana" w:hAnsi="Verdana"/>
        </w:rPr>
      </w:pPr>
    </w:p>
    <w:p w:rsidR="00491EAB" w:rsidRDefault="00491EAB" w:rsidP="001E3A0A">
      <w:pPr>
        <w:spacing w:after="0" w:line="276" w:lineRule="auto"/>
        <w:jc w:val="left"/>
        <w:rPr>
          <w:rFonts w:ascii="Verdana" w:hAnsi="Verdana"/>
        </w:rPr>
      </w:pPr>
    </w:p>
    <w:p w:rsidR="00491EAB" w:rsidRDefault="00491EAB" w:rsidP="001E3A0A">
      <w:pPr>
        <w:spacing w:after="0" w:line="276" w:lineRule="auto"/>
        <w:jc w:val="left"/>
        <w:rPr>
          <w:rFonts w:ascii="Verdana" w:hAnsi="Verdana"/>
        </w:rPr>
      </w:pPr>
    </w:p>
    <w:p w:rsidR="00491EAB" w:rsidRDefault="00491EAB" w:rsidP="001E3A0A">
      <w:pPr>
        <w:spacing w:after="0" w:line="276" w:lineRule="auto"/>
        <w:jc w:val="left"/>
        <w:rPr>
          <w:rFonts w:ascii="Verdana" w:hAnsi="Verdana"/>
        </w:rPr>
      </w:pPr>
    </w:p>
    <w:p w:rsidR="00491EAB" w:rsidRDefault="00491EAB" w:rsidP="001E3A0A">
      <w:pPr>
        <w:spacing w:after="0" w:line="276" w:lineRule="auto"/>
        <w:jc w:val="left"/>
        <w:rPr>
          <w:rFonts w:ascii="Verdana" w:hAnsi="Verdana"/>
        </w:rPr>
      </w:pPr>
    </w:p>
    <w:p w:rsidR="00491EAB" w:rsidRDefault="00491EAB" w:rsidP="001E3A0A">
      <w:pPr>
        <w:spacing w:after="0" w:line="276" w:lineRule="auto"/>
        <w:jc w:val="left"/>
        <w:rPr>
          <w:rFonts w:ascii="Verdana" w:hAnsi="Verdana"/>
        </w:rPr>
      </w:pPr>
    </w:p>
    <w:p w:rsidR="00491EAB" w:rsidRDefault="00491EAB" w:rsidP="001E3A0A">
      <w:pPr>
        <w:spacing w:after="0" w:line="276" w:lineRule="auto"/>
        <w:jc w:val="left"/>
        <w:rPr>
          <w:rFonts w:ascii="Verdana" w:hAnsi="Verdana"/>
        </w:rPr>
      </w:pPr>
    </w:p>
    <w:p w:rsidR="00491EAB" w:rsidRDefault="00491EAB" w:rsidP="001E3A0A">
      <w:pPr>
        <w:spacing w:after="0" w:line="276" w:lineRule="auto"/>
        <w:jc w:val="left"/>
        <w:rPr>
          <w:rFonts w:ascii="Verdana" w:hAnsi="Verdana"/>
        </w:rPr>
      </w:pPr>
    </w:p>
    <w:p w:rsidR="00491EAB" w:rsidRDefault="00491EAB" w:rsidP="001E3A0A">
      <w:pPr>
        <w:spacing w:after="0" w:line="276" w:lineRule="auto"/>
        <w:jc w:val="left"/>
        <w:rPr>
          <w:rFonts w:ascii="Verdana" w:hAnsi="Verdana"/>
        </w:rPr>
      </w:pPr>
    </w:p>
    <w:p w:rsidR="00491EAB" w:rsidRDefault="00491EAB" w:rsidP="001E3A0A">
      <w:pPr>
        <w:spacing w:after="0" w:line="276" w:lineRule="auto"/>
        <w:jc w:val="left"/>
        <w:rPr>
          <w:rFonts w:ascii="Verdana" w:hAnsi="Verdana"/>
        </w:rPr>
      </w:pPr>
    </w:p>
    <w:p w:rsidR="00491EAB" w:rsidRDefault="00491EAB" w:rsidP="001E3A0A">
      <w:pPr>
        <w:spacing w:after="0" w:line="276" w:lineRule="auto"/>
        <w:jc w:val="left"/>
        <w:rPr>
          <w:rFonts w:ascii="Verdana" w:hAnsi="Verdana"/>
        </w:rPr>
      </w:pPr>
    </w:p>
    <w:p w:rsidR="00491EAB" w:rsidRDefault="00491EAB" w:rsidP="001E3A0A">
      <w:pPr>
        <w:spacing w:after="0" w:line="276" w:lineRule="auto"/>
        <w:jc w:val="left"/>
        <w:rPr>
          <w:rFonts w:ascii="Verdana" w:hAnsi="Verdana"/>
        </w:rPr>
      </w:pPr>
    </w:p>
    <w:p w:rsidR="00491EAB" w:rsidRDefault="00491EAB" w:rsidP="001E3A0A">
      <w:pPr>
        <w:spacing w:after="0" w:line="276" w:lineRule="auto"/>
        <w:jc w:val="left"/>
        <w:rPr>
          <w:rFonts w:ascii="Verdana" w:hAnsi="Verdana"/>
        </w:rPr>
      </w:pPr>
    </w:p>
    <w:p w:rsidR="00491EAB" w:rsidRDefault="00491EAB" w:rsidP="001E3A0A">
      <w:pPr>
        <w:spacing w:after="0" w:line="276" w:lineRule="auto"/>
        <w:jc w:val="left"/>
        <w:rPr>
          <w:rFonts w:ascii="Verdana" w:hAnsi="Verdana"/>
        </w:rPr>
      </w:pPr>
    </w:p>
    <w:p w:rsidR="00491EAB" w:rsidRDefault="00491EAB" w:rsidP="001E3A0A">
      <w:pPr>
        <w:spacing w:after="0" w:line="276" w:lineRule="auto"/>
        <w:jc w:val="left"/>
        <w:rPr>
          <w:rFonts w:ascii="Verdana" w:hAnsi="Verdana"/>
        </w:rPr>
      </w:pPr>
    </w:p>
    <w:p w:rsidR="001E3A0A" w:rsidRPr="00D14757" w:rsidRDefault="001E3A0A" w:rsidP="001E3A0A">
      <w:pPr>
        <w:shd w:val="clear" w:color="auto" w:fill="0070C0"/>
        <w:spacing w:after="0"/>
        <w:rPr>
          <w:rFonts w:ascii="Verdana" w:hAnsi="Verdana"/>
          <w:color w:val="FFFFFF"/>
          <w:sz w:val="28"/>
          <w:szCs w:val="28"/>
        </w:rPr>
      </w:pPr>
      <w:r>
        <w:rPr>
          <w:rFonts w:ascii="Verdana" w:hAnsi="Verdana"/>
          <w:color w:val="FFFFFF"/>
          <w:sz w:val="28"/>
          <w:szCs w:val="28"/>
        </w:rPr>
        <w:t>Service Levels</w:t>
      </w:r>
    </w:p>
    <w:p w:rsidR="001E3A0A" w:rsidRDefault="001E3A0A" w:rsidP="001E3A0A">
      <w:pPr>
        <w:autoSpaceDE w:val="0"/>
        <w:autoSpaceDN w:val="0"/>
        <w:adjustRightInd w:val="0"/>
        <w:spacing w:after="0"/>
        <w:rPr>
          <w:rFonts w:ascii="Verdana" w:hAnsi="Verdana"/>
          <w:bCs/>
        </w:rPr>
      </w:pPr>
    </w:p>
    <w:p w:rsidR="001E3A0A" w:rsidRDefault="001E3A0A" w:rsidP="001E3A0A">
      <w:pPr>
        <w:autoSpaceDE w:val="0"/>
        <w:autoSpaceDN w:val="0"/>
        <w:adjustRightInd w:val="0"/>
        <w:spacing w:after="0"/>
        <w:rPr>
          <w:rFonts w:ascii="Verdana" w:hAnsi="Verdana"/>
          <w:bCs/>
        </w:rPr>
      </w:pPr>
      <w:r>
        <w:rPr>
          <w:rFonts w:ascii="Verdana" w:hAnsi="Verdana"/>
          <w:bCs/>
        </w:rPr>
        <w:t>None</w:t>
      </w:r>
    </w:p>
    <w:p w:rsidR="001E3A0A" w:rsidRPr="00D14757" w:rsidRDefault="001E3A0A" w:rsidP="001E3A0A">
      <w:pPr>
        <w:autoSpaceDE w:val="0"/>
        <w:autoSpaceDN w:val="0"/>
        <w:adjustRightInd w:val="0"/>
        <w:spacing w:after="0"/>
        <w:rPr>
          <w:rFonts w:ascii="Verdana" w:hAnsi="Verdana"/>
          <w:bCs/>
        </w:rPr>
      </w:pPr>
    </w:p>
    <w:p w:rsidR="001E3A0A" w:rsidRPr="00D14757" w:rsidRDefault="001E3A0A" w:rsidP="001E3A0A">
      <w:pPr>
        <w:shd w:val="clear" w:color="auto" w:fill="0070C0"/>
        <w:spacing w:after="0"/>
        <w:rPr>
          <w:rFonts w:ascii="Verdana" w:hAnsi="Verdana"/>
          <w:color w:val="FFFFFF"/>
          <w:sz w:val="28"/>
          <w:szCs w:val="28"/>
        </w:rPr>
      </w:pPr>
      <w:r>
        <w:rPr>
          <w:rFonts w:ascii="Verdana" w:hAnsi="Verdana"/>
          <w:color w:val="FFFFFF"/>
          <w:sz w:val="28"/>
          <w:szCs w:val="28"/>
        </w:rPr>
        <w:t>Additional Information</w:t>
      </w:r>
    </w:p>
    <w:p w:rsidR="001E3A0A" w:rsidRDefault="001E3A0A" w:rsidP="001E3A0A">
      <w:pPr>
        <w:spacing w:after="0"/>
        <w:jc w:val="left"/>
        <w:rPr>
          <w:rFonts w:ascii="Verdana" w:hAnsi="Verdana"/>
        </w:rPr>
      </w:pPr>
    </w:p>
    <w:p w:rsidR="001E3A0A" w:rsidRPr="00A76407" w:rsidRDefault="001E3A0A" w:rsidP="001E3A0A">
      <w:pPr>
        <w:spacing w:after="0"/>
        <w:jc w:val="left"/>
        <w:rPr>
          <w:rFonts w:ascii="Verdana" w:hAnsi="Verdana"/>
        </w:rPr>
      </w:pPr>
      <w:r w:rsidRPr="00A76407">
        <w:rPr>
          <w:rFonts w:ascii="Verdana" w:hAnsi="Verdana"/>
        </w:rPr>
        <w:t xml:space="preserve">ENS provides documentation when agency engages for this service via a ServiceNow request.  </w:t>
      </w:r>
    </w:p>
    <w:p w:rsidR="001E3A0A" w:rsidRDefault="001E3A0A" w:rsidP="001E3A0A">
      <w:pPr>
        <w:pBdr>
          <w:bottom w:val="single" w:sz="4" w:space="1" w:color="auto"/>
        </w:pBdr>
        <w:spacing w:after="0"/>
        <w:jc w:val="left"/>
        <w:outlineLvl w:val="0"/>
        <w:rPr>
          <w:rFonts w:ascii="Verdana" w:hAnsi="Verdana"/>
        </w:rPr>
      </w:pPr>
      <w:r w:rsidRPr="00A76407">
        <w:rPr>
          <w:rFonts w:ascii="Verdana" w:hAnsi="Verdana"/>
        </w:rPr>
        <w:t>Enterprise Network Services / Wireles</w:t>
      </w:r>
      <w:r>
        <w:rPr>
          <w:rFonts w:ascii="Verdana" w:hAnsi="Verdana"/>
        </w:rPr>
        <w:t>s / Anchor/Mobility Management</w:t>
      </w:r>
    </w:p>
    <w:p w:rsidR="001E3A0A" w:rsidRDefault="001E3A0A" w:rsidP="001E3A0A">
      <w:pPr>
        <w:pBdr>
          <w:bottom w:val="single" w:sz="4" w:space="1" w:color="auto"/>
        </w:pBdr>
        <w:spacing w:after="0"/>
        <w:jc w:val="left"/>
        <w:outlineLvl w:val="0"/>
        <w:rPr>
          <w:rFonts w:ascii="Verdana" w:hAnsi="Verdana"/>
        </w:rPr>
        <w:sectPr w:rsidR="001E3A0A" w:rsidSect="0067629C">
          <w:type w:val="continuous"/>
          <w:pgSz w:w="12240" w:h="15840" w:code="1"/>
          <w:pgMar w:top="1080" w:right="1152" w:bottom="1080" w:left="1152" w:header="720" w:footer="504" w:gutter="0"/>
          <w:cols w:num="2" w:space="720"/>
          <w:titlePg/>
          <w:docGrid w:linePitch="360"/>
        </w:sectPr>
      </w:pPr>
    </w:p>
    <w:p w:rsidR="001E3A0A" w:rsidRPr="007D5181" w:rsidRDefault="001E3A0A" w:rsidP="001E3A0A">
      <w:pPr>
        <w:pBdr>
          <w:bottom w:val="single" w:sz="4" w:space="1" w:color="auto"/>
        </w:pBdr>
        <w:outlineLvl w:val="0"/>
        <w:rPr>
          <w:rFonts w:ascii="Verdana" w:hAnsi="Verdana"/>
          <w:bCs/>
          <w:color w:val="365F91"/>
          <w:sz w:val="44"/>
          <w:szCs w:val="44"/>
        </w:rPr>
        <w:sectPr w:rsidR="001E3A0A" w:rsidRPr="007D5181" w:rsidSect="0067629C">
          <w:footerReference w:type="default" r:id="rId16"/>
          <w:footerReference w:type="first" r:id="rId17"/>
          <w:pgSz w:w="12240" w:h="15840" w:code="1"/>
          <w:pgMar w:top="1080" w:right="1152" w:bottom="1080" w:left="1152" w:header="720" w:footer="504" w:gutter="0"/>
          <w:cols w:space="720"/>
          <w:titlePg/>
          <w:docGrid w:linePitch="360"/>
        </w:sectPr>
      </w:pPr>
      <w:bookmarkStart w:id="8" w:name="_Hlk490048228"/>
      <w:r w:rsidRPr="001557CD">
        <w:rPr>
          <w:rFonts w:ascii="Verdana" w:hAnsi="Verdana"/>
          <w:color w:val="2F5496" w:themeColor="accent1" w:themeShade="BF"/>
          <w:sz w:val="40"/>
          <w:szCs w:val="40"/>
        </w:rPr>
        <w:lastRenderedPageBreak/>
        <w:t>Platform as a Service</w:t>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t xml:space="preserve">             </w:t>
      </w:r>
      <w:r>
        <w:rPr>
          <w:rFonts w:ascii="Verdana" w:hAnsi="Verdana"/>
          <w:bCs/>
          <w:color w:val="365F91"/>
          <w:sz w:val="44"/>
          <w:szCs w:val="44"/>
        </w:rPr>
        <w:tab/>
      </w:r>
      <w:r>
        <w:rPr>
          <w:rFonts w:ascii="Verdana" w:hAnsi="Verdana"/>
          <w:bCs/>
          <w:color w:val="365F91"/>
          <w:sz w:val="44"/>
          <w:szCs w:val="44"/>
        </w:rPr>
        <w:tab/>
      </w:r>
      <w:r w:rsidRPr="00884067">
        <w:rPr>
          <w:rFonts w:ascii="Verdana" w:hAnsi="Verdana"/>
          <w:bCs/>
          <w:noProof/>
          <w:color w:val="365F91"/>
          <w:sz w:val="44"/>
          <w:szCs w:val="44"/>
        </w:rPr>
        <w:drawing>
          <wp:inline distT="0" distB="0" distL="0" distR="0" wp14:anchorId="3492CC21" wp14:editId="7EADD2EB">
            <wp:extent cx="762000" cy="551180"/>
            <wp:effectExtent l="0" t="0" r="0" b="1270"/>
            <wp:docPr id="36" name="Picture 36" descr="C:\Users\jsalvaggio\AppData\Local\Microsoft\Windows\Temporary Internet Files\Content.Outlook\WF6H39XR\Platform as a Ser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salvaggio\AppData\Local\Microsoft\Windows\Temporary Internet Files\Content.Outlook\WF6H39XR\Platform as a Servic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0667" cy="557449"/>
                    </a:xfrm>
                    <a:prstGeom prst="rect">
                      <a:avLst/>
                    </a:prstGeom>
                    <a:noFill/>
                    <a:ln>
                      <a:noFill/>
                    </a:ln>
                  </pic:spPr>
                </pic:pic>
              </a:graphicData>
            </a:graphic>
          </wp:inline>
        </w:drawing>
      </w:r>
    </w:p>
    <w:p w:rsidR="001E3A0A" w:rsidRPr="00272232" w:rsidRDefault="001E3A0A" w:rsidP="001E3A0A">
      <w:pPr>
        <w:pStyle w:val="Heading2"/>
        <w:spacing w:before="0"/>
        <w:jc w:val="left"/>
        <w:rPr>
          <w:rFonts w:ascii="Verdana" w:hAnsi="Verdana"/>
          <w:b/>
          <w:sz w:val="48"/>
          <w:szCs w:val="48"/>
        </w:rPr>
      </w:pPr>
      <w:bookmarkStart w:id="9" w:name="_Toc492534885"/>
      <w:r w:rsidRPr="00272232">
        <w:rPr>
          <w:rFonts w:ascii="Verdana" w:hAnsi="Verdana"/>
          <w:b/>
          <w:sz w:val="48"/>
          <w:szCs w:val="48"/>
        </w:rPr>
        <w:t>Enterprise Business Intelligence Suite (Business Objects)</w:t>
      </w:r>
      <w:bookmarkEnd w:id="9"/>
    </w:p>
    <w:p w:rsidR="001E3A0A" w:rsidRDefault="001E3A0A" w:rsidP="001E3A0A">
      <w:pPr>
        <w:spacing w:after="0"/>
        <w:rPr>
          <w:rFonts w:ascii="Verdana" w:hAnsi="Verdana"/>
        </w:rPr>
      </w:pPr>
      <w:r>
        <w:rPr>
          <w:noProof/>
        </w:rPr>
        <w:t xml:space="preserve">       </w:t>
      </w:r>
    </w:p>
    <w:p w:rsidR="001E3A0A" w:rsidRPr="00D14757"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Service Description</w:t>
      </w:r>
    </w:p>
    <w:p w:rsidR="001E3A0A" w:rsidRDefault="001E3A0A" w:rsidP="001E3A0A">
      <w:pPr>
        <w:spacing w:after="0"/>
        <w:jc w:val="left"/>
        <w:rPr>
          <w:rFonts w:ascii="Verdana" w:hAnsi="Verdana" w:cs="Arial"/>
        </w:rPr>
      </w:pPr>
    </w:p>
    <w:p w:rsidR="001E3A0A" w:rsidRDefault="001E3A0A" w:rsidP="001E3A0A">
      <w:pPr>
        <w:spacing w:after="0"/>
        <w:jc w:val="left"/>
        <w:rPr>
          <w:rFonts w:ascii="Verdana" w:hAnsi="Verdana" w:cs="Arial"/>
        </w:rPr>
      </w:pPr>
      <w:r w:rsidRPr="001A4C7F">
        <w:rPr>
          <w:rFonts w:ascii="Verdana" w:hAnsi="Verdana" w:cs="Arial"/>
        </w:rPr>
        <w:t>Shared Service Offering provides all agencies with a business intelligence application to create reports and dashboards by bringing toge</w:t>
      </w:r>
      <w:r>
        <w:rPr>
          <w:rFonts w:ascii="Verdana" w:hAnsi="Verdana" w:cs="Arial"/>
        </w:rPr>
        <w:t>ther data from multiple systems.</w:t>
      </w:r>
    </w:p>
    <w:p w:rsidR="001E3A0A" w:rsidRPr="00D14757" w:rsidRDefault="001E3A0A" w:rsidP="001E3A0A">
      <w:pPr>
        <w:spacing w:after="0"/>
        <w:jc w:val="left"/>
        <w:rPr>
          <w:rFonts w:ascii="Verdana" w:hAnsi="Verdana" w:cs="Arial"/>
        </w:rPr>
      </w:pPr>
    </w:p>
    <w:p w:rsidR="001E3A0A" w:rsidRPr="00D14757"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What is Included</w:t>
      </w:r>
      <w:r>
        <w:rPr>
          <w:rFonts w:ascii="Verdana" w:hAnsi="Verdana"/>
          <w:color w:val="FFFFFF"/>
          <w:sz w:val="28"/>
          <w:szCs w:val="28"/>
        </w:rPr>
        <w:t xml:space="preserve">           </w:t>
      </w:r>
    </w:p>
    <w:p w:rsidR="001E3A0A" w:rsidRDefault="001E3A0A" w:rsidP="001E3A0A">
      <w:pPr>
        <w:shd w:val="clear" w:color="auto" w:fill="FFFFFF"/>
        <w:spacing w:after="0"/>
        <w:ind w:left="288"/>
        <w:jc w:val="left"/>
        <w:rPr>
          <w:rFonts w:ascii="Verdana" w:hAnsi="Verdana" w:cs="Arial"/>
        </w:rPr>
      </w:pPr>
    </w:p>
    <w:p w:rsidR="001E3A0A" w:rsidRPr="00C00BBE" w:rsidRDefault="001E3A0A" w:rsidP="001E3A0A">
      <w:pPr>
        <w:numPr>
          <w:ilvl w:val="0"/>
          <w:numId w:val="4"/>
        </w:numPr>
        <w:shd w:val="clear" w:color="auto" w:fill="FFFFFF"/>
        <w:spacing w:after="0"/>
        <w:jc w:val="left"/>
        <w:rPr>
          <w:rFonts w:ascii="Verdana" w:hAnsi="Verdana" w:cs="Arial"/>
        </w:rPr>
      </w:pPr>
      <w:r w:rsidRPr="001A4C7F">
        <w:rPr>
          <w:rFonts w:ascii="Verdana" w:hAnsi="Verdana" w:cs="Arial"/>
        </w:rPr>
        <w:t>Provides software licenses for both Centralized Business Objects Enterprise and De-centralized BOE</w:t>
      </w:r>
      <w:r>
        <w:rPr>
          <w:rFonts w:ascii="Verdana" w:hAnsi="Verdana" w:cs="Arial"/>
        </w:rPr>
        <w:t>.</w:t>
      </w:r>
    </w:p>
    <w:p w:rsidR="001E3A0A" w:rsidRPr="001A4C7F" w:rsidRDefault="001E3A0A" w:rsidP="001E3A0A">
      <w:pPr>
        <w:numPr>
          <w:ilvl w:val="0"/>
          <w:numId w:val="4"/>
        </w:numPr>
        <w:shd w:val="clear" w:color="auto" w:fill="FFFFFF"/>
        <w:spacing w:after="0"/>
        <w:ind w:left="270" w:hanging="270"/>
        <w:jc w:val="left"/>
        <w:rPr>
          <w:rFonts w:ascii="Verdana" w:hAnsi="Verdana" w:cs="Arial"/>
        </w:rPr>
      </w:pPr>
      <w:r w:rsidRPr="001A4C7F">
        <w:rPr>
          <w:rFonts w:ascii="Verdana" w:hAnsi="Verdana" w:cs="Arial"/>
        </w:rPr>
        <w:t>Provides a fully-managed Centralized Business Objects Enterprise server environment with software version controls, capacity planning, and backups</w:t>
      </w:r>
      <w:r>
        <w:rPr>
          <w:rFonts w:ascii="Verdana" w:hAnsi="Verdana" w:cs="Arial"/>
        </w:rPr>
        <w:t>.</w:t>
      </w:r>
    </w:p>
    <w:p w:rsidR="001E3A0A" w:rsidRPr="001A4C7F" w:rsidRDefault="001E3A0A" w:rsidP="001E3A0A">
      <w:pPr>
        <w:numPr>
          <w:ilvl w:val="0"/>
          <w:numId w:val="4"/>
        </w:numPr>
        <w:shd w:val="clear" w:color="auto" w:fill="FFFFFF"/>
        <w:spacing w:after="0"/>
        <w:ind w:left="270" w:hanging="270"/>
        <w:jc w:val="left"/>
        <w:rPr>
          <w:rFonts w:ascii="Verdana" w:hAnsi="Verdana" w:cs="Arial"/>
        </w:rPr>
      </w:pPr>
      <w:r w:rsidRPr="001A4C7F">
        <w:rPr>
          <w:rFonts w:ascii="Verdana" w:hAnsi="Verdana" w:cs="Arial"/>
        </w:rPr>
        <w:t>Administers folders, user’s permissions and firewalls</w:t>
      </w:r>
      <w:r>
        <w:rPr>
          <w:rFonts w:ascii="Verdana" w:hAnsi="Verdana" w:cs="Arial"/>
        </w:rPr>
        <w:t>.</w:t>
      </w:r>
    </w:p>
    <w:p w:rsidR="001E3A0A" w:rsidRPr="001A4C7F" w:rsidRDefault="001E3A0A" w:rsidP="001E3A0A">
      <w:pPr>
        <w:numPr>
          <w:ilvl w:val="0"/>
          <w:numId w:val="4"/>
        </w:numPr>
        <w:shd w:val="clear" w:color="auto" w:fill="FFFFFF"/>
        <w:spacing w:after="0"/>
        <w:ind w:left="270" w:hanging="270"/>
        <w:jc w:val="left"/>
        <w:rPr>
          <w:rFonts w:ascii="Verdana" w:hAnsi="Verdana" w:cs="Arial"/>
        </w:rPr>
      </w:pPr>
      <w:r w:rsidRPr="001A4C7F">
        <w:rPr>
          <w:rFonts w:ascii="Verdana" w:hAnsi="Verdana" w:cs="Arial"/>
        </w:rPr>
        <w:t>Maintains Business Objects developer’s portal and intranet</w:t>
      </w:r>
      <w:r>
        <w:rPr>
          <w:rFonts w:ascii="Verdana" w:hAnsi="Verdana" w:cs="Arial"/>
        </w:rPr>
        <w:t>.</w:t>
      </w:r>
    </w:p>
    <w:p w:rsidR="001E3A0A" w:rsidRPr="001A4C7F" w:rsidRDefault="001E3A0A" w:rsidP="001E3A0A">
      <w:pPr>
        <w:numPr>
          <w:ilvl w:val="0"/>
          <w:numId w:val="4"/>
        </w:numPr>
        <w:shd w:val="clear" w:color="auto" w:fill="FFFFFF"/>
        <w:spacing w:after="0"/>
        <w:ind w:left="270" w:hanging="270"/>
        <w:jc w:val="left"/>
        <w:rPr>
          <w:rFonts w:ascii="Verdana" w:hAnsi="Verdana" w:cs="Arial"/>
        </w:rPr>
      </w:pPr>
      <w:r w:rsidRPr="001A4C7F">
        <w:rPr>
          <w:rFonts w:ascii="Verdana" w:hAnsi="Verdana" w:cs="Arial"/>
        </w:rPr>
        <w:t>Enables development of both repo</w:t>
      </w:r>
      <w:r>
        <w:rPr>
          <w:rFonts w:ascii="Verdana" w:hAnsi="Verdana" w:cs="Arial"/>
        </w:rPr>
        <w:t>rts and dashboards from defined</w:t>
      </w:r>
      <w:r w:rsidRPr="001A4C7F">
        <w:rPr>
          <w:rFonts w:ascii="Verdana" w:hAnsi="Verdana" w:cs="Arial"/>
        </w:rPr>
        <w:t xml:space="preserve"> “universe of data”</w:t>
      </w:r>
      <w:r>
        <w:rPr>
          <w:rFonts w:ascii="Verdana" w:hAnsi="Verdana" w:cs="Arial"/>
        </w:rPr>
        <w:t>.</w:t>
      </w:r>
    </w:p>
    <w:p w:rsidR="001E3A0A" w:rsidRPr="001A4C7F" w:rsidRDefault="001E3A0A" w:rsidP="001E3A0A">
      <w:pPr>
        <w:shd w:val="clear" w:color="auto" w:fill="FFFFFF"/>
        <w:spacing w:after="0"/>
        <w:ind w:left="270" w:hanging="270"/>
        <w:rPr>
          <w:rFonts w:ascii="Verdana" w:hAnsi="Verdana" w:cs="Arial"/>
        </w:rPr>
      </w:pPr>
    </w:p>
    <w:p w:rsidR="001E3A0A" w:rsidRPr="001A4C7F" w:rsidRDefault="001E3A0A" w:rsidP="001E3A0A">
      <w:pPr>
        <w:shd w:val="clear" w:color="auto" w:fill="FFFFFF"/>
        <w:spacing w:after="0"/>
        <w:ind w:left="270" w:hanging="270"/>
        <w:rPr>
          <w:rFonts w:ascii="Verdana" w:hAnsi="Verdana"/>
        </w:rPr>
      </w:pPr>
      <w:r w:rsidRPr="001A4C7F">
        <w:rPr>
          <w:rFonts w:ascii="Verdana" w:hAnsi="Verdana"/>
        </w:rPr>
        <w:t>Optional features of this service are:</w:t>
      </w:r>
    </w:p>
    <w:p w:rsidR="001E3A0A" w:rsidRPr="001A4C7F" w:rsidRDefault="001E3A0A" w:rsidP="001E3A0A">
      <w:pPr>
        <w:numPr>
          <w:ilvl w:val="0"/>
          <w:numId w:val="4"/>
        </w:numPr>
        <w:shd w:val="clear" w:color="auto" w:fill="FFFFFF"/>
        <w:spacing w:after="0"/>
        <w:ind w:left="270" w:hanging="270"/>
        <w:jc w:val="left"/>
        <w:rPr>
          <w:rFonts w:ascii="Verdana" w:hAnsi="Verdana" w:cs="Arial"/>
        </w:rPr>
      </w:pPr>
      <w:r w:rsidRPr="001A4C7F">
        <w:rPr>
          <w:rFonts w:ascii="Verdana" w:hAnsi="Verdana"/>
        </w:rPr>
        <w:t xml:space="preserve">Development by </w:t>
      </w:r>
      <w:r>
        <w:rPr>
          <w:rFonts w:ascii="Verdana" w:hAnsi="Verdana"/>
        </w:rPr>
        <w:t>Integrated Enterprise System (</w:t>
      </w:r>
      <w:r w:rsidRPr="001A4C7F">
        <w:rPr>
          <w:rFonts w:ascii="Verdana" w:hAnsi="Verdana"/>
        </w:rPr>
        <w:t>IES</w:t>
      </w:r>
      <w:r>
        <w:rPr>
          <w:rFonts w:ascii="Verdana" w:hAnsi="Verdana"/>
        </w:rPr>
        <w:t>)</w:t>
      </w:r>
      <w:r w:rsidRPr="001A4C7F">
        <w:rPr>
          <w:rFonts w:ascii="Verdana" w:hAnsi="Verdana"/>
        </w:rPr>
        <w:t xml:space="preserve"> of a “universe of data” built from agency specific SAP data</w:t>
      </w:r>
      <w:r>
        <w:rPr>
          <w:rFonts w:ascii="Verdana" w:hAnsi="Verdana"/>
        </w:rPr>
        <w:t>.</w:t>
      </w:r>
    </w:p>
    <w:p w:rsidR="001E3A0A" w:rsidRPr="001A4C7F" w:rsidRDefault="001E3A0A" w:rsidP="001E3A0A">
      <w:pPr>
        <w:numPr>
          <w:ilvl w:val="0"/>
          <w:numId w:val="4"/>
        </w:numPr>
        <w:shd w:val="clear" w:color="auto" w:fill="FFFFFF"/>
        <w:spacing w:after="0"/>
        <w:ind w:left="270" w:hanging="270"/>
        <w:jc w:val="left"/>
        <w:rPr>
          <w:rFonts w:ascii="Verdana" w:hAnsi="Verdana" w:cs="Arial"/>
        </w:rPr>
      </w:pPr>
      <w:r w:rsidRPr="001A4C7F">
        <w:rPr>
          <w:rFonts w:ascii="Verdana" w:hAnsi="Verdana"/>
        </w:rPr>
        <w:t>Assist in agency development of reports and/or dashboards using the agency specific “SAP universe of data”</w:t>
      </w:r>
      <w:r>
        <w:rPr>
          <w:rFonts w:ascii="Verdana" w:hAnsi="Verdana"/>
        </w:rPr>
        <w:t>.</w:t>
      </w:r>
      <w:r w:rsidRPr="001A4C7F">
        <w:rPr>
          <w:rFonts w:ascii="Verdana" w:hAnsi="Verdana"/>
        </w:rPr>
        <w:t xml:space="preserve"> </w:t>
      </w:r>
    </w:p>
    <w:p w:rsidR="001E3A0A" w:rsidRPr="001A4C7F" w:rsidRDefault="001E3A0A" w:rsidP="001E3A0A">
      <w:pPr>
        <w:numPr>
          <w:ilvl w:val="0"/>
          <w:numId w:val="4"/>
        </w:numPr>
        <w:shd w:val="clear" w:color="auto" w:fill="FFFFFF"/>
        <w:spacing w:after="0"/>
        <w:ind w:left="270" w:hanging="270"/>
        <w:jc w:val="left"/>
        <w:rPr>
          <w:rFonts w:ascii="Verdana" w:hAnsi="Verdana" w:cs="Arial"/>
        </w:rPr>
      </w:pPr>
      <w:r w:rsidRPr="001A4C7F">
        <w:rPr>
          <w:rFonts w:ascii="Verdana" w:hAnsi="Verdana"/>
        </w:rPr>
        <w:t>Development by OA of a “universe of data” built from agency specific data but does not include SAP data</w:t>
      </w:r>
      <w:r>
        <w:rPr>
          <w:rFonts w:ascii="Verdana" w:hAnsi="Verdana"/>
        </w:rPr>
        <w:t>.</w:t>
      </w:r>
      <w:r w:rsidRPr="001A4C7F">
        <w:rPr>
          <w:rFonts w:ascii="Verdana" w:hAnsi="Verdana"/>
        </w:rPr>
        <w:t xml:space="preserve"> </w:t>
      </w:r>
    </w:p>
    <w:p w:rsidR="001E3A0A" w:rsidRPr="001A4C7F" w:rsidRDefault="001E3A0A" w:rsidP="001E3A0A">
      <w:pPr>
        <w:numPr>
          <w:ilvl w:val="0"/>
          <w:numId w:val="4"/>
        </w:numPr>
        <w:shd w:val="clear" w:color="auto" w:fill="FFFFFF"/>
        <w:spacing w:after="0"/>
        <w:ind w:left="270"/>
        <w:jc w:val="left"/>
        <w:rPr>
          <w:rFonts w:ascii="Verdana" w:hAnsi="Verdana" w:cs="Arial"/>
        </w:rPr>
      </w:pPr>
      <w:r w:rsidRPr="001A4C7F">
        <w:rPr>
          <w:rFonts w:ascii="Verdana" w:hAnsi="Verdana"/>
        </w:rPr>
        <w:t xml:space="preserve">Assist in agency development of reports and/or dashboards using the agency </w:t>
      </w:r>
      <w:r>
        <w:rPr>
          <w:rFonts w:ascii="Verdana" w:hAnsi="Verdana"/>
        </w:rPr>
        <w:t>specific “OA universe of data”.</w:t>
      </w:r>
    </w:p>
    <w:p w:rsidR="001E3A0A" w:rsidRPr="00D14757" w:rsidRDefault="001E3A0A" w:rsidP="001E3A0A">
      <w:pPr>
        <w:shd w:val="clear" w:color="auto" w:fill="FFFFFF"/>
        <w:spacing w:after="0"/>
        <w:ind w:left="270"/>
        <w:jc w:val="left"/>
        <w:rPr>
          <w:rFonts w:ascii="Verdana" w:hAnsi="Verdana" w:cs="Arial"/>
          <w:color w:val="0000FF"/>
          <w:u w:val="single"/>
        </w:rPr>
      </w:pPr>
    </w:p>
    <w:bookmarkEnd w:id="8"/>
    <w:p w:rsidR="001E3A0A" w:rsidRPr="009D77E2" w:rsidRDefault="001E3A0A" w:rsidP="001E3A0A">
      <w:pPr>
        <w:spacing w:after="0"/>
        <w:jc w:val="left"/>
        <w:rPr>
          <w:rFonts w:ascii="Verdana" w:hAnsi="Verdana"/>
        </w:rPr>
      </w:pPr>
    </w:p>
    <w:p w:rsidR="001E3A0A" w:rsidRPr="009D77E2"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Service Levels</w:t>
      </w:r>
    </w:p>
    <w:p w:rsidR="001E3A0A" w:rsidRDefault="001E3A0A" w:rsidP="001E3A0A">
      <w:pPr>
        <w:spacing w:after="0"/>
        <w:rPr>
          <w:rFonts w:ascii="Verdana" w:hAnsi="Verdana"/>
        </w:rPr>
      </w:pPr>
    </w:p>
    <w:p w:rsidR="001E3A0A" w:rsidRPr="001A4C7F" w:rsidRDefault="001E3A0A" w:rsidP="001E3A0A">
      <w:pPr>
        <w:spacing w:after="0"/>
        <w:rPr>
          <w:rFonts w:ascii="Verdana" w:hAnsi="Verdana"/>
        </w:rPr>
      </w:pPr>
      <w:r w:rsidRPr="001A4C7F">
        <w:rPr>
          <w:rFonts w:ascii="Verdana" w:hAnsi="Verdana"/>
        </w:rPr>
        <w:t xml:space="preserve">Availability </w:t>
      </w:r>
      <w:r>
        <w:rPr>
          <w:rFonts w:ascii="Verdana" w:hAnsi="Verdana"/>
        </w:rPr>
        <w:t>Service Level Objective</w:t>
      </w:r>
      <w:r w:rsidRPr="001A4C7F">
        <w:rPr>
          <w:rFonts w:ascii="Verdana" w:hAnsi="Verdana"/>
        </w:rPr>
        <w:t xml:space="preserve">:  </w:t>
      </w:r>
    </w:p>
    <w:p w:rsidR="001E3A0A" w:rsidRDefault="001E3A0A" w:rsidP="001E3A0A">
      <w:pPr>
        <w:numPr>
          <w:ilvl w:val="0"/>
          <w:numId w:val="2"/>
        </w:numPr>
        <w:spacing w:after="0"/>
        <w:jc w:val="left"/>
        <w:rPr>
          <w:rFonts w:ascii="Verdana" w:hAnsi="Verdana"/>
        </w:rPr>
      </w:pPr>
      <w:r w:rsidRPr="001A4C7F">
        <w:rPr>
          <w:rFonts w:ascii="Verdana" w:hAnsi="Verdana"/>
        </w:rPr>
        <w:t>Target 99% uptime</w:t>
      </w:r>
      <w:r>
        <w:rPr>
          <w:rFonts w:ascii="Verdana" w:hAnsi="Verdana"/>
        </w:rPr>
        <w:t>.</w:t>
      </w:r>
    </w:p>
    <w:p w:rsidR="001E3A0A" w:rsidRPr="009D77E2" w:rsidRDefault="001E3A0A" w:rsidP="001E3A0A">
      <w:pPr>
        <w:spacing w:after="0"/>
        <w:jc w:val="left"/>
        <w:rPr>
          <w:rFonts w:ascii="Verdana" w:hAnsi="Verdana"/>
        </w:rPr>
      </w:pPr>
    </w:p>
    <w:p w:rsidR="001E3A0A" w:rsidRPr="00313C92"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Additional Information</w:t>
      </w:r>
    </w:p>
    <w:p w:rsidR="001E3A0A" w:rsidRDefault="001E3A0A" w:rsidP="001E3A0A">
      <w:pPr>
        <w:spacing w:after="0"/>
        <w:rPr>
          <w:rFonts w:ascii="Verdana" w:hAnsi="Verdana"/>
        </w:rPr>
      </w:pPr>
    </w:p>
    <w:p w:rsidR="001E3A0A" w:rsidRPr="001A4C7F" w:rsidRDefault="001E3A0A" w:rsidP="001E3A0A">
      <w:pPr>
        <w:spacing w:after="0"/>
        <w:rPr>
          <w:rFonts w:ascii="Verdana" w:hAnsi="Verdana"/>
        </w:rPr>
      </w:pPr>
      <w:r w:rsidRPr="001A4C7F">
        <w:rPr>
          <w:rFonts w:ascii="Verdana" w:hAnsi="Verdana"/>
        </w:rPr>
        <w:t xml:space="preserve">Contact </w:t>
      </w:r>
      <w:hyperlink r:id="rId18" w:history="1">
        <w:r w:rsidRPr="007E3812">
          <w:rPr>
            <w:rStyle w:val="Hyperlink"/>
            <w:rFonts w:ascii="Verdana" w:hAnsi="Verdana"/>
          </w:rPr>
          <w:t>RA-businessobjects@pa.gov</w:t>
        </w:r>
      </w:hyperlink>
      <w:r w:rsidRPr="001A4C7F">
        <w:rPr>
          <w:rFonts w:ascii="Verdana" w:hAnsi="Verdana"/>
          <w:color w:val="000000"/>
        </w:rPr>
        <w:t xml:space="preserve"> for additional information about this service</w:t>
      </w:r>
      <w:r>
        <w:rPr>
          <w:rFonts w:ascii="Verdana" w:hAnsi="Verdana"/>
          <w:color w:val="000000"/>
        </w:rPr>
        <w:t>.</w:t>
      </w:r>
    </w:p>
    <w:p w:rsidR="001E3A0A" w:rsidRPr="001A4C7F" w:rsidRDefault="001E3A0A" w:rsidP="001E3A0A">
      <w:pPr>
        <w:spacing w:after="0"/>
        <w:rPr>
          <w:rFonts w:ascii="Verdana" w:hAnsi="Verdana"/>
        </w:rPr>
      </w:pPr>
      <w:r w:rsidRPr="001A4C7F">
        <w:rPr>
          <w:rFonts w:ascii="Verdana" w:hAnsi="Verdana"/>
        </w:rPr>
        <w:t>The components that make up the EQRA package (Enterprise Query, Reporting, and Analysis) are the following:</w:t>
      </w:r>
    </w:p>
    <w:p w:rsidR="001E3A0A" w:rsidRPr="001A4C7F" w:rsidRDefault="001E3A0A" w:rsidP="001E3A0A">
      <w:pPr>
        <w:numPr>
          <w:ilvl w:val="0"/>
          <w:numId w:val="2"/>
        </w:numPr>
        <w:spacing w:after="0"/>
        <w:ind w:left="540"/>
        <w:jc w:val="left"/>
        <w:rPr>
          <w:rFonts w:ascii="Verdana" w:hAnsi="Verdana"/>
        </w:rPr>
      </w:pPr>
      <w:r w:rsidRPr="001A4C7F">
        <w:rPr>
          <w:rFonts w:ascii="Verdana" w:hAnsi="Verdana"/>
        </w:rPr>
        <w:t>Business Objects Enterprise Premium</w:t>
      </w:r>
      <w:r>
        <w:rPr>
          <w:rFonts w:ascii="Verdana" w:hAnsi="Verdana"/>
        </w:rPr>
        <w:t>.</w:t>
      </w:r>
    </w:p>
    <w:p w:rsidR="001E3A0A" w:rsidRPr="001A4C7F" w:rsidRDefault="001E3A0A" w:rsidP="001E3A0A">
      <w:pPr>
        <w:numPr>
          <w:ilvl w:val="0"/>
          <w:numId w:val="2"/>
        </w:numPr>
        <w:spacing w:after="0"/>
        <w:ind w:left="540"/>
        <w:jc w:val="left"/>
        <w:rPr>
          <w:rFonts w:ascii="Verdana" w:hAnsi="Verdana"/>
        </w:rPr>
      </w:pPr>
      <w:r w:rsidRPr="001A4C7F">
        <w:rPr>
          <w:rFonts w:ascii="Verdana" w:hAnsi="Verdana"/>
        </w:rPr>
        <w:t>Business Objects Xcelsius Enterprise Interactive Viewing</w:t>
      </w:r>
      <w:r>
        <w:rPr>
          <w:rFonts w:ascii="Verdana" w:hAnsi="Verdana"/>
        </w:rPr>
        <w:t>.</w:t>
      </w:r>
    </w:p>
    <w:p w:rsidR="001E3A0A" w:rsidRPr="001A4C7F" w:rsidRDefault="001E3A0A" w:rsidP="001E3A0A">
      <w:pPr>
        <w:numPr>
          <w:ilvl w:val="0"/>
          <w:numId w:val="2"/>
        </w:numPr>
        <w:spacing w:after="0"/>
        <w:ind w:left="540"/>
        <w:jc w:val="left"/>
        <w:rPr>
          <w:rFonts w:ascii="Verdana" w:hAnsi="Verdana"/>
        </w:rPr>
      </w:pPr>
      <w:r w:rsidRPr="001A4C7F">
        <w:rPr>
          <w:rFonts w:ascii="Verdana" w:hAnsi="Verdana"/>
        </w:rPr>
        <w:t xml:space="preserve">Business Objects Live Office </w:t>
      </w:r>
    </w:p>
    <w:p w:rsidR="001E3A0A" w:rsidRPr="001A4C7F" w:rsidRDefault="001E3A0A" w:rsidP="001E3A0A">
      <w:pPr>
        <w:numPr>
          <w:ilvl w:val="0"/>
          <w:numId w:val="2"/>
        </w:numPr>
        <w:spacing w:after="0"/>
        <w:ind w:left="540"/>
        <w:jc w:val="left"/>
        <w:rPr>
          <w:rFonts w:ascii="Verdana" w:hAnsi="Verdana"/>
        </w:rPr>
      </w:pPr>
      <w:r w:rsidRPr="001A4C7F">
        <w:rPr>
          <w:rFonts w:ascii="Verdana" w:hAnsi="Verdana"/>
        </w:rPr>
        <w:t>Xcelsius Enterprise</w:t>
      </w:r>
      <w:r>
        <w:rPr>
          <w:rFonts w:ascii="Verdana" w:hAnsi="Verdana"/>
        </w:rPr>
        <w:t>.</w:t>
      </w:r>
    </w:p>
    <w:p w:rsidR="001E3A0A" w:rsidRPr="001A4C7F" w:rsidRDefault="001E3A0A" w:rsidP="001E3A0A">
      <w:pPr>
        <w:numPr>
          <w:ilvl w:val="0"/>
          <w:numId w:val="2"/>
        </w:numPr>
        <w:spacing w:after="0"/>
        <w:ind w:left="540"/>
        <w:jc w:val="left"/>
        <w:rPr>
          <w:rFonts w:ascii="Verdana" w:hAnsi="Verdana"/>
        </w:rPr>
      </w:pPr>
      <w:r w:rsidRPr="001A4C7F">
        <w:rPr>
          <w:rFonts w:ascii="Verdana" w:hAnsi="Verdana"/>
        </w:rPr>
        <w:t>Crystal Reports – Desktop Developer</w:t>
      </w:r>
      <w:r>
        <w:rPr>
          <w:rFonts w:ascii="Verdana" w:hAnsi="Verdana"/>
        </w:rPr>
        <w:t>.</w:t>
      </w:r>
    </w:p>
    <w:p w:rsidR="001E3A0A" w:rsidRPr="001A4C7F" w:rsidRDefault="001E3A0A" w:rsidP="001E3A0A">
      <w:pPr>
        <w:numPr>
          <w:ilvl w:val="0"/>
          <w:numId w:val="2"/>
        </w:numPr>
        <w:spacing w:after="0"/>
        <w:ind w:left="540"/>
        <w:jc w:val="left"/>
        <w:rPr>
          <w:rFonts w:ascii="Verdana" w:hAnsi="Verdana"/>
        </w:rPr>
      </w:pPr>
      <w:r w:rsidRPr="001A4C7F">
        <w:rPr>
          <w:rFonts w:ascii="Verdana" w:hAnsi="Verdana"/>
        </w:rPr>
        <w:t>Publisher</w:t>
      </w:r>
      <w:r>
        <w:rPr>
          <w:rFonts w:ascii="Verdana" w:hAnsi="Verdana"/>
        </w:rPr>
        <w:t>.</w:t>
      </w:r>
    </w:p>
    <w:p w:rsidR="001E3A0A" w:rsidRDefault="001E3A0A" w:rsidP="001E3A0A">
      <w:pPr>
        <w:numPr>
          <w:ilvl w:val="0"/>
          <w:numId w:val="2"/>
        </w:numPr>
        <w:spacing w:after="0"/>
        <w:ind w:left="540"/>
        <w:jc w:val="left"/>
        <w:rPr>
          <w:rFonts w:ascii="Verdana" w:hAnsi="Verdana"/>
        </w:rPr>
      </w:pPr>
      <w:r w:rsidRPr="001A4C7F">
        <w:rPr>
          <w:rFonts w:ascii="Verdana" w:hAnsi="Verdana"/>
        </w:rPr>
        <w:t>Web Intelligence/Rich Client</w:t>
      </w:r>
      <w:r>
        <w:rPr>
          <w:rFonts w:ascii="Verdana" w:hAnsi="Verdana"/>
        </w:rPr>
        <w:t>.</w:t>
      </w:r>
    </w:p>
    <w:p w:rsidR="001E3A0A" w:rsidRPr="00272232" w:rsidRDefault="001E3A0A" w:rsidP="001E3A0A">
      <w:pPr>
        <w:numPr>
          <w:ilvl w:val="0"/>
          <w:numId w:val="2"/>
        </w:numPr>
        <w:spacing w:after="0"/>
        <w:ind w:left="540"/>
        <w:jc w:val="left"/>
        <w:rPr>
          <w:rFonts w:ascii="Verdana" w:hAnsi="Verdana"/>
        </w:rPr>
        <w:sectPr w:rsidR="001E3A0A" w:rsidRPr="00272232" w:rsidSect="0067629C">
          <w:type w:val="continuous"/>
          <w:pgSz w:w="12240" w:h="15840" w:code="1"/>
          <w:pgMar w:top="1080" w:right="1152" w:bottom="1080" w:left="1152" w:header="720" w:footer="504" w:gutter="0"/>
          <w:cols w:num="2" w:space="720"/>
          <w:titlePg/>
          <w:docGrid w:linePitch="360"/>
        </w:sectPr>
      </w:pPr>
      <w:r w:rsidRPr="006A5407">
        <w:rPr>
          <w:rFonts w:ascii="Verdana" w:hAnsi="Verdana"/>
        </w:rPr>
        <w:t>Business Objects Voyage.</w:t>
      </w:r>
    </w:p>
    <w:p w:rsidR="001E3A0A" w:rsidRPr="007D5181" w:rsidRDefault="001E3A0A" w:rsidP="001E3A0A">
      <w:pPr>
        <w:pBdr>
          <w:bottom w:val="single" w:sz="4" w:space="1" w:color="auto"/>
        </w:pBdr>
        <w:spacing w:after="0"/>
        <w:outlineLvl w:val="0"/>
        <w:rPr>
          <w:rFonts w:ascii="Verdana" w:hAnsi="Verdana"/>
          <w:bCs/>
          <w:color w:val="365F91"/>
          <w:sz w:val="44"/>
          <w:szCs w:val="44"/>
        </w:rPr>
        <w:sectPr w:rsidR="001E3A0A" w:rsidRPr="007D5181" w:rsidSect="0067629C">
          <w:footerReference w:type="default" r:id="rId19"/>
          <w:footerReference w:type="first" r:id="rId20"/>
          <w:pgSz w:w="12240" w:h="15840" w:code="1"/>
          <w:pgMar w:top="1080" w:right="1152" w:bottom="1080" w:left="1152" w:header="720" w:footer="504" w:gutter="0"/>
          <w:cols w:space="720"/>
          <w:titlePg/>
          <w:docGrid w:linePitch="360"/>
        </w:sectPr>
      </w:pPr>
      <w:r w:rsidRPr="001557CD">
        <w:rPr>
          <w:rFonts w:ascii="Verdana" w:hAnsi="Verdana"/>
          <w:bCs/>
          <w:color w:val="365F91"/>
          <w:sz w:val="44"/>
          <w:szCs w:val="44"/>
        </w:rPr>
        <w:lastRenderedPageBreak/>
        <w:t>Platform as a Service</w:t>
      </w:r>
      <w:r>
        <w:rPr>
          <w:rFonts w:ascii="Verdana" w:hAnsi="Verdana"/>
          <w:bCs/>
          <w:color w:val="365F91"/>
          <w:sz w:val="44"/>
          <w:szCs w:val="44"/>
        </w:rPr>
        <w:tab/>
      </w:r>
      <w:r>
        <w:rPr>
          <w:rFonts w:ascii="Verdana" w:hAnsi="Verdana"/>
          <w:bCs/>
          <w:color w:val="365F91"/>
          <w:sz w:val="44"/>
          <w:szCs w:val="44"/>
        </w:rPr>
        <w:tab/>
        <w:t xml:space="preserve">          </w:t>
      </w:r>
      <w:r>
        <w:rPr>
          <w:rFonts w:ascii="Verdana" w:hAnsi="Verdana"/>
          <w:bCs/>
          <w:color w:val="365F91"/>
          <w:sz w:val="44"/>
          <w:szCs w:val="44"/>
        </w:rPr>
        <w:tab/>
      </w:r>
      <w:r>
        <w:rPr>
          <w:rFonts w:ascii="Verdana" w:hAnsi="Verdana"/>
          <w:bCs/>
          <w:color w:val="365F91"/>
          <w:sz w:val="44"/>
          <w:szCs w:val="44"/>
        </w:rPr>
        <w:tab/>
      </w:r>
      <w:r w:rsidRPr="00884067">
        <w:rPr>
          <w:rFonts w:ascii="Verdana" w:hAnsi="Verdana"/>
          <w:bCs/>
          <w:noProof/>
          <w:color w:val="365F91"/>
          <w:sz w:val="44"/>
          <w:szCs w:val="44"/>
        </w:rPr>
        <w:drawing>
          <wp:inline distT="0" distB="0" distL="0" distR="0" wp14:anchorId="6D8185C4" wp14:editId="1CF5AEE9">
            <wp:extent cx="762000" cy="551180"/>
            <wp:effectExtent l="0" t="0" r="0" b="1270"/>
            <wp:docPr id="44" name="Picture 44" descr="C:\Users\jsalvaggio\AppData\Local\Microsoft\Windows\Temporary Internet Files\Content.Outlook\WF6H39XR\Platform as a Ser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salvaggio\AppData\Local\Microsoft\Windows\Temporary Internet Files\Content.Outlook\WF6H39XR\Platform as a Servic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0667" cy="557449"/>
                    </a:xfrm>
                    <a:prstGeom prst="rect">
                      <a:avLst/>
                    </a:prstGeom>
                    <a:noFill/>
                    <a:ln>
                      <a:noFill/>
                    </a:ln>
                  </pic:spPr>
                </pic:pic>
              </a:graphicData>
            </a:graphic>
          </wp:inline>
        </w:drawing>
      </w:r>
    </w:p>
    <w:p w:rsidR="001E3A0A" w:rsidRPr="00272232" w:rsidRDefault="001E3A0A" w:rsidP="001E3A0A">
      <w:pPr>
        <w:pStyle w:val="Heading2"/>
        <w:spacing w:before="0"/>
        <w:rPr>
          <w:rFonts w:ascii="Verdana" w:hAnsi="Verdana"/>
          <w:b/>
          <w:sz w:val="48"/>
          <w:szCs w:val="48"/>
        </w:rPr>
      </w:pPr>
      <w:bookmarkStart w:id="10" w:name="_Toc492534886"/>
      <w:r w:rsidRPr="00272232">
        <w:rPr>
          <w:rFonts w:ascii="Verdana" w:hAnsi="Verdana"/>
          <w:b/>
          <w:sz w:val="48"/>
          <w:szCs w:val="48"/>
        </w:rPr>
        <w:t>Enterprise Messaging</w:t>
      </w:r>
      <w:bookmarkEnd w:id="10"/>
    </w:p>
    <w:p w:rsidR="001E3A0A" w:rsidRDefault="001E3A0A" w:rsidP="001E3A0A">
      <w:pPr>
        <w:spacing w:after="0"/>
        <w:rPr>
          <w:rFonts w:ascii="Verdana" w:hAnsi="Verdana"/>
        </w:rPr>
      </w:pPr>
      <w:r>
        <w:rPr>
          <w:noProof/>
        </w:rPr>
        <w:t xml:space="preserve">       </w:t>
      </w:r>
    </w:p>
    <w:p w:rsidR="001E3A0A" w:rsidRPr="007E1D1A"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Service Description</w:t>
      </w:r>
    </w:p>
    <w:p w:rsidR="001E3A0A" w:rsidRDefault="001E3A0A" w:rsidP="001E3A0A">
      <w:pPr>
        <w:spacing w:after="0"/>
        <w:jc w:val="left"/>
        <w:rPr>
          <w:rFonts w:ascii="Verdana" w:hAnsi="Verdana"/>
        </w:rPr>
      </w:pPr>
    </w:p>
    <w:p w:rsidR="001E3A0A" w:rsidRDefault="001E3A0A" w:rsidP="001E3A0A">
      <w:pPr>
        <w:spacing w:after="0"/>
        <w:jc w:val="left"/>
        <w:rPr>
          <w:rFonts w:ascii="Verdana" w:hAnsi="Verdana"/>
        </w:rPr>
      </w:pPr>
      <w:r w:rsidRPr="001A4C7F">
        <w:rPr>
          <w:rFonts w:ascii="Verdana" w:hAnsi="Verdana"/>
        </w:rPr>
        <w:t>Provides a consistent, reliable, and secure platform for communication, collaboration and desktop/laptop computing for commonwealth agencies under the Governor</w:t>
      </w:r>
      <w:r>
        <w:rPr>
          <w:rFonts w:ascii="Verdana" w:hAnsi="Verdana"/>
        </w:rPr>
        <w:t>’</w:t>
      </w:r>
      <w:r w:rsidRPr="001A4C7F">
        <w:rPr>
          <w:rFonts w:ascii="Verdana" w:hAnsi="Verdana"/>
        </w:rPr>
        <w:t>s jurisdiction. Common services include Active Directory, MS</w:t>
      </w:r>
      <w:r>
        <w:rPr>
          <w:rFonts w:ascii="Verdana" w:hAnsi="Verdana"/>
        </w:rPr>
        <w:t xml:space="preserve"> Exchange, and Message Hygiene.</w:t>
      </w:r>
    </w:p>
    <w:p w:rsidR="001E3A0A" w:rsidRDefault="001E3A0A" w:rsidP="001E3A0A">
      <w:pPr>
        <w:spacing w:after="0"/>
        <w:jc w:val="left"/>
        <w:rPr>
          <w:rFonts w:ascii="Verdana" w:hAnsi="Verdana"/>
        </w:rPr>
      </w:pPr>
    </w:p>
    <w:p w:rsidR="001E3A0A" w:rsidRPr="007E1D1A"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What is Included</w:t>
      </w:r>
      <w:r>
        <w:rPr>
          <w:rFonts w:ascii="Verdana" w:hAnsi="Verdana"/>
          <w:color w:val="FFFFFF"/>
          <w:sz w:val="28"/>
          <w:szCs w:val="28"/>
        </w:rPr>
        <w:t xml:space="preserve">           </w:t>
      </w:r>
    </w:p>
    <w:p w:rsidR="001E3A0A" w:rsidRPr="00D37B13" w:rsidRDefault="001E3A0A" w:rsidP="001E3A0A">
      <w:pPr>
        <w:shd w:val="clear" w:color="auto" w:fill="FFFFFF"/>
        <w:spacing w:after="0"/>
        <w:ind w:left="288"/>
        <w:jc w:val="left"/>
        <w:rPr>
          <w:rFonts w:ascii="Verdana" w:hAnsi="Verdana" w:cs="Arial"/>
        </w:rPr>
      </w:pPr>
    </w:p>
    <w:p w:rsidR="001E3A0A" w:rsidRPr="0001110D" w:rsidRDefault="001E3A0A" w:rsidP="001E3A0A">
      <w:pPr>
        <w:numPr>
          <w:ilvl w:val="0"/>
          <w:numId w:val="4"/>
        </w:numPr>
        <w:shd w:val="clear" w:color="auto" w:fill="FFFFFF"/>
        <w:spacing w:after="0"/>
        <w:jc w:val="left"/>
        <w:rPr>
          <w:rFonts w:ascii="Verdana" w:hAnsi="Verdana" w:cs="Arial"/>
        </w:rPr>
      </w:pPr>
      <w:r w:rsidRPr="0001110D">
        <w:rPr>
          <w:rFonts w:ascii="Verdana" w:hAnsi="Verdana"/>
        </w:rPr>
        <w:t>Active Directory integration</w:t>
      </w:r>
    </w:p>
    <w:p w:rsidR="001E3A0A" w:rsidRPr="0001110D" w:rsidRDefault="001E3A0A" w:rsidP="001E3A0A">
      <w:pPr>
        <w:numPr>
          <w:ilvl w:val="0"/>
          <w:numId w:val="4"/>
        </w:numPr>
        <w:shd w:val="clear" w:color="auto" w:fill="FFFFFF"/>
        <w:spacing w:after="0"/>
        <w:jc w:val="left"/>
        <w:rPr>
          <w:rFonts w:ascii="Verdana" w:hAnsi="Verdana" w:cs="Arial"/>
        </w:rPr>
      </w:pPr>
      <w:r w:rsidRPr="0001110D">
        <w:rPr>
          <w:rFonts w:ascii="Verdana" w:hAnsi="Verdana"/>
        </w:rPr>
        <w:t>Microsoft Exchange (email)</w:t>
      </w:r>
    </w:p>
    <w:p w:rsidR="001E3A0A" w:rsidRPr="0001110D" w:rsidRDefault="001E3A0A" w:rsidP="001E3A0A">
      <w:pPr>
        <w:numPr>
          <w:ilvl w:val="0"/>
          <w:numId w:val="4"/>
        </w:numPr>
        <w:shd w:val="clear" w:color="auto" w:fill="FFFFFF"/>
        <w:spacing w:after="0"/>
        <w:jc w:val="left"/>
        <w:rPr>
          <w:rFonts w:ascii="Verdana" w:hAnsi="Verdana" w:cs="Arial"/>
        </w:rPr>
      </w:pPr>
      <w:r w:rsidRPr="0001110D">
        <w:rPr>
          <w:rFonts w:ascii="Verdana" w:hAnsi="Verdana"/>
        </w:rPr>
        <w:t>Outlook Web Access</w:t>
      </w:r>
    </w:p>
    <w:p w:rsidR="001E3A0A" w:rsidRPr="0001110D" w:rsidRDefault="001E3A0A" w:rsidP="001E3A0A">
      <w:pPr>
        <w:numPr>
          <w:ilvl w:val="0"/>
          <w:numId w:val="4"/>
        </w:numPr>
        <w:shd w:val="clear" w:color="auto" w:fill="FFFFFF"/>
        <w:spacing w:after="0"/>
        <w:jc w:val="left"/>
        <w:rPr>
          <w:rFonts w:ascii="Verdana" w:hAnsi="Verdana" w:cs="Arial"/>
        </w:rPr>
      </w:pPr>
      <w:r w:rsidRPr="0001110D">
        <w:rPr>
          <w:rFonts w:ascii="Verdana" w:hAnsi="Verdana"/>
        </w:rPr>
        <w:t>Email encryption</w:t>
      </w:r>
    </w:p>
    <w:p w:rsidR="001E3A0A" w:rsidRPr="00094601" w:rsidRDefault="001E3A0A" w:rsidP="001E3A0A">
      <w:pPr>
        <w:numPr>
          <w:ilvl w:val="0"/>
          <w:numId w:val="4"/>
        </w:numPr>
        <w:shd w:val="clear" w:color="auto" w:fill="FFFFFF"/>
        <w:spacing w:after="0"/>
        <w:jc w:val="left"/>
        <w:rPr>
          <w:rFonts w:ascii="Verdana" w:hAnsi="Verdana" w:cs="Arial"/>
        </w:rPr>
      </w:pPr>
      <w:r w:rsidRPr="0001110D">
        <w:rPr>
          <w:rFonts w:ascii="Verdana" w:hAnsi="Verdana"/>
        </w:rPr>
        <w:t>Anti-spam</w:t>
      </w:r>
    </w:p>
    <w:p w:rsidR="001E3A0A" w:rsidRDefault="001E3A0A" w:rsidP="001E3A0A">
      <w:pPr>
        <w:shd w:val="clear" w:color="auto" w:fill="FFFFFF"/>
        <w:spacing w:after="0"/>
        <w:ind w:left="288"/>
        <w:jc w:val="left"/>
        <w:rPr>
          <w:rFonts w:ascii="Verdana" w:hAnsi="Verdana" w:cs="Arial"/>
        </w:rPr>
      </w:pPr>
    </w:p>
    <w:p w:rsidR="00BD6BA2" w:rsidRPr="000E4338" w:rsidRDefault="00BD6BA2" w:rsidP="001E3A0A">
      <w:pPr>
        <w:shd w:val="clear" w:color="auto" w:fill="FFFFFF"/>
        <w:spacing w:after="0"/>
        <w:ind w:left="288"/>
        <w:jc w:val="left"/>
        <w:rPr>
          <w:rFonts w:ascii="Verdana" w:hAnsi="Verdana" w:cs="Arial"/>
        </w:rPr>
      </w:pPr>
    </w:p>
    <w:p w:rsidR="001E3A0A" w:rsidRDefault="001E3A0A" w:rsidP="001E3A0A">
      <w:pPr>
        <w:autoSpaceDE w:val="0"/>
        <w:autoSpaceDN w:val="0"/>
        <w:adjustRightInd w:val="0"/>
        <w:spacing w:after="0"/>
        <w:jc w:val="left"/>
        <w:rPr>
          <w:rFonts w:ascii="Verdana" w:hAnsi="Verdana"/>
          <w:bCs/>
        </w:rPr>
      </w:pPr>
    </w:p>
    <w:p w:rsidR="001E3A0A" w:rsidRDefault="001E3A0A" w:rsidP="001E3A0A">
      <w:pPr>
        <w:autoSpaceDE w:val="0"/>
        <w:autoSpaceDN w:val="0"/>
        <w:adjustRightInd w:val="0"/>
        <w:spacing w:after="0"/>
        <w:jc w:val="left"/>
        <w:rPr>
          <w:rFonts w:ascii="Verdana" w:hAnsi="Verdana"/>
          <w:bCs/>
        </w:rPr>
      </w:pPr>
    </w:p>
    <w:p w:rsidR="001E3A0A" w:rsidRDefault="001E3A0A" w:rsidP="001E3A0A">
      <w:pPr>
        <w:autoSpaceDE w:val="0"/>
        <w:autoSpaceDN w:val="0"/>
        <w:adjustRightInd w:val="0"/>
        <w:spacing w:after="0"/>
        <w:jc w:val="left"/>
        <w:rPr>
          <w:rFonts w:ascii="Verdana" w:hAnsi="Verdana"/>
          <w:bCs/>
        </w:rPr>
      </w:pPr>
    </w:p>
    <w:p w:rsidR="001E3A0A" w:rsidRDefault="001E3A0A" w:rsidP="001E3A0A">
      <w:pPr>
        <w:autoSpaceDE w:val="0"/>
        <w:autoSpaceDN w:val="0"/>
        <w:adjustRightInd w:val="0"/>
        <w:spacing w:after="0"/>
        <w:jc w:val="left"/>
        <w:rPr>
          <w:rFonts w:ascii="Verdana" w:hAnsi="Verdana"/>
          <w:bCs/>
        </w:rPr>
      </w:pPr>
    </w:p>
    <w:p w:rsidR="001E3A0A" w:rsidRDefault="001E3A0A" w:rsidP="001E3A0A">
      <w:pPr>
        <w:autoSpaceDE w:val="0"/>
        <w:autoSpaceDN w:val="0"/>
        <w:adjustRightInd w:val="0"/>
        <w:spacing w:after="0"/>
        <w:jc w:val="left"/>
        <w:rPr>
          <w:rFonts w:ascii="Verdana" w:hAnsi="Verdana"/>
          <w:bCs/>
        </w:rPr>
      </w:pPr>
    </w:p>
    <w:p w:rsidR="001E3A0A" w:rsidRDefault="001E3A0A" w:rsidP="001E3A0A">
      <w:pPr>
        <w:autoSpaceDE w:val="0"/>
        <w:autoSpaceDN w:val="0"/>
        <w:adjustRightInd w:val="0"/>
        <w:spacing w:after="0"/>
        <w:jc w:val="left"/>
        <w:rPr>
          <w:rFonts w:ascii="Verdana" w:hAnsi="Verdana"/>
          <w:bCs/>
        </w:rPr>
      </w:pPr>
    </w:p>
    <w:p w:rsidR="001E3A0A" w:rsidRDefault="001E3A0A" w:rsidP="001E3A0A">
      <w:pPr>
        <w:autoSpaceDE w:val="0"/>
        <w:autoSpaceDN w:val="0"/>
        <w:adjustRightInd w:val="0"/>
        <w:spacing w:after="0"/>
        <w:jc w:val="left"/>
        <w:rPr>
          <w:rFonts w:ascii="Verdana" w:hAnsi="Verdana"/>
          <w:bCs/>
        </w:rPr>
      </w:pPr>
    </w:p>
    <w:p w:rsidR="001E3A0A" w:rsidRDefault="001E3A0A" w:rsidP="001E3A0A">
      <w:pPr>
        <w:autoSpaceDE w:val="0"/>
        <w:autoSpaceDN w:val="0"/>
        <w:adjustRightInd w:val="0"/>
        <w:spacing w:after="0"/>
        <w:jc w:val="left"/>
        <w:rPr>
          <w:rFonts w:ascii="Verdana" w:hAnsi="Verdana"/>
          <w:bCs/>
        </w:rPr>
      </w:pPr>
    </w:p>
    <w:p w:rsidR="001E3A0A" w:rsidRDefault="001E3A0A" w:rsidP="001E3A0A">
      <w:pPr>
        <w:autoSpaceDE w:val="0"/>
        <w:autoSpaceDN w:val="0"/>
        <w:adjustRightInd w:val="0"/>
        <w:spacing w:after="0"/>
        <w:jc w:val="left"/>
        <w:rPr>
          <w:rFonts w:ascii="Verdana" w:hAnsi="Verdana"/>
          <w:bCs/>
        </w:rPr>
      </w:pPr>
    </w:p>
    <w:p w:rsidR="001E3A0A" w:rsidRDefault="001E3A0A" w:rsidP="001E3A0A">
      <w:pPr>
        <w:spacing w:after="0"/>
        <w:jc w:val="left"/>
        <w:rPr>
          <w:rFonts w:ascii="Verdana" w:hAnsi="Verdana"/>
        </w:rPr>
      </w:pPr>
    </w:p>
    <w:p w:rsidR="00BD6BA2" w:rsidRDefault="00BD6BA2" w:rsidP="001E3A0A">
      <w:pPr>
        <w:spacing w:after="0"/>
        <w:jc w:val="left"/>
        <w:rPr>
          <w:rFonts w:ascii="Verdana" w:hAnsi="Verdana"/>
        </w:rPr>
      </w:pPr>
    </w:p>
    <w:p w:rsidR="00BD6BA2" w:rsidRDefault="00BD6BA2" w:rsidP="001E3A0A">
      <w:pPr>
        <w:spacing w:after="0"/>
        <w:jc w:val="left"/>
        <w:rPr>
          <w:rFonts w:ascii="Verdana" w:hAnsi="Verdana"/>
        </w:rPr>
      </w:pPr>
    </w:p>
    <w:p w:rsidR="00BD6BA2" w:rsidRDefault="00BD6BA2" w:rsidP="001E3A0A">
      <w:pPr>
        <w:spacing w:after="0"/>
        <w:jc w:val="left"/>
        <w:rPr>
          <w:rFonts w:ascii="Verdana" w:hAnsi="Verdana"/>
        </w:rPr>
      </w:pPr>
    </w:p>
    <w:p w:rsidR="00BD6BA2" w:rsidRDefault="00BD6BA2" w:rsidP="001E3A0A">
      <w:pPr>
        <w:spacing w:after="0"/>
        <w:jc w:val="left"/>
        <w:rPr>
          <w:rFonts w:ascii="Verdana" w:hAnsi="Verdana"/>
        </w:rPr>
      </w:pPr>
    </w:p>
    <w:p w:rsidR="00BD6BA2" w:rsidRDefault="00BD6BA2" w:rsidP="001E3A0A">
      <w:pPr>
        <w:spacing w:after="0"/>
        <w:jc w:val="left"/>
        <w:rPr>
          <w:rFonts w:ascii="Verdana" w:hAnsi="Verdana"/>
        </w:rPr>
      </w:pPr>
    </w:p>
    <w:p w:rsidR="00BD6BA2" w:rsidRDefault="00BD6BA2" w:rsidP="001E3A0A">
      <w:pPr>
        <w:spacing w:after="0"/>
        <w:jc w:val="left"/>
        <w:rPr>
          <w:rFonts w:ascii="Verdana" w:hAnsi="Verdana"/>
        </w:rPr>
      </w:pPr>
    </w:p>
    <w:p w:rsidR="00BD6BA2" w:rsidRDefault="00BD6BA2" w:rsidP="001E3A0A">
      <w:pPr>
        <w:spacing w:after="0"/>
        <w:jc w:val="left"/>
        <w:rPr>
          <w:rFonts w:ascii="Verdana" w:hAnsi="Verdana"/>
        </w:rPr>
      </w:pPr>
    </w:p>
    <w:p w:rsidR="00BD6BA2" w:rsidRDefault="00BD6BA2" w:rsidP="001E3A0A">
      <w:pPr>
        <w:spacing w:after="0"/>
        <w:jc w:val="left"/>
        <w:rPr>
          <w:rFonts w:ascii="Verdana" w:hAnsi="Verdana"/>
        </w:rPr>
      </w:pPr>
    </w:p>
    <w:p w:rsidR="00BD6BA2" w:rsidRDefault="00BD6BA2" w:rsidP="001E3A0A">
      <w:pPr>
        <w:spacing w:after="0"/>
        <w:jc w:val="left"/>
        <w:rPr>
          <w:rFonts w:ascii="Verdana" w:hAnsi="Verdana"/>
        </w:rPr>
      </w:pPr>
    </w:p>
    <w:p w:rsidR="00BD6BA2" w:rsidRDefault="00BD6BA2" w:rsidP="001E3A0A">
      <w:pPr>
        <w:spacing w:after="0"/>
        <w:jc w:val="left"/>
        <w:rPr>
          <w:rFonts w:ascii="Verdana" w:hAnsi="Verdana"/>
        </w:rPr>
      </w:pPr>
    </w:p>
    <w:p w:rsidR="00BD6BA2" w:rsidRDefault="00BD6BA2" w:rsidP="001E3A0A">
      <w:pPr>
        <w:spacing w:after="0"/>
        <w:jc w:val="left"/>
        <w:rPr>
          <w:rFonts w:ascii="Verdana" w:hAnsi="Verdana"/>
        </w:rPr>
      </w:pPr>
    </w:p>
    <w:p w:rsidR="00BD6BA2" w:rsidRDefault="00BD6BA2" w:rsidP="001E3A0A">
      <w:pPr>
        <w:spacing w:after="0"/>
        <w:jc w:val="left"/>
        <w:rPr>
          <w:rFonts w:ascii="Verdana" w:hAnsi="Verdana"/>
        </w:rPr>
      </w:pPr>
    </w:p>
    <w:p w:rsidR="001E3A0A" w:rsidRPr="007E1D1A" w:rsidRDefault="001E3A0A" w:rsidP="001E3A0A">
      <w:pPr>
        <w:shd w:val="clear" w:color="auto" w:fill="0070C0"/>
        <w:spacing w:after="0"/>
        <w:rPr>
          <w:rFonts w:ascii="Verdana" w:hAnsi="Verdana"/>
          <w:color w:val="FFFFFF"/>
          <w:sz w:val="28"/>
          <w:szCs w:val="28"/>
        </w:rPr>
      </w:pPr>
      <w:r>
        <w:rPr>
          <w:rFonts w:ascii="Verdana" w:hAnsi="Verdana"/>
          <w:color w:val="FFFFFF"/>
          <w:sz w:val="28"/>
          <w:szCs w:val="28"/>
        </w:rPr>
        <w:t>Service Levels</w:t>
      </w:r>
    </w:p>
    <w:p w:rsidR="001E3A0A" w:rsidRDefault="001E3A0A" w:rsidP="001E3A0A">
      <w:pPr>
        <w:spacing w:after="0"/>
        <w:rPr>
          <w:rFonts w:ascii="Verdana" w:hAnsi="Verdana"/>
        </w:rPr>
      </w:pPr>
    </w:p>
    <w:p w:rsidR="001E3A0A" w:rsidRPr="001A4C7F" w:rsidRDefault="001E3A0A" w:rsidP="001E3A0A">
      <w:pPr>
        <w:spacing w:after="0"/>
        <w:rPr>
          <w:rFonts w:ascii="Verdana" w:hAnsi="Verdana"/>
        </w:rPr>
      </w:pPr>
      <w:r w:rsidRPr="001A4C7F">
        <w:rPr>
          <w:rFonts w:ascii="Verdana" w:hAnsi="Verdana"/>
        </w:rPr>
        <w:t xml:space="preserve">Availability </w:t>
      </w:r>
      <w:r>
        <w:rPr>
          <w:rFonts w:ascii="Verdana" w:hAnsi="Verdana"/>
        </w:rPr>
        <w:t>Service Level Objective</w:t>
      </w:r>
      <w:r w:rsidRPr="001A4C7F">
        <w:rPr>
          <w:rFonts w:ascii="Verdana" w:hAnsi="Verdana"/>
        </w:rPr>
        <w:t xml:space="preserve">:  </w:t>
      </w:r>
    </w:p>
    <w:p w:rsidR="001E3A0A" w:rsidRDefault="001E3A0A" w:rsidP="001E3A0A">
      <w:pPr>
        <w:numPr>
          <w:ilvl w:val="0"/>
          <w:numId w:val="2"/>
        </w:numPr>
        <w:spacing w:after="0"/>
        <w:jc w:val="left"/>
        <w:rPr>
          <w:rFonts w:ascii="Verdana" w:hAnsi="Verdana"/>
        </w:rPr>
      </w:pPr>
      <w:r w:rsidRPr="001A4C7F">
        <w:rPr>
          <w:rFonts w:ascii="Verdana" w:hAnsi="Verdana"/>
        </w:rPr>
        <w:t>Target 99% uptime</w:t>
      </w:r>
      <w:r>
        <w:rPr>
          <w:rFonts w:ascii="Verdana" w:hAnsi="Verdana"/>
        </w:rPr>
        <w:t>.</w:t>
      </w:r>
    </w:p>
    <w:p w:rsidR="001E3A0A" w:rsidRPr="007E1D1A" w:rsidRDefault="001E3A0A" w:rsidP="001E3A0A">
      <w:pPr>
        <w:spacing w:after="0"/>
        <w:ind w:left="288"/>
        <w:jc w:val="left"/>
        <w:rPr>
          <w:rFonts w:ascii="Verdana" w:hAnsi="Verdana"/>
        </w:rPr>
      </w:pPr>
    </w:p>
    <w:p w:rsidR="001E3A0A" w:rsidRPr="00313C92"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Additional Information</w:t>
      </w:r>
    </w:p>
    <w:p w:rsidR="001E3A0A" w:rsidRDefault="001E3A0A" w:rsidP="001E3A0A">
      <w:pPr>
        <w:pBdr>
          <w:bottom w:val="single" w:sz="4" w:space="0" w:color="auto"/>
        </w:pBdr>
        <w:spacing w:after="0"/>
        <w:outlineLvl w:val="0"/>
        <w:rPr>
          <w:rFonts w:ascii="Verdana" w:hAnsi="Verdana" w:cs="Arial"/>
        </w:rPr>
      </w:pPr>
    </w:p>
    <w:p w:rsidR="001E3A0A" w:rsidRDefault="001E3A0A" w:rsidP="001E3A0A">
      <w:pPr>
        <w:pBdr>
          <w:bottom w:val="single" w:sz="4" w:space="0" w:color="auto"/>
        </w:pBdr>
        <w:spacing w:after="0"/>
        <w:outlineLvl w:val="0"/>
        <w:rPr>
          <w:rFonts w:ascii="Verdana" w:hAnsi="Verdana" w:cs="Arial"/>
        </w:rPr>
      </w:pPr>
      <w:r>
        <w:rPr>
          <w:rFonts w:ascii="Verdana" w:hAnsi="Verdana" w:cs="Arial"/>
        </w:rPr>
        <w:t>Enterprise Messaging</w:t>
      </w:r>
      <w:r w:rsidRPr="001A4C7F">
        <w:rPr>
          <w:rFonts w:ascii="Verdana" w:hAnsi="Verdana" w:cs="Arial"/>
        </w:rPr>
        <w:t xml:space="preserve"> reference documents which provides more </w:t>
      </w:r>
      <w:r w:rsidR="00BA4F6D" w:rsidRPr="001A4C7F">
        <w:rPr>
          <w:rFonts w:ascii="Verdana" w:hAnsi="Verdana" w:cs="Arial"/>
        </w:rPr>
        <w:t>in-depth</w:t>
      </w:r>
      <w:r w:rsidRPr="001A4C7F">
        <w:rPr>
          <w:rFonts w:ascii="Verdana" w:hAnsi="Verdana" w:cs="Arial"/>
        </w:rPr>
        <w:t xml:space="preserve"> details of this service are available at</w:t>
      </w:r>
      <w:r>
        <w:rPr>
          <w:rFonts w:ascii="Verdana" w:hAnsi="Verdana" w:cs="Arial"/>
        </w:rPr>
        <w:t xml:space="preserve"> </w:t>
      </w:r>
      <w:hyperlink r:id="rId21" w:history="1">
        <w:r w:rsidRPr="005B6FC2">
          <w:rPr>
            <w:rStyle w:val="Hyperlink"/>
            <w:rFonts w:ascii="Verdana" w:hAnsi="Verdana" w:cs="Arial"/>
          </w:rPr>
          <w:t>https://itcentral.pa.gov/TechServ/Pages/Messaging.aspx</w:t>
        </w:r>
      </w:hyperlink>
    </w:p>
    <w:p w:rsidR="001E3A0A" w:rsidRDefault="001E3A0A" w:rsidP="001E3A0A">
      <w:pPr>
        <w:pBdr>
          <w:bottom w:val="single" w:sz="4" w:space="0" w:color="auto"/>
        </w:pBdr>
        <w:spacing w:after="0"/>
        <w:outlineLvl w:val="0"/>
        <w:rPr>
          <w:rStyle w:val="Hyperlink"/>
          <w:rFonts w:ascii="Verdana" w:hAnsi="Verdana" w:cs="Arial"/>
        </w:rPr>
      </w:pPr>
      <w:r w:rsidRPr="00852CB4">
        <w:rPr>
          <w:rFonts w:ascii="Verdana" w:hAnsi="Verdana" w:cs="Arial"/>
        </w:rPr>
        <w:t xml:space="preserve"> </w:t>
      </w:r>
      <w:r w:rsidRPr="001A4C7F">
        <w:rPr>
          <w:rFonts w:ascii="Verdana" w:hAnsi="Verdana" w:cs="Arial"/>
        </w:rPr>
        <w:t xml:space="preserve"> </w:t>
      </w:r>
    </w:p>
    <w:p w:rsidR="001E3A0A" w:rsidRDefault="001E3A0A" w:rsidP="001E3A0A">
      <w:pPr>
        <w:pBdr>
          <w:bottom w:val="single" w:sz="4" w:space="0" w:color="auto"/>
        </w:pBdr>
        <w:spacing w:after="0"/>
        <w:outlineLvl w:val="0"/>
        <w:rPr>
          <w:rStyle w:val="Hyperlink"/>
          <w:rFonts w:ascii="Verdana" w:hAnsi="Verdana" w:cs="Arial"/>
        </w:rPr>
      </w:pPr>
    </w:p>
    <w:p w:rsidR="001E3A0A" w:rsidRDefault="001E3A0A" w:rsidP="001E3A0A">
      <w:pPr>
        <w:rPr>
          <w:rFonts w:ascii="Verdana" w:hAnsi="Verdana"/>
        </w:rPr>
        <w:sectPr w:rsidR="001E3A0A" w:rsidSect="0067629C">
          <w:type w:val="continuous"/>
          <w:pgSz w:w="12240" w:h="15840" w:code="1"/>
          <w:pgMar w:top="1080" w:right="1152" w:bottom="1080" w:left="1152" w:header="720" w:footer="504" w:gutter="0"/>
          <w:cols w:num="2" w:space="720"/>
          <w:titlePg/>
          <w:docGrid w:linePitch="360"/>
        </w:sectPr>
      </w:pPr>
    </w:p>
    <w:p w:rsidR="001E3A0A" w:rsidRPr="007D5181" w:rsidRDefault="001E3A0A" w:rsidP="001E3A0A">
      <w:pPr>
        <w:pBdr>
          <w:bottom w:val="single" w:sz="4" w:space="1" w:color="auto"/>
        </w:pBdr>
        <w:outlineLvl w:val="0"/>
        <w:rPr>
          <w:rFonts w:ascii="Verdana" w:hAnsi="Verdana"/>
          <w:bCs/>
          <w:color w:val="365F91"/>
          <w:sz w:val="44"/>
          <w:szCs w:val="44"/>
        </w:rPr>
        <w:sectPr w:rsidR="001E3A0A" w:rsidRPr="007D5181" w:rsidSect="0067629C">
          <w:footerReference w:type="default" r:id="rId22"/>
          <w:footerReference w:type="first" r:id="rId23"/>
          <w:pgSz w:w="12240" w:h="15840" w:code="1"/>
          <w:pgMar w:top="1080" w:right="1152" w:bottom="1080" w:left="1152" w:header="720" w:footer="504" w:gutter="0"/>
          <w:cols w:space="720"/>
          <w:titlePg/>
          <w:docGrid w:linePitch="360"/>
        </w:sectPr>
      </w:pPr>
      <w:r w:rsidRPr="001557CD">
        <w:rPr>
          <w:rFonts w:ascii="Verdana" w:hAnsi="Verdana"/>
          <w:bCs/>
          <w:color w:val="365F91"/>
          <w:sz w:val="40"/>
          <w:szCs w:val="40"/>
        </w:rPr>
        <w:lastRenderedPageBreak/>
        <w:t>Platform as a Service</w:t>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t xml:space="preserve">       </w:t>
      </w:r>
      <w:r>
        <w:rPr>
          <w:rFonts w:ascii="Verdana" w:hAnsi="Verdana"/>
          <w:bCs/>
          <w:color w:val="365F91"/>
          <w:sz w:val="44"/>
          <w:szCs w:val="44"/>
        </w:rPr>
        <w:tab/>
      </w:r>
      <w:r>
        <w:rPr>
          <w:rFonts w:ascii="Verdana" w:hAnsi="Verdana"/>
          <w:bCs/>
          <w:color w:val="365F91"/>
          <w:sz w:val="44"/>
          <w:szCs w:val="44"/>
        </w:rPr>
        <w:tab/>
      </w:r>
      <w:r w:rsidRPr="00884067">
        <w:rPr>
          <w:rFonts w:ascii="Verdana" w:hAnsi="Verdana"/>
          <w:bCs/>
          <w:noProof/>
          <w:color w:val="365F91"/>
          <w:sz w:val="44"/>
          <w:szCs w:val="44"/>
        </w:rPr>
        <w:drawing>
          <wp:inline distT="0" distB="0" distL="0" distR="0" wp14:anchorId="1843DA1E" wp14:editId="7E137096">
            <wp:extent cx="762000" cy="551180"/>
            <wp:effectExtent l="0" t="0" r="0" b="1270"/>
            <wp:docPr id="39" name="Picture 39" descr="C:\Users\jsalvaggio\AppData\Local\Microsoft\Windows\Temporary Internet Files\Content.Outlook\WF6H39XR\Platform as a Ser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salvaggio\AppData\Local\Microsoft\Windows\Temporary Internet Files\Content.Outlook\WF6H39XR\Platform as a Servic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0667" cy="557449"/>
                    </a:xfrm>
                    <a:prstGeom prst="rect">
                      <a:avLst/>
                    </a:prstGeom>
                    <a:noFill/>
                    <a:ln>
                      <a:noFill/>
                    </a:ln>
                  </pic:spPr>
                </pic:pic>
              </a:graphicData>
            </a:graphic>
          </wp:inline>
        </w:drawing>
      </w:r>
    </w:p>
    <w:p w:rsidR="001E3A0A" w:rsidRPr="00272232" w:rsidRDefault="001E3A0A" w:rsidP="001E3A0A">
      <w:pPr>
        <w:pStyle w:val="Heading2"/>
        <w:spacing w:before="0"/>
        <w:jc w:val="left"/>
        <w:rPr>
          <w:rFonts w:ascii="Verdana" w:hAnsi="Verdana"/>
          <w:b/>
          <w:sz w:val="48"/>
          <w:szCs w:val="48"/>
        </w:rPr>
      </w:pPr>
      <w:bookmarkStart w:id="11" w:name="_Toc492534887"/>
      <w:r w:rsidRPr="00272232">
        <w:rPr>
          <w:rFonts w:ascii="Verdana" w:hAnsi="Verdana"/>
          <w:b/>
          <w:sz w:val="48"/>
          <w:szCs w:val="48"/>
        </w:rPr>
        <w:t>Global Managed File Transfer (MFT)</w:t>
      </w:r>
      <w:bookmarkEnd w:id="11"/>
    </w:p>
    <w:p w:rsidR="001E3A0A" w:rsidRDefault="001E3A0A" w:rsidP="001E3A0A">
      <w:pPr>
        <w:spacing w:after="0"/>
        <w:rPr>
          <w:rFonts w:ascii="Verdana" w:hAnsi="Verdana"/>
        </w:rPr>
      </w:pPr>
      <w:r>
        <w:rPr>
          <w:noProof/>
        </w:rPr>
        <w:t xml:space="preserve">       </w:t>
      </w:r>
    </w:p>
    <w:p w:rsidR="001E3A0A" w:rsidRPr="003F3DAB"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Service Description</w:t>
      </w:r>
    </w:p>
    <w:p w:rsidR="001E3A0A" w:rsidRDefault="001E3A0A" w:rsidP="001E3A0A">
      <w:pPr>
        <w:spacing w:after="0"/>
        <w:rPr>
          <w:rFonts w:ascii="Verdana" w:hAnsi="Verdana"/>
        </w:rPr>
      </w:pPr>
    </w:p>
    <w:p w:rsidR="001E3A0A" w:rsidRDefault="001E3A0A" w:rsidP="001E3A0A">
      <w:pPr>
        <w:spacing w:after="0"/>
        <w:rPr>
          <w:rFonts w:ascii="Verdana" w:hAnsi="Verdana"/>
        </w:rPr>
      </w:pPr>
      <w:r w:rsidRPr="006B7A3C">
        <w:rPr>
          <w:rFonts w:ascii="Verdana" w:hAnsi="Verdana"/>
        </w:rPr>
        <w:t>The MFT service facilitates secure transfer of electronic files across customers and their stakeholders, and provides the configuration of automated workflow capabilities to support business processes.   The service is used to securely transfer files that are too large to be sent via email and/or accessible from a commonwealth website.</w:t>
      </w:r>
      <w:r>
        <w:rPr>
          <w:rFonts w:ascii="Verdana" w:hAnsi="Verdana"/>
        </w:rPr>
        <w:t xml:space="preserve"> </w:t>
      </w:r>
    </w:p>
    <w:p w:rsidR="001E3A0A" w:rsidRDefault="001E3A0A" w:rsidP="001E3A0A">
      <w:pPr>
        <w:spacing w:after="0"/>
        <w:rPr>
          <w:rFonts w:ascii="Verdana" w:hAnsi="Verdana"/>
        </w:rPr>
      </w:pPr>
      <w:r>
        <w:rPr>
          <w:rFonts w:ascii="Verdana" w:hAnsi="Verdana"/>
        </w:rPr>
        <w:t xml:space="preserve"> </w:t>
      </w:r>
    </w:p>
    <w:p w:rsidR="001E3A0A" w:rsidRPr="00A31508"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What is Included</w:t>
      </w:r>
      <w:r>
        <w:rPr>
          <w:rFonts w:ascii="Verdana" w:hAnsi="Verdana"/>
          <w:color w:val="FFFFFF"/>
          <w:sz w:val="28"/>
          <w:szCs w:val="28"/>
        </w:rPr>
        <w:t xml:space="preserve">           </w:t>
      </w:r>
    </w:p>
    <w:p w:rsidR="001E3A0A" w:rsidRPr="00F2090C" w:rsidRDefault="001E3A0A" w:rsidP="001E3A0A">
      <w:pPr>
        <w:shd w:val="clear" w:color="auto" w:fill="FFFFFF"/>
        <w:spacing w:after="0"/>
        <w:ind w:left="288"/>
        <w:jc w:val="left"/>
        <w:rPr>
          <w:rFonts w:ascii="Verdana" w:hAnsi="Verdana" w:cs="Arial"/>
        </w:rPr>
      </w:pPr>
    </w:p>
    <w:p w:rsidR="001E3A0A" w:rsidRPr="0001110D" w:rsidRDefault="001E3A0A" w:rsidP="001E3A0A">
      <w:pPr>
        <w:numPr>
          <w:ilvl w:val="0"/>
          <w:numId w:val="4"/>
        </w:numPr>
        <w:shd w:val="clear" w:color="auto" w:fill="FFFFFF"/>
        <w:spacing w:after="0"/>
        <w:jc w:val="left"/>
        <w:rPr>
          <w:rFonts w:ascii="Verdana" w:hAnsi="Verdana" w:cs="Arial"/>
        </w:rPr>
      </w:pPr>
      <w:r w:rsidRPr="0001110D">
        <w:rPr>
          <w:rFonts w:ascii="Verdana" w:hAnsi="Verdana" w:cs="Arial"/>
          <w:color w:val="252525"/>
          <w:szCs w:val="20"/>
        </w:rPr>
        <w:t>Support multiple file transfer protocols including</w:t>
      </w:r>
      <w:r w:rsidRPr="0001110D">
        <w:rPr>
          <w:rStyle w:val="apple-converted-space"/>
          <w:rFonts w:ascii="Verdana" w:hAnsi="Verdana" w:cs="Arial"/>
          <w:color w:val="252525"/>
          <w:szCs w:val="20"/>
        </w:rPr>
        <w:t> </w:t>
      </w:r>
      <w:r w:rsidRPr="0001110D">
        <w:rPr>
          <w:rFonts w:ascii="Verdana" w:hAnsi="Verdana" w:cs="Arial"/>
          <w:color w:val="252525"/>
          <w:szCs w:val="20"/>
        </w:rPr>
        <w:t>FTP/S,</w:t>
      </w:r>
      <w:r w:rsidRPr="0001110D">
        <w:rPr>
          <w:rStyle w:val="apple-converted-space"/>
          <w:rFonts w:ascii="Verdana" w:hAnsi="Verdana" w:cs="Arial"/>
          <w:color w:val="252525"/>
          <w:szCs w:val="20"/>
        </w:rPr>
        <w:t> </w:t>
      </w:r>
      <w:r w:rsidRPr="0001110D">
        <w:rPr>
          <w:rFonts w:ascii="Verdana" w:hAnsi="Verdana" w:cs="Arial"/>
          <w:color w:val="252525"/>
          <w:szCs w:val="20"/>
        </w:rPr>
        <w:t>SFTP and</w:t>
      </w:r>
      <w:r w:rsidRPr="0001110D">
        <w:rPr>
          <w:rStyle w:val="apple-converted-space"/>
          <w:rFonts w:ascii="Verdana" w:hAnsi="Verdana" w:cs="Arial"/>
          <w:color w:val="252525"/>
          <w:szCs w:val="20"/>
        </w:rPr>
        <w:t> </w:t>
      </w:r>
      <w:r w:rsidRPr="0001110D">
        <w:rPr>
          <w:rFonts w:ascii="Verdana" w:hAnsi="Verdana" w:cs="Arial"/>
          <w:color w:val="252525"/>
          <w:szCs w:val="20"/>
        </w:rPr>
        <w:t>HTTP/S.</w:t>
      </w:r>
    </w:p>
    <w:p w:rsidR="001E3A0A" w:rsidRPr="0001110D" w:rsidRDefault="001E3A0A" w:rsidP="001E3A0A">
      <w:pPr>
        <w:numPr>
          <w:ilvl w:val="0"/>
          <w:numId w:val="4"/>
        </w:numPr>
        <w:shd w:val="clear" w:color="auto" w:fill="FFFFFF"/>
        <w:spacing w:after="0"/>
        <w:jc w:val="left"/>
        <w:rPr>
          <w:rFonts w:ascii="Verdana" w:hAnsi="Verdana" w:cs="Arial"/>
        </w:rPr>
      </w:pPr>
      <w:r w:rsidRPr="0001110D">
        <w:rPr>
          <w:rFonts w:ascii="Verdana" w:hAnsi="Verdana" w:cs="Arial"/>
          <w:color w:val="252525"/>
          <w:szCs w:val="20"/>
        </w:rPr>
        <w:t>Securely transfer files over public and private networks using</w:t>
      </w:r>
      <w:r>
        <w:rPr>
          <w:rFonts w:ascii="Verdana" w:hAnsi="Verdana" w:cs="Arial"/>
          <w:color w:val="252525"/>
          <w:szCs w:val="20"/>
        </w:rPr>
        <w:t>.</w:t>
      </w:r>
      <w:r w:rsidRPr="0001110D">
        <w:rPr>
          <w:rFonts w:ascii="Verdana" w:hAnsi="Verdana" w:cs="Arial"/>
          <w:color w:val="252525"/>
          <w:szCs w:val="20"/>
        </w:rPr>
        <w:t xml:space="preserve"> encrypted file transfer protocols.</w:t>
      </w:r>
    </w:p>
    <w:p w:rsidR="001E3A0A" w:rsidRPr="0001110D" w:rsidRDefault="001E3A0A" w:rsidP="001E3A0A">
      <w:pPr>
        <w:numPr>
          <w:ilvl w:val="0"/>
          <w:numId w:val="4"/>
        </w:numPr>
        <w:shd w:val="clear" w:color="auto" w:fill="FFFFFF"/>
        <w:spacing w:after="0"/>
        <w:jc w:val="left"/>
        <w:rPr>
          <w:rFonts w:ascii="Verdana" w:hAnsi="Verdana" w:cs="Arial"/>
        </w:rPr>
      </w:pPr>
      <w:r w:rsidRPr="0001110D">
        <w:rPr>
          <w:rFonts w:ascii="Verdana" w:hAnsi="Verdana" w:cs="Arial"/>
          <w:color w:val="252525"/>
          <w:szCs w:val="20"/>
        </w:rPr>
        <w:t>Capable of Securely storing files using data encryption</w:t>
      </w:r>
      <w:r w:rsidRPr="0001110D">
        <w:rPr>
          <w:rStyle w:val="apple-converted-space"/>
          <w:rFonts w:ascii="Verdana" w:hAnsi="Verdana" w:cs="Arial"/>
          <w:color w:val="252525"/>
          <w:szCs w:val="20"/>
        </w:rPr>
        <w:t> </w:t>
      </w:r>
      <w:r w:rsidRPr="0001110D">
        <w:rPr>
          <w:rFonts w:ascii="Verdana" w:hAnsi="Verdana" w:cs="Arial"/>
          <w:color w:val="252525"/>
          <w:szCs w:val="20"/>
        </w:rPr>
        <w:t>methods</w:t>
      </w:r>
      <w:r>
        <w:rPr>
          <w:rFonts w:ascii="Verdana" w:hAnsi="Verdana" w:cs="Arial"/>
          <w:color w:val="252525"/>
          <w:szCs w:val="20"/>
        </w:rPr>
        <w:t>.</w:t>
      </w:r>
    </w:p>
    <w:p w:rsidR="001E3A0A" w:rsidRPr="0001110D" w:rsidRDefault="001E3A0A" w:rsidP="001E3A0A">
      <w:pPr>
        <w:numPr>
          <w:ilvl w:val="0"/>
          <w:numId w:val="4"/>
        </w:numPr>
        <w:shd w:val="clear" w:color="auto" w:fill="FFFFFF"/>
        <w:spacing w:after="0"/>
        <w:jc w:val="left"/>
        <w:rPr>
          <w:rFonts w:ascii="Verdana" w:hAnsi="Verdana" w:cs="Arial"/>
        </w:rPr>
      </w:pPr>
      <w:r w:rsidRPr="0001110D">
        <w:rPr>
          <w:rFonts w:ascii="Verdana" w:hAnsi="Verdana" w:cs="Arial"/>
          <w:color w:val="252525"/>
          <w:szCs w:val="20"/>
        </w:rPr>
        <w:t>Automate file transfer processes between Agencies and business partners including detection and handling of failed file transfers using an integrated workflow engine</w:t>
      </w:r>
      <w:r>
        <w:rPr>
          <w:rFonts w:ascii="Verdana" w:hAnsi="Verdana" w:cs="Arial"/>
          <w:color w:val="252525"/>
          <w:szCs w:val="20"/>
        </w:rPr>
        <w:t>.</w:t>
      </w:r>
    </w:p>
    <w:p w:rsidR="001E3A0A" w:rsidRPr="0001110D" w:rsidRDefault="001E3A0A" w:rsidP="001E3A0A">
      <w:pPr>
        <w:numPr>
          <w:ilvl w:val="0"/>
          <w:numId w:val="4"/>
        </w:numPr>
        <w:shd w:val="clear" w:color="auto" w:fill="FFFFFF"/>
        <w:spacing w:after="0"/>
        <w:jc w:val="left"/>
        <w:rPr>
          <w:rFonts w:ascii="Verdana" w:hAnsi="Verdana" w:cs="Arial"/>
        </w:rPr>
      </w:pPr>
      <w:r w:rsidRPr="0001110D">
        <w:rPr>
          <w:rFonts w:ascii="Verdana" w:hAnsi="Verdana" w:cs="Arial"/>
          <w:color w:val="252525"/>
          <w:szCs w:val="20"/>
        </w:rPr>
        <w:t>Generate detailed reports on user and file transfer activity</w:t>
      </w:r>
      <w:r>
        <w:rPr>
          <w:rFonts w:ascii="Verdana" w:hAnsi="Verdana" w:cs="Arial"/>
          <w:color w:val="252525"/>
          <w:szCs w:val="20"/>
        </w:rPr>
        <w:t>.</w:t>
      </w:r>
    </w:p>
    <w:p w:rsidR="001E3A0A" w:rsidRPr="002D6A9E" w:rsidRDefault="001E3A0A" w:rsidP="001E3A0A">
      <w:pPr>
        <w:spacing w:after="0"/>
        <w:ind w:left="288"/>
        <w:jc w:val="left"/>
        <w:rPr>
          <w:rFonts w:ascii="Verdana" w:hAnsi="Verdana"/>
        </w:rPr>
      </w:pPr>
    </w:p>
    <w:p w:rsidR="001E3A0A" w:rsidRDefault="001E3A0A" w:rsidP="001E3A0A">
      <w:pPr>
        <w:spacing w:after="0" w:line="276" w:lineRule="auto"/>
        <w:rPr>
          <w:rFonts w:ascii="Verdana" w:hAnsi="Verdana"/>
          <w:bCs/>
        </w:rPr>
      </w:pPr>
    </w:p>
    <w:p w:rsidR="001E3A0A" w:rsidRDefault="001E3A0A" w:rsidP="001E3A0A">
      <w:pPr>
        <w:spacing w:after="0" w:line="276" w:lineRule="auto"/>
        <w:rPr>
          <w:rFonts w:ascii="Verdana" w:hAnsi="Verdana"/>
          <w:bCs/>
        </w:rPr>
      </w:pPr>
    </w:p>
    <w:p w:rsidR="001E3A0A" w:rsidRPr="00F352B5" w:rsidRDefault="001E3A0A" w:rsidP="001E3A0A">
      <w:pPr>
        <w:autoSpaceDE w:val="0"/>
        <w:autoSpaceDN w:val="0"/>
        <w:adjustRightInd w:val="0"/>
        <w:spacing w:after="0"/>
        <w:rPr>
          <w:rFonts w:ascii="Verdana" w:hAnsi="Verdana"/>
          <w:bCs/>
        </w:rPr>
      </w:pPr>
      <w:bookmarkStart w:id="12" w:name="_Hlk485371543"/>
    </w:p>
    <w:bookmarkEnd w:id="12"/>
    <w:p w:rsidR="001E3A0A" w:rsidRDefault="001E3A0A" w:rsidP="001E3A0A">
      <w:pPr>
        <w:spacing w:after="0"/>
        <w:rPr>
          <w:rFonts w:ascii="Verdana" w:hAnsi="Verdana"/>
        </w:rPr>
      </w:pPr>
    </w:p>
    <w:p w:rsidR="001E3A0A" w:rsidRDefault="001E3A0A" w:rsidP="001E3A0A">
      <w:pPr>
        <w:spacing w:after="0"/>
        <w:rPr>
          <w:rFonts w:ascii="Verdana" w:hAnsi="Verdana"/>
        </w:rPr>
      </w:pPr>
    </w:p>
    <w:p w:rsidR="00BA4F6D" w:rsidRDefault="00BA4F6D" w:rsidP="001E3A0A">
      <w:pPr>
        <w:spacing w:after="0"/>
        <w:rPr>
          <w:rFonts w:ascii="Verdana" w:hAnsi="Verdana"/>
        </w:rPr>
      </w:pPr>
    </w:p>
    <w:p w:rsidR="00BA4F6D" w:rsidRDefault="00BA4F6D" w:rsidP="001E3A0A">
      <w:pPr>
        <w:spacing w:after="0"/>
        <w:rPr>
          <w:rFonts w:ascii="Verdana" w:hAnsi="Verdana"/>
        </w:rPr>
      </w:pPr>
    </w:p>
    <w:p w:rsidR="00BA4F6D" w:rsidRDefault="00BA4F6D" w:rsidP="001E3A0A">
      <w:pPr>
        <w:spacing w:after="0"/>
        <w:rPr>
          <w:rFonts w:ascii="Verdana" w:hAnsi="Verdana"/>
        </w:rPr>
      </w:pPr>
    </w:p>
    <w:p w:rsidR="00BA4F6D" w:rsidRPr="00A31508" w:rsidRDefault="00BA4F6D" w:rsidP="001E3A0A">
      <w:pPr>
        <w:spacing w:after="0"/>
        <w:rPr>
          <w:rFonts w:ascii="Verdana" w:hAnsi="Verdana"/>
        </w:rPr>
      </w:pPr>
    </w:p>
    <w:p w:rsidR="001E3A0A" w:rsidRPr="00A31508" w:rsidRDefault="001E3A0A" w:rsidP="001E3A0A">
      <w:pPr>
        <w:shd w:val="clear" w:color="auto" w:fill="0070C0"/>
        <w:spacing w:after="0"/>
        <w:rPr>
          <w:rFonts w:ascii="Verdana" w:hAnsi="Verdana"/>
          <w:color w:val="FFFFFF"/>
          <w:sz w:val="28"/>
          <w:szCs w:val="28"/>
        </w:rPr>
      </w:pPr>
      <w:r>
        <w:rPr>
          <w:rFonts w:ascii="Verdana" w:hAnsi="Verdana"/>
          <w:color w:val="FFFFFF"/>
          <w:sz w:val="28"/>
          <w:szCs w:val="28"/>
        </w:rPr>
        <w:t>Service Levels</w:t>
      </w:r>
    </w:p>
    <w:p w:rsidR="001E3A0A" w:rsidRDefault="001E3A0A" w:rsidP="001E3A0A">
      <w:pPr>
        <w:spacing w:after="0"/>
        <w:rPr>
          <w:rFonts w:ascii="Verdana" w:hAnsi="Verdana"/>
        </w:rPr>
      </w:pPr>
    </w:p>
    <w:p w:rsidR="001E3A0A" w:rsidRPr="00ED4D9D" w:rsidRDefault="001E3A0A" w:rsidP="001E3A0A">
      <w:pPr>
        <w:spacing w:after="0"/>
        <w:rPr>
          <w:rFonts w:ascii="Verdana" w:hAnsi="Verdana"/>
        </w:rPr>
      </w:pPr>
      <w:r w:rsidRPr="00ED4D9D">
        <w:rPr>
          <w:rFonts w:ascii="Verdana" w:hAnsi="Verdana"/>
        </w:rPr>
        <w:t>Priority Levels and Allowable Response Times</w:t>
      </w:r>
    </w:p>
    <w:p w:rsidR="001E3A0A" w:rsidRPr="00ED4D9D" w:rsidRDefault="001E3A0A" w:rsidP="001E3A0A">
      <w:pPr>
        <w:numPr>
          <w:ilvl w:val="3"/>
          <w:numId w:val="6"/>
        </w:numPr>
        <w:tabs>
          <w:tab w:val="clear" w:pos="2880"/>
        </w:tabs>
        <w:spacing w:after="0"/>
        <w:ind w:left="720"/>
        <w:rPr>
          <w:rFonts w:ascii="Verdana" w:hAnsi="Verdana"/>
        </w:rPr>
      </w:pPr>
      <w:r w:rsidRPr="00ED4D9D">
        <w:rPr>
          <w:rFonts w:ascii="Verdana" w:hAnsi="Verdana"/>
        </w:rPr>
        <w:t>Critical– within 30 minutes to respond to customer</w:t>
      </w:r>
    </w:p>
    <w:p w:rsidR="001E3A0A" w:rsidRPr="00ED4D9D" w:rsidRDefault="001E3A0A" w:rsidP="001E3A0A">
      <w:pPr>
        <w:numPr>
          <w:ilvl w:val="3"/>
          <w:numId w:val="6"/>
        </w:numPr>
        <w:tabs>
          <w:tab w:val="clear" w:pos="2880"/>
        </w:tabs>
        <w:spacing w:after="0"/>
        <w:ind w:left="720"/>
        <w:rPr>
          <w:rFonts w:ascii="Verdana" w:hAnsi="Verdana"/>
        </w:rPr>
      </w:pPr>
      <w:r w:rsidRPr="00ED4D9D">
        <w:rPr>
          <w:rFonts w:ascii="Verdana" w:hAnsi="Verdana"/>
        </w:rPr>
        <w:t>High– up to 8 hours to respond to customer</w:t>
      </w:r>
    </w:p>
    <w:p w:rsidR="001E3A0A" w:rsidRPr="00ED4D9D" w:rsidRDefault="001E3A0A" w:rsidP="001E3A0A">
      <w:pPr>
        <w:numPr>
          <w:ilvl w:val="3"/>
          <w:numId w:val="6"/>
        </w:numPr>
        <w:tabs>
          <w:tab w:val="clear" w:pos="2880"/>
        </w:tabs>
        <w:spacing w:after="0"/>
        <w:ind w:left="720"/>
        <w:rPr>
          <w:rFonts w:ascii="Verdana" w:hAnsi="Verdana"/>
        </w:rPr>
      </w:pPr>
      <w:r w:rsidRPr="00ED4D9D">
        <w:rPr>
          <w:rFonts w:ascii="Verdana" w:hAnsi="Verdana"/>
        </w:rPr>
        <w:t>Medium– up to 24 hours to respond to customer</w:t>
      </w:r>
    </w:p>
    <w:p w:rsidR="001E3A0A" w:rsidRDefault="001E3A0A" w:rsidP="001E3A0A">
      <w:pPr>
        <w:numPr>
          <w:ilvl w:val="3"/>
          <w:numId w:val="6"/>
        </w:numPr>
        <w:tabs>
          <w:tab w:val="clear" w:pos="2880"/>
        </w:tabs>
        <w:spacing w:after="0"/>
        <w:ind w:left="720"/>
        <w:rPr>
          <w:rFonts w:ascii="Verdana" w:hAnsi="Verdana"/>
        </w:rPr>
      </w:pPr>
      <w:r w:rsidRPr="00ED4D9D">
        <w:rPr>
          <w:rFonts w:ascii="Verdana" w:hAnsi="Verdana"/>
        </w:rPr>
        <w:t>Low– up to 48 hours to respond to customer</w:t>
      </w:r>
    </w:p>
    <w:p w:rsidR="001E3A0A" w:rsidRDefault="001E3A0A" w:rsidP="001E3A0A">
      <w:pPr>
        <w:spacing w:after="0"/>
        <w:rPr>
          <w:rFonts w:ascii="Verdana" w:hAnsi="Verdana"/>
        </w:rPr>
      </w:pPr>
      <w:r w:rsidRPr="00ED4D9D">
        <w:rPr>
          <w:rFonts w:ascii="Verdana" w:hAnsi="Verdana"/>
        </w:rPr>
        <w:t>“Response Time” is defined as the time between receipt of the call and/or ticket and the time that work on the problem begins.  Due to the wide diversity of problems that can occur, and the methods needed to resolve them, response time is not defined as the time between the receipt of a call and/or ticket and problem resolution.</w:t>
      </w:r>
    </w:p>
    <w:p w:rsidR="001E3A0A" w:rsidRPr="001A4C7F" w:rsidRDefault="001E3A0A" w:rsidP="001E3A0A">
      <w:pPr>
        <w:tabs>
          <w:tab w:val="left" w:pos="450"/>
        </w:tabs>
        <w:spacing w:after="0"/>
        <w:ind w:left="720" w:hanging="720"/>
        <w:rPr>
          <w:rFonts w:ascii="Verdana" w:hAnsi="Verdana"/>
        </w:rPr>
      </w:pPr>
      <w:r w:rsidRPr="001A4C7F">
        <w:rPr>
          <w:rFonts w:ascii="Verdana" w:hAnsi="Verdana"/>
        </w:rPr>
        <w:t xml:space="preserve">Availability </w:t>
      </w:r>
      <w:r>
        <w:rPr>
          <w:rFonts w:ascii="Verdana" w:hAnsi="Verdana"/>
        </w:rPr>
        <w:t>Service Level Objective</w:t>
      </w:r>
      <w:r w:rsidRPr="001A4C7F">
        <w:rPr>
          <w:rFonts w:ascii="Verdana" w:hAnsi="Verdana"/>
        </w:rPr>
        <w:t xml:space="preserve">: </w:t>
      </w:r>
    </w:p>
    <w:p w:rsidR="001E3A0A" w:rsidRDefault="001E3A0A" w:rsidP="001E3A0A">
      <w:pPr>
        <w:spacing w:after="0"/>
        <w:outlineLvl w:val="0"/>
        <w:rPr>
          <w:rFonts w:ascii="Verdana" w:hAnsi="Verdana"/>
        </w:rPr>
      </w:pPr>
      <w:r w:rsidRPr="001A4C7F">
        <w:rPr>
          <w:rFonts w:ascii="Verdana" w:hAnsi="Verdana"/>
        </w:rPr>
        <w:t>Target 9</w:t>
      </w:r>
      <w:r>
        <w:rPr>
          <w:rFonts w:ascii="Verdana" w:hAnsi="Verdana"/>
        </w:rPr>
        <w:t>9</w:t>
      </w:r>
      <w:r w:rsidRPr="001A4C7F">
        <w:rPr>
          <w:rFonts w:ascii="Verdana" w:hAnsi="Verdana"/>
        </w:rPr>
        <w:t>% uptime</w:t>
      </w:r>
    </w:p>
    <w:p w:rsidR="001E3A0A" w:rsidRPr="00A31508" w:rsidRDefault="001E3A0A" w:rsidP="001E3A0A">
      <w:pPr>
        <w:spacing w:after="0"/>
        <w:outlineLvl w:val="0"/>
        <w:rPr>
          <w:rFonts w:ascii="Verdana" w:hAnsi="Verdana"/>
        </w:rPr>
      </w:pPr>
    </w:p>
    <w:p w:rsidR="001E3A0A" w:rsidRPr="00313C92"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Additional Information</w:t>
      </w:r>
    </w:p>
    <w:p w:rsidR="001E3A0A" w:rsidRDefault="001E3A0A" w:rsidP="001E3A0A">
      <w:pPr>
        <w:spacing w:after="0"/>
        <w:rPr>
          <w:rFonts w:ascii="Verdana" w:hAnsi="Verdana"/>
        </w:rPr>
      </w:pPr>
    </w:p>
    <w:p w:rsidR="001E3A0A" w:rsidRPr="00B61B89" w:rsidRDefault="001E3A0A" w:rsidP="001E3A0A">
      <w:pPr>
        <w:spacing w:after="0"/>
        <w:rPr>
          <w:rFonts w:ascii="Verdana" w:hAnsi="Verdana"/>
        </w:rPr>
      </w:pPr>
      <w:r w:rsidRPr="00B61B89">
        <w:rPr>
          <w:rFonts w:ascii="Verdana" w:hAnsi="Verdana"/>
        </w:rPr>
        <w:t>None</w:t>
      </w:r>
    </w:p>
    <w:p w:rsidR="001E3A0A" w:rsidRDefault="001E3A0A" w:rsidP="001E3A0A">
      <w:pPr>
        <w:rPr>
          <w:rFonts w:ascii="Verdana" w:hAnsi="Verdana"/>
        </w:rPr>
        <w:sectPr w:rsidR="001E3A0A" w:rsidSect="0067629C">
          <w:type w:val="continuous"/>
          <w:pgSz w:w="12240" w:h="15840" w:code="1"/>
          <w:pgMar w:top="1080" w:right="1152" w:bottom="1080" w:left="1152" w:header="720" w:footer="504" w:gutter="0"/>
          <w:cols w:num="2" w:space="720"/>
          <w:titlePg/>
          <w:docGrid w:linePitch="360"/>
        </w:sectPr>
      </w:pPr>
    </w:p>
    <w:p w:rsidR="001E3A0A" w:rsidRPr="004C0236" w:rsidRDefault="001E3A0A" w:rsidP="001E3A0A">
      <w:pPr>
        <w:pBdr>
          <w:bottom w:val="single" w:sz="4" w:space="1" w:color="auto"/>
        </w:pBdr>
        <w:spacing w:after="0"/>
        <w:outlineLvl w:val="0"/>
        <w:rPr>
          <w:rFonts w:ascii="Verdana" w:hAnsi="Verdana"/>
          <w:bCs/>
          <w:color w:val="365F91"/>
          <w:sz w:val="44"/>
          <w:szCs w:val="44"/>
        </w:rPr>
      </w:pPr>
      <w:r w:rsidRPr="001557CD">
        <w:rPr>
          <w:rFonts w:ascii="Verdana" w:hAnsi="Verdana"/>
          <w:bCs/>
          <w:color w:val="365F91"/>
          <w:sz w:val="40"/>
          <w:szCs w:val="40"/>
        </w:rPr>
        <w:lastRenderedPageBreak/>
        <w:t>Platform as a Service</w:t>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sidRPr="00884067">
        <w:rPr>
          <w:rFonts w:ascii="Verdana" w:hAnsi="Verdana"/>
          <w:bCs/>
          <w:noProof/>
          <w:color w:val="365F91"/>
          <w:sz w:val="44"/>
          <w:szCs w:val="44"/>
        </w:rPr>
        <w:drawing>
          <wp:inline distT="0" distB="0" distL="0" distR="0" wp14:anchorId="4AD31377" wp14:editId="1E9EA881">
            <wp:extent cx="762000" cy="551180"/>
            <wp:effectExtent l="0" t="0" r="0" b="1270"/>
            <wp:docPr id="41" name="Picture 41" descr="C:\Users\jsalvaggio\AppData\Local\Microsoft\Windows\Temporary Internet Files\Content.Outlook\WF6H39XR\Platform as a Ser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salvaggio\AppData\Local\Microsoft\Windows\Temporary Internet Files\Content.Outlook\WF6H39XR\Platform as a Servic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0667" cy="557449"/>
                    </a:xfrm>
                    <a:prstGeom prst="rect">
                      <a:avLst/>
                    </a:prstGeom>
                    <a:noFill/>
                    <a:ln>
                      <a:noFill/>
                    </a:ln>
                  </pic:spPr>
                </pic:pic>
              </a:graphicData>
            </a:graphic>
          </wp:inline>
        </w:drawing>
      </w:r>
    </w:p>
    <w:p w:rsidR="001E3A0A" w:rsidRDefault="001E3A0A" w:rsidP="001E3A0A">
      <w:pPr>
        <w:pStyle w:val="Subtitle"/>
        <w:spacing w:after="0"/>
        <w:jc w:val="left"/>
        <w:rPr>
          <w:rFonts w:ascii="Verdana" w:hAnsi="Verdana"/>
          <w:b/>
          <w:color w:val="365F91"/>
          <w:sz w:val="28"/>
          <w:szCs w:val="28"/>
        </w:rPr>
        <w:sectPr w:rsidR="001E3A0A" w:rsidSect="0067629C">
          <w:pgSz w:w="12240" w:h="15840" w:code="1"/>
          <w:pgMar w:top="1080" w:right="1152" w:bottom="1080" w:left="1152" w:header="720" w:footer="504" w:gutter="0"/>
          <w:cols w:space="720"/>
          <w:titlePg/>
          <w:docGrid w:linePitch="360"/>
        </w:sectPr>
      </w:pPr>
    </w:p>
    <w:p w:rsidR="001E3A0A" w:rsidRPr="00272232" w:rsidRDefault="001E3A0A" w:rsidP="001E3A0A">
      <w:pPr>
        <w:pStyle w:val="Heading2"/>
        <w:spacing w:before="0"/>
        <w:rPr>
          <w:rFonts w:ascii="Verdana" w:hAnsi="Verdana"/>
          <w:b/>
          <w:sz w:val="48"/>
          <w:szCs w:val="48"/>
        </w:rPr>
      </w:pPr>
      <w:bookmarkStart w:id="13" w:name="_Toc492534888"/>
      <w:r w:rsidRPr="00272232">
        <w:rPr>
          <w:rFonts w:ascii="Verdana" w:hAnsi="Verdana"/>
          <w:b/>
          <w:sz w:val="48"/>
          <w:szCs w:val="48"/>
        </w:rPr>
        <w:t>Kofax Enterprise E-Fax</w:t>
      </w:r>
      <w:bookmarkEnd w:id="13"/>
    </w:p>
    <w:p w:rsidR="001E3A0A" w:rsidRDefault="001E3A0A" w:rsidP="001E3A0A">
      <w:pPr>
        <w:spacing w:after="0"/>
        <w:rPr>
          <w:rFonts w:ascii="Verdana" w:hAnsi="Verdana"/>
        </w:rPr>
      </w:pPr>
    </w:p>
    <w:p w:rsidR="001E3A0A" w:rsidRPr="003F3DAB"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Service Description</w:t>
      </w:r>
    </w:p>
    <w:p w:rsidR="001E3A0A" w:rsidRDefault="001E3A0A" w:rsidP="001E3A0A">
      <w:pPr>
        <w:spacing w:after="0"/>
        <w:jc w:val="left"/>
        <w:rPr>
          <w:rFonts w:ascii="Verdana" w:hAnsi="Verdana"/>
        </w:rPr>
      </w:pPr>
    </w:p>
    <w:p w:rsidR="001E3A0A" w:rsidRDefault="001E3A0A" w:rsidP="001E3A0A">
      <w:pPr>
        <w:spacing w:after="0"/>
        <w:jc w:val="left"/>
        <w:rPr>
          <w:rFonts w:ascii="Verdana" w:hAnsi="Verdana"/>
        </w:rPr>
      </w:pPr>
      <w:r w:rsidRPr="00AD2228">
        <w:rPr>
          <w:rFonts w:ascii="Verdana" w:hAnsi="Verdana"/>
        </w:rPr>
        <w:t>Kofax E-Fax allows customers to send/receive faxes electronically from email clients, desktop co</w:t>
      </w:r>
      <w:r>
        <w:rPr>
          <w:rFonts w:ascii="Verdana" w:hAnsi="Verdana"/>
        </w:rPr>
        <w:t>mputers or hosted applications.</w:t>
      </w:r>
    </w:p>
    <w:p w:rsidR="001E3A0A" w:rsidRDefault="001E3A0A" w:rsidP="001E3A0A">
      <w:pPr>
        <w:spacing w:after="0"/>
        <w:jc w:val="left"/>
        <w:rPr>
          <w:rFonts w:ascii="Verdana" w:hAnsi="Verdana"/>
        </w:rPr>
      </w:pPr>
    </w:p>
    <w:p w:rsidR="001E3A0A" w:rsidRPr="001A6865"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 xml:space="preserve">What is Included           </w:t>
      </w:r>
    </w:p>
    <w:p w:rsidR="001E3A0A" w:rsidRPr="00135076" w:rsidRDefault="001E3A0A" w:rsidP="001E3A0A">
      <w:pPr>
        <w:shd w:val="clear" w:color="auto" w:fill="FFFFFF"/>
        <w:spacing w:after="0"/>
        <w:ind w:left="288"/>
        <w:jc w:val="left"/>
        <w:rPr>
          <w:rFonts w:ascii="Verdana" w:hAnsi="Verdana" w:cs="Arial"/>
        </w:rPr>
      </w:pPr>
    </w:p>
    <w:p w:rsidR="001E3A0A" w:rsidRPr="009D6365" w:rsidRDefault="001E3A0A" w:rsidP="001E3A0A">
      <w:pPr>
        <w:numPr>
          <w:ilvl w:val="0"/>
          <w:numId w:val="4"/>
        </w:numPr>
        <w:shd w:val="clear" w:color="auto" w:fill="FFFFFF"/>
        <w:spacing w:after="0"/>
        <w:jc w:val="left"/>
        <w:rPr>
          <w:rFonts w:ascii="Verdana" w:hAnsi="Verdana" w:cs="Arial"/>
        </w:rPr>
      </w:pPr>
      <w:r w:rsidRPr="009D6365">
        <w:rPr>
          <w:rFonts w:ascii="Verdana" w:hAnsi="Verdana"/>
        </w:rPr>
        <w:t>Send faxes through email (Supports file attachments)</w:t>
      </w:r>
    </w:p>
    <w:p w:rsidR="001E3A0A" w:rsidRPr="009D6365" w:rsidRDefault="001E3A0A" w:rsidP="001E3A0A">
      <w:pPr>
        <w:numPr>
          <w:ilvl w:val="0"/>
          <w:numId w:val="4"/>
        </w:numPr>
        <w:shd w:val="clear" w:color="auto" w:fill="FFFFFF"/>
        <w:spacing w:after="0"/>
        <w:jc w:val="left"/>
        <w:rPr>
          <w:rFonts w:ascii="Verdana" w:hAnsi="Verdana" w:cs="Arial"/>
        </w:rPr>
      </w:pPr>
      <w:r w:rsidRPr="009D6365">
        <w:rPr>
          <w:rFonts w:ascii="Verdana" w:hAnsi="Verdana"/>
        </w:rPr>
        <w:t>Receive faxes through</w:t>
      </w:r>
      <w:r w:rsidRPr="009D6365" w:rsidDel="001F3B29">
        <w:rPr>
          <w:rFonts w:ascii="Verdana" w:hAnsi="Verdana"/>
        </w:rPr>
        <w:t xml:space="preserve"> </w:t>
      </w:r>
      <w:r w:rsidRPr="009D6365">
        <w:rPr>
          <w:rFonts w:ascii="Verdana" w:hAnsi="Verdana"/>
        </w:rPr>
        <w:t>email as tiff or pdf attachments</w:t>
      </w:r>
    </w:p>
    <w:p w:rsidR="001E3A0A" w:rsidRPr="009D6365" w:rsidRDefault="001E3A0A" w:rsidP="001E3A0A">
      <w:pPr>
        <w:numPr>
          <w:ilvl w:val="0"/>
          <w:numId w:val="4"/>
        </w:numPr>
        <w:shd w:val="clear" w:color="auto" w:fill="FFFFFF"/>
        <w:spacing w:after="0"/>
        <w:jc w:val="left"/>
        <w:rPr>
          <w:rFonts w:ascii="Verdana" w:hAnsi="Verdana" w:cs="Arial"/>
        </w:rPr>
      </w:pPr>
      <w:r w:rsidRPr="009D6365">
        <w:rPr>
          <w:rFonts w:ascii="Verdana" w:hAnsi="Verdana"/>
        </w:rPr>
        <w:t>Send faxes from SAP</w:t>
      </w:r>
    </w:p>
    <w:p w:rsidR="001E3A0A" w:rsidRPr="009D6365" w:rsidRDefault="001E3A0A" w:rsidP="001E3A0A">
      <w:pPr>
        <w:numPr>
          <w:ilvl w:val="0"/>
          <w:numId w:val="4"/>
        </w:numPr>
        <w:shd w:val="clear" w:color="auto" w:fill="FFFFFF"/>
        <w:spacing w:after="0"/>
        <w:jc w:val="left"/>
        <w:rPr>
          <w:rFonts w:ascii="Verdana" w:hAnsi="Verdana" w:cs="Arial"/>
        </w:rPr>
      </w:pPr>
      <w:r w:rsidRPr="009D6365">
        <w:rPr>
          <w:rFonts w:ascii="Verdana" w:hAnsi="Verdana"/>
        </w:rPr>
        <w:t>Send/Receive faxes from web based applications</w:t>
      </w:r>
    </w:p>
    <w:p w:rsidR="001E3A0A" w:rsidRDefault="001E3A0A" w:rsidP="001E3A0A">
      <w:pPr>
        <w:numPr>
          <w:ilvl w:val="0"/>
          <w:numId w:val="4"/>
        </w:numPr>
        <w:shd w:val="clear" w:color="auto" w:fill="FFFFFF"/>
        <w:spacing w:after="0"/>
        <w:jc w:val="left"/>
        <w:rPr>
          <w:rFonts w:ascii="Verdana" w:hAnsi="Verdana" w:cs="Arial"/>
        </w:rPr>
      </w:pPr>
      <w:r w:rsidRPr="009D6365">
        <w:rPr>
          <w:rFonts w:ascii="Verdana" w:hAnsi="Verdana"/>
        </w:rPr>
        <w:t>Send/Receive Faxes from File Servers</w:t>
      </w:r>
    </w:p>
    <w:p w:rsidR="001E3A0A" w:rsidRDefault="001E3A0A" w:rsidP="001E3A0A">
      <w:pPr>
        <w:shd w:val="clear" w:color="auto" w:fill="FFFFFF"/>
        <w:spacing w:after="0"/>
        <w:ind w:left="288"/>
        <w:jc w:val="left"/>
        <w:rPr>
          <w:rFonts w:ascii="Verdana" w:hAnsi="Verdana" w:cs="Arial"/>
        </w:rPr>
      </w:pPr>
    </w:p>
    <w:p w:rsidR="006A7D94" w:rsidRDefault="006A7D94" w:rsidP="001E3A0A">
      <w:pPr>
        <w:shd w:val="clear" w:color="auto" w:fill="FFFFFF"/>
        <w:spacing w:after="0"/>
        <w:ind w:left="288"/>
        <w:jc w:val="left"/>
        <w:rPr>
          <w:rFonts w:ascii="Verdana" w:hAnsi="Verdana" w:cs="Arial"/>
        </w:rPr>
      </w:pPr>
    </w:p>
    <w:p w:rsidR="006A7D94" w:rsidRDefault="006A7D94" w:rsidP="001E3A0A">
      <w:pPr>
        <w:shd w:val="clear" w:color="auto" w:fill="FFFFFF"/>
        <w:spacing w:after="0"/>
        <w:ind w:left="288"/>
        <w:jc w:val="left"/>
        <w:rPr>
          <w:rFonts w:ascii="Verdana" w:hAnsi="Verdana" w:cs="Arial"/>
        </w:rPr>
      </w:pPr>
    </w:p>
    <w:p w:rsidR="006A7D94" w:rsidRDefault="006A7D94" w:rsidP="001E3A0A">
      <w:pPr>
        <w:shd w:val="clear" w:color="auto" w:fill="FFFFFF"/>
        <w:spacing w:after="0"/>
        <w:ind w:left="288"/>
        <w:jc w:val="left"/>
        <w:rPr>
          <w:rFonts w:ascii="Verdana" w:hAnsi="Verdana" w:cs="Arial"/>
        </w:rPr>
      </w:pPr>
    </w:p>
    <w:p w:rsidR="006A7D94" w:rsidRDefault="006A7D94" w:rsidP="001E3A0A">
      <w:pPr>
        <w:shd w:val="clear" w:color="auto" w:fill="FFFFFF"/>
        <w:spacing w:after="0"/>
        <w:ind w:left="288"/>
        <w:jc w:val="left"/>
        <w:rPr>
          <w:rFonts w:ascii="Verdana" w:hAnsi="Verdana" w:cs="Arial"/>
        </w:rPr>
      </w:pPr>
    </w:p>
    <w:p w:rsidR="006A7D94" w:rsidRDefault="006A7D94" w:rsidP="001E3A0A">
      <w:pPr>
        <w:shd w:val="clear" w:color="auto" w:fill="FFFFFF"/>
        <w:spacing w:after="0"/>
        <w:ind w:left="288"/>
        <w:jc w:val="left"/>
        <w:rPr>
          <w:rFonts w:ascii="Verdana" w:hAnsi="Verdana" w:cs="Arial"/>
        </w:rPr>
      </w:pPr>
    </w:p>
    <w:p w:rsidR="006A7D94" w:rsidRDefault="006A7D94" w:rsidP="001E3A0A">
      <w:pPr>
        <w:shd w:val="clear" w:color="auto" w:fill="FFFFFF"/>
        <w:spacing w:after="0"/>
        <w:ind w:left="288"/>
        <w:jc w:val="left"/>
        <w:rPr>
          <w:rFonts w:ascii="Verdana" w:hAnsi="Verdana" w:cs="Arial"/>
        </w:rPr>
      </w:pPr>
    </w:p>
    <w:p w:rsidR="006A7D94" w:rsidRDefault="006A7D94" w:rsidP="001E3A0A">
      <w:pPr>
        <w:shd w:val="clear" w:color="auto" w:fill="FFFFFF"/>
        <w:spacing w:after="0"/>
        <w:ind w:left="288"/>
        <w:jc w:val="left"/>
        <w:rPr>
          <w:rFonts w:ascii="Verdana" w:hAnsi="Verdana" w:cs="Arial"/>
        </w:rPr>
      </w:pPr>
    </w:p>
    <w:p w:rsidR="006A7D94" w:rsidRDefault="006A7D94" w:rsidP="001E3A0A">
      <w:pPr>
        <w:shd w:val="clear" w:color="auto" w:fill="FFFFFF"/>
        <w:spacing w:after="0"/>
        <w:ind w:left="288"/>
        <w:jc w:val="left"/>
        <w:rPr>
          <w:rFonts w:ascii="Verdana" w:hAnsi="Verdana" w:cs="Arial"/>
        </w:rPr>
      </w:pPr>
    </w:p>
    <w:p w:rsidR="006A7D94" w:rsidRDefault="006A7D94" w:rsidP="001E3A0A">
      <w:pPr>
        <w:shd w:val="clear" w:color="auto" w:fill="FFFFFF"/>
        <w:spacing w:after="0"/>
        <w:ind w:left="288"/>
        <w:jc w:val="left"/>
        <w:rPr>
          <w:rFonts w:ascii="Verdana" w:hAnsi="Verdana" w:cs="Arial"/>
        </w:rPr>
      </w:pPr>
    </w:p>
    <w:p w:rsidR="006A7D94" w:rsidRDefault="006A7D94" w:rsidP="001E3A0A">
      <w:pPr>
        <w:shd w:val="clear" w:color="auto" w:fill="FFFFFF"/>
        <w:spacing w:after="0"/>
        <w:ind w:left="288"/>
        <w:jc w:val="left"/>
        <w:rPr>
          <w:rFonts w:ascii="Verdana" w:hAnsi="Verdana" w:cs="Arial"/>
        </w:rPr>
      </w:pPr>
    </w:p>
    <w:p w:rsidR="006A7D94" w:rsidRDefault="006A7D94" w:rsidP="001E3A0A">
      <w:pPr>
        <w:shd w:val="clear" w:color="auto" w:fill="FFFFFF"/>
        <w:spacing w:after="0"/>
        <w:ind w:left="288"/>
        <w:jc w:val="left"/>
        <w:rPr>
          <w:rFonts w:ascii="Verdana" w:hAnsi="Verdana" w:cs="Arial"/>
        </w:rPr>
      </w:pPr>
    </w:p>
    <w:p w:rsidR="006A7D94" w:rsidRDefault="006A7D94" w:rsidP="001E3A0A">
      <w:pPr>
        <w:shd w:val="clear" w:color="auto" w:fill="FFFFFF"/>
        <w:spacing w:after="0"/>
        <w:ind w:left="288"/>
        <w:jc w:val="left"/>
        <w:rPr>
          <w:rFonts w:ascii="Verdana" w:hAnsi="Verdana" w:cs="Arial"/>
        </w:rPr>
      </w:pPr>
    </w:p>
    <w:p w:rsidR="006A7D94" w:rsidRDefault="006A7D94" w:rsidP="001E3A0A">
      <w:pPr>
        <w:shd w:val="clear" w:color="auto" w:fill="FFFFFF"/>
        <w:spacing w:after="0"/>
        <w:ind w:left="288"/>
        <w:jc w:val="left"/>
        <w:rPr>
          <w:rFonts w:ascii="Verdana" w:hAnsi="Verdana" w:cs="Arial"/>
        </w:rPr>
      </w:pPr>
    </w:p>
    <w:p w:rsidR="006A7D94" w:rsidRDefault="006A7D94" w:rsidP="001E3A0A">
      <w:pPr>
        <w:shd w:val="clear" w:color="auto" w:fill="FFFFFF"/>
        <w:spacing w:after="0"/>
        <w:ind w:left="288"/>
        <w:jc w:val="left"/>
        <w:rPr>
          <w:rFonts w:ascii="Verdana" w:hAnsi="Verdana" w:cs="Arial"/>
        </w:rPr>
      </w:pPr>
    </w:p>
    <w:p w:rsidR="006A7D94" w:rsidRDefault="006A7D94" w:rsidP="001E3A0A">
      <w:pPr>
        <w:shd w:val="clear" w:color="auto" w:fill="FFFFFF"/>
        <w:spacing w:after="0"/>
        <w:ind w:left="288"/>
        <w:jc w:val="left"/>
        <w:rPr>
          <w:rFonts w:ascii="Verdana" w:hAnsi="Verdana" w:cs="Arial"/>
        </w:rPr>
      </w:pPr>
    </w:p>
    <w:p w:rsidR="006A7D94" w:rsidRDefault="006A7D94" w:rsidP="001E3A0A">
      <w:pPr>
        <w:shd w:val="clear" w:color="auto" w:fill="FFFFFF"/>
        <w:spacing w:after="0"/>
        <w:ind w:left="288"/>
        <w:jc w:val="left"/>
        <w:rPr>
          <w:rFonts w:ascii="Verdana" w:hAnsi="Verdana" w:cs="Arial"/>
        </w:rPr>
      </w:pPr>
    </w:p>
    <w:p w:rsidR="006A7D94" w:rsidRDefault="006A7D94" w:rsidP="001E3A0A">
      <w:pPr>
        <w:shd w:val="clear" w:color="auto" w:fill="FFFFFF"/>
        <w:spacing w:after="0"/>
        <w:ind w:left="288"/>
        <w:jc w:val="left"/>
        <w:rPr>
          <w:rFonts w:ascii="Verdana" w:hAnsi="Verdana" w:cs="Arial"/>
        </w:rPr>
      </w:pPr>
    </w:p>
    <w:p w:rsidR="006A7D94" w:rsidRDefault="006A7D94" w:rsidP="001E3A0A">
      <w:pPr>
        <w:shd w:val="clear" w:color="auto" w:fill="FFFFFF"/>
        <w:spacing w:after="0"/>
        <w:ind w:left="288"/>
        <w:jc w:val="left"/>
        <w:rPr>
          <w:rFonts w:ascii="Verdana" w:hAnsi="Verdana" w:cs="Arial"/>
        </w:rPr>
      </w:pPr>
    </w:p>
    <w:p w:rsidR="006A7D94" w:rsidRDefault="006A7D94" w:rsidP="001E3A0A">
      <w:pPr>
        <w:shd w:val="clear" w:color="auto" w:fill="FFFFFF"/>
        <w:spacing w:after="0"/>
        <w:ind w:left="288"/>
        <w:jc w:val="left"/>
        <w:rPr>
          <w:rFonts w:ascii="Verdana" w:hAnsi="Verdana" w:cs="Arial"/>
        </w:rPr>
      </w:pPr>
    </w:p>
    <w:p w:rsidR="006A7D94" w:rsidRDefault="006A7D94" w:rsidP="001E3A0A">
      <w:pPr>
        <w:shd w:val="clear" w:color="auto" w:fill="FFFFFF"/>
        <w:spacing w:after="0"/>
        <w:ind w:left="288"/>
        <w:jc w:val="left"/>
        <w:rPr>
          <w:rFonts w:ascii="Verdana" w:hAnsi="Verdana" w:cs="Arial"/>
        </w:rPr>
      </w:pPr>
    </w:p>
    <w:p w:rsidR="006A7D94" w:rsidRDefault="006A7D94" w:rsidP="001E3A0A">
      <w:pPr>
        <w:shd w:val="clear" w:color="auto" w:fill="FFFFFF"/>
        <w:spacing w:after="0"/>
        <w:ind w:left="288"/>
        <w:jc w:val="left"/>
        <w:rPr>
          <w:rFonts w:ascii="Verdana" w:hAnsi="Verdana" w:cs="Arial"/>
        </w:rPr>
      </w:pPr>
    </w:p>
    <w:p w:rsidR="006A7D94" w:rsidRDefault="006A7D94" w:rsidP="001E3A0A">
      <w:pPr>
        <w:shd w:val="clear" w:color="auto" w:fill="FFFFFF"/>
        <w:spacing w:after="0"/>
        <w:ind w:left="288"/>
        <w:jc w:val="left"/>
        <w:rPr>
          <w:rFonts w:ascii="Verdana" w:hAnsi="Verdana" w:cs="Arial"/>
        </w:rPr>
      </w:pPr>
    </w:p>
    <w:p w:rsidR="006A7D94" w:rsidRDefault="006A7D94" w:rsidP="001E3A0A">
      <w:pPr>
        <w:shd w:val="clear" w:color="auto" w:fill="FFFFFF"/>
        <w:spacing w:after="0"/>
        <w:ind w:left="288"/>
        <w:jc w:val="left"/>
        <w:rPr>
          <w:rFonts w:ascii="Verdana" w:hAnsi="Verdana" w:cs="Arial"/>
        </w:rPr>
      </w:pPr>
    </w:p>
    <w:p w:rsidR="006A7D94" w:rsidRPr="001A6865" w:rsidRDefault="006A7D94" w:rsidP="001E3A0A">
      <w:pPr>
        <w:shd w:val="clear" w:color="auto" w:fill="FFFFFF"/>
        <w:spacing w:after="0"/>
        <w:ind w:left="288"/>
        <w:jc w:val="left"/>
        <w:rPr>
          <w:rFonts w:ascii="Verdana" w:hAnsi="Verdana" w:cs="Arial"/>
        </w:rPr>
      </w:pPr>
    </w:p>
    <w:p w:rsidR="001E3A0A" w:rsidRPr="001A6865" w:rsidRDefault="001E3A0A" w:rsidP="001E3A0A">
      <w:pPr>
        <w:shd w:val="clear" w:color="auto" w:fill="0070C0"/>
        <w:spacing w:after="0"/>
        <w:rPr>
          <w:rFonts w:ascii="Verdana" w:hAnsi="Verdana"/>
          <w:color w:val="FFFFFF"/>
          <w:sz w:val="28"/>
          <w:szCs w:val="28"/>
        </w:rPr>
      </w:pPr>
      <w:r>
        <w:rPr>
          <w:rFonts w:ascii="Verdana" w:hAnsi="Verdana"/>
          <w:color w:val="FFFFFF"/>
          <w:sz w:val="28"/>
          <w:szCs w:val="28"/>
        </w:rPr>
        <w:t>Service Levels</w:t>
      </w:r>
    </w:p>
    <w:p w:rsidR="001E3A0A" w:rsidRDefault="001E3A0A" w:rsidP="001E3A0A">
      <w:pPr>
        <w:spacing w:after="0"/>
        <w:rPr>
          <w:rFonts w:ascii="Verdana" w:hAnsi="Verdana"/>
        </w:rPr>
      </w:pPr>
    </w:p>
    <w:p w:rsidR="001E3A0A" w:rsidRPr="00ED4D9D" w:rsidRDefault="001E3A0A" w:rsidP="001E3A0A">
      <w:pPr>
        <w:spacing w:after="0"/>
        <w:rPr>
          <w:rFonts w:ascii="Verdana" w:hAnsi="Verdana"/>
        </w:rPr>
      </w:pPr>
      <w:r w:rsidRPr="00ED4D9D">
        <w:rPr>
          <w:rFonts w:ascii="Verdana" w:hAnsi="Verdana"/>
        </w:rPr>
        <w:t>Priority Levels and Allowable Response Times</w:t>
      </w:r>
    </w:p>
    <w:p w:rsidR="001E3A0A" w:rsidRPr="00ED4D9D" w:rsidRDefault="001E3A0A" w:rsidP="001E3A0A">
      <w:pPr>
        <w:numPr>
          <w:ilvl w:val="3"/>
          <w:numId w:val="7"/>
        </w:numPr>
        <w:tabs>
          <w:tab w:val="clear" w:pos="2880"/>
        </w:tabs>
        <w:spacing w:after="0"/>
        <w:ind w:left="810"/>
        <w:rPr>
          <w:rFonts w:ascii="Verdana" w:hAnsi="Verdana"/>
        </w:rPr>
      </w:pPr>
      <w:r w:rsidRPr="00ED4D9D">
        <w:rPr>
          <w:rFonts w:ascii="Verdana" w:hAnsi="Verdana"/>
        </w:rPr>
        <w:t>Critical– within 30 minutes to respond to customer</w:t>
      </w:r>
    </w:p>
    <w:p w:rsidR="001E3A0A" w:rsidRPr="00ED4D9D" w:rsidRDefault="001E3A0A" w:rsidP="001E3A0A">
      <w:pPr>
        <w:numPr>
          <w:ilvl w:val="3"/>
          <w:numId w:val="7"/>
        </w:numPr>
        <w:tabs>
          <w:tab w:val="clear" w:pos="2880"/>
        </w:tabs>
        <w:spacing w:after="0"/>
        <w:ind w:left="810"/>
        <w:rPr>
          <w:rFonts w:ascii="Verdana" w:hAnsi="Verdana"/>
        </w:rPr>
      </w:pPr>
      <w:r w:rsidRPr="00ED4D9D">
        <w:rPr>
          <w:rFonts w:ascii="Verdana" w:hAnsi="Verdana"/>
        </w:rPr>
        <w:t>High– up to 8 hours to respond to customer</w:t>
      </w:r>
    </w:p>
    <w:p w:rsidR="001E3A0A" w:rsidRPr="00ED4D9D" w:rsidRDefault="001E3A0A" w:rsidP="001E3A0A">
      <w:pPr>
        <w:numPr>
          <w:ilvl w:val="3"/>
          <w:numId w:val="7"/>
        </w:numPr>
        <w:tabs>
          <w:tab w:val="clear" w:pos="2880"/>
        </w:tabs>
        <w:spacing w:after="0"/>
        <w:ind w:left="810"/>
        <w:rPr>
          <w:rFonts w:ascii="Verdana" w:hAnsi="Verdana"/>
        </w:rPr>
      </w:pPr>
      <w:r w:rsidRPr="00ED4D9D">
        <w:rPr>
          <w:rFonts w:ascii="Verdana" w:hAnsi="Verdana"/>
        </w:rPr>
        <w:t>Medium– up to 24 hours to respond to customer</w:t>
      </w:r>
    </w:p>
    <w:p w:rsidR="001E3A0A" w:rsidRPr="001A6865" w:rsidRDefault="001E3A0A" w:rsidP="001E3A0A">
      <w:pPr>
        <w:numPr>
          <w:ilvl w:val="3"/>
          <w:numId w:val="7"/>
        </w:numPr>
        <w:tabs>
          <w:tab w:val="clear" w:pos="2880"/>
        </w:tabs>
        <w:spacing w:after="0"/>
        <w:ind w:left="810"/>
        <w:rPr>
          <w:rFonts w:ascii="Verdana" w:hAnsi="Verdana"/>
        </w:rPr>
      </w:pPr>
      <w:r w:rsidRPr="00ED4D9D">
        <w:rPr>
          <w:rFonts w:ascii="Verdana" w:hAnsi="Verdana"/>
        </w:rPr>
        <w:t>Low– up to 48 hours to respond to customer</w:t>
      </w:r>
    </w:p>
    <w:p w:rsidR="001E3A0A" w:rsidRDefault="001E3A0A" w:rsidP="001E3A0A">
      <w:pPr>
        <w:spacing w:after="0"/>
        <w:rPr>
          <w:rFonts w:ascii="Verdana" w:hAnsi="Verdana"/>
        </w:rPr>
      </w:pPr>
      <w:r w:rsidRPr="00ED4D9D">
        <w:rPr>
          <w:rFonts w:ascii="Verdana" w:hAnsi="Verdana"/>
        </w:rPr>
        <w:t>“Response Time” is defined as the time between receipt of the call and/or ticket and the time that work on the problem begins.  Due to the wide diversity of problems that can occur, and the methods needed to resolve them, response time is not defined as the time between the receipt of a call and/or ticket and problem resolution.</w:t>
      </w:r>
    </w:p>
    <w:p w:rsidR="001E3A0A" w:rsidRPr="001A4C7F" w:rsidRDefault="001E3A0A" w:rsidP="001E3A0A">
      <w:pPr>
        <w:tabs>
          <w:tab w:val="left" w:pos="450"/>
        </w:tabs>
        <w:spacing w:after="0"/>
        <w:ind w:left="720" w:hanging="720"/>
        <w:rPr>
          <w:rFonts w:ascii="Verdana" w:hAnsi="Verdana"/>
        </w:rPr>
      </w:pPr>
      <w:r w:rsidRPr="001A4C7F">
        <w:rPr>
          <w:rFonts w:ascii="Verdana" w:hAnsi="Verdana"/>
        </w:rPr>
        <w:t xml:space="preserve">Availability </w:t>
      </w:r>
      <w:r>
        <w:rPr>
          <w:rFonts w:ascii="Verdana" w:hAnsi="Verdana"/>
        </w:rPr>
        <w:t>Service Level Objective</w:t>
      </w:r>
      <w:r w:rsidRPr="001A4C7F">
        <w:rPr>
          <w:rFonts w:ascii="Verdana" w:hAnsi="Verdana"/>
        </w:rPr>
        <w:t xml:space="preserve">: </w:t>
      </w:r>
    </w:p>
    <w:p w:rsidR="001E3A0A" w:rsidRDefault="001E3A0A" w:rsidP="001E3A0A">
      <w:pPr>
        <w:spacing w:after="0"/>
        <w:rPr>
          <w:rFonts w:ascii="Verdana" w:hAnsi="Verdana"/>
        </w:rPr>
      </w:pPr>
      <w:r w:rsidRPr="001A4C7F">
        <w:rPr>
          <w:rFonts w:ascii="Verdana" w:hAnsi="Verdana"/>
        </w:rPr>
        <w:t>Target 9</w:t>
      </w:r>
      <w:r>
        <w:rPr>
          <w:rFonts w:ascii="Verdana" w:hAnsi="Verdana"/>
        </w:rPr>
        <w:t>9</w:t>
      </w:r>
      <w:r w:rsidRPr="001A4C7F">
        <w:rPr>
          <w:rFonts w:ascii="Verdana" w:hAnsi="Verdana"/>
        </w:rPr>
        <w:t>% uptime</w:t>
      </w:r>
      <w:r w:rsidRPr="00AD2228">
        <w:rPr>
          <w:rFonts w:ascii="Verdana" w:hAnsi="Verdana"/>
        </w:rPr>
        <w:t>.</w:t>
      </w:r>
    </w:p>
    <w:p w:rsidR="001E3A0A" w:rsidRPr="006B7A3C" w:rsidRDefault="001E3A0A" w:rsidP="001E3A0A">
      <w:pPr>
        <w:spacing w:after="0"/>
        <w:rPr>
          <w:rFonts w:ascii="Verdana" w:hAnsi="Verdana"/>
        </w:rPr>
      </w:pPr>
      <w:r>
        <w:rPr>
          <w:rFonts w:ascii="Verdana" w:hAnsi="Verdana"/>
        </w:rPr>
        <w:t xml:space="preserve">  </w:t>
      </w:r>
    </w:p>
    <w:p w:rsidR="001E3A0A" w:rsidRPr="001A6865" w:rsidRDefault="001E3A0A" w:rsidP="001E3A0A">
      <w:pPr>
        <w:shd w:val="clear" w:color="auto" w:fill="0070C0"/>
        <w:spacing w:after="0"/>
        <w:rPr>
          <w:rFonts w:ascii="Verdana" w:hAnsi="Verdana"/>
          <w:color w:val="FFFFFF"/>
          <w:sz w:val="28"/>
          <w:szCs w:val="28"/>
        </w:rPr>
      </w:pPr>
      <w:r>
        <w:rPr>
          <w:rFonts w:ascii="Verdana" w:hAnsi="Verdana"/>
          <w:color w:val="FFFFFF"/>
          <w:sz w:val="28"/>
          <w:szCs w:val="28"/>
        </w:rPr>
        <w:t>Additional Information</w:t>
      </w:r>
    </w:p>
    <w:p w:rsidR="001E3A0A" w:rsidRDefault="001E3A0A" w:rsidP="001E3A0A">
      <w:pPr>
        <w:pBdr>
          <w:bottom w:val="single" w:sz="4" w:space="1" w:color="auto"/>
        </w:pBdr>
        <w:spacing w:after="0"/>
        <w:outlineLvl w:val="0"/>
        <w:rPr>
          <w:rFonts w:ascii="Verdana" w:hAnsi="Verdana"/>
        </w:rPr>
      </w:pPr>
    </w:p>
    <w:p w:rsidR="001E3A0A" w:rsidRPr="006B7A3C" w:rsidRDefault="001E3A0A" w:rsidP="001E3A0A">
      <w:pPr>
        <w:pBdr>
          <w:bottom w:val="single" w:sz="4" w:space="1" w:color="auto"/>
        </w:pBdr>
        <w:spacing w:after="0"/>
        <w:outlineLvl w:val="0"/>
        <w:rPr>
          <w:rFonts w:ascii="Verdana" w:hAnsi="Verdana"/>
        </w:rPr>
        <w:sectPr w:rsidR="001E3A0A" w:rsidRPr="006B7A3C" w:rsidSect="0067629C">
          <w:type w:val="continuous"/>
          <w:pgSz w:w="12240" w:h="15840" w:code="1"/>
          <w:pgMar w:top="1080" w:right="1152" w:bottom="1080" w:left="1152" w:header="720" w:footer="504" w:gutter="0"/>
          <w:cols w:num="2" w:space="720"/>
          <w:titlePg/>
          <w:docGrid w:linePitch="360"/>
        </w:sectPr>
      </w:pPr>
      <w:r w:rsidRPr="006B7A3C">
        <w:rPr>
          <w:rFonts w:ascii="Verdana" w:hAnsi="Verdana"/>
        </w:rPr>
        <w:t>Non</w:t>
      </w:r>
      <w:r>
        <w:rPr>
          <w:rFonts w:ascii="Verdana" w:hAnsi="Verdana"/>
        </w:rPr>
        <w:t>e</w:t>
      </w:r>
    </w:p>
    <w:p w:rsidR="001E3A0A" w:rsidRPr="007D5181" w:rsidRDefault="001E3A0A" w:rsidP="001E3A0A">
      <w:pPr>
        <w:pBdr>
          <w:bottom w:val="single" w:sz="4" w:space="1" w:color="auto"/>
        </w:pBdr>
        <w:spacing w:after="0"/>
        <w:outlineLvl w:val="0"/>
        <w:rPr>
          <w:rFonts w:ascii="Verdana" w:hAnsi="Verdana"/>
          <w:bCs/>
          <w:color w:val="365F91"/>
          <w:sz w:val="44"/>
          <w:szCs w:val="44"/>
        </w:rPr>
        <w:sectPr w:rsidR="001E3A0A" w:rsidRPr="007D5181" w:rsidSect="0067629C">
          <w:footerReference w:type="default" r:id="rId24"/>
          <w:footerReference w:type="first" r:id="rId25"/>
          <w:pgSz w:w="12240" w:h="15840" w:code="1"/>
          <w:pgMar w:top="1080" w:right="1152" w:bottom="1080" w:left="1152" w:header="720" w:footer="504" w:gutter="0"/>
          <w:cols w:space="720"/>
          <w:titlePg/>
          <w:docGrid w:linePitch="360"/>
        </w:sectPr>
      </w:pPr>
      <w:r w:rsidRPr="001557CD">
        <w:rPr>
          <w:rFonts w:ascii="Verdana" w:hAnsi="Verdana"/>
          <w:bCs/>
          <w:color w:val="365F91"/>
          <w:sz w:val="40"/>
          <w:szCs w:val="40"/>
        </w:rPr>
        <w:lastRenderedPageBreak/>
        <w:t>Platform as a Service</w:t>
      </w:r>
      <w:r w:rsidRPr="001557CD">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Pr>
          <w:rFonts w:ascii="Verdana" w:hAnsi="Verdana"/>
          <w:bCs/>
          <w:noProof/>
          <w:color w:val="365F91"/>
          <w:sz w:val="44"/>
          <w:szCs w:val="44"/>
        </w:rPr>
        <w:t xml:space="preserve">         </w:t>
      </w:r>
      <w:r>
        <w:rPr>
          <w:rFonts w:ascii="Verdana" w:hAnsi="Verdana"/>
          <w:bCs/>
          <w:noProof/>
          <w:color w:val="365F91"/>
          <w:sz w:val="44"/>
          <w:szCs w:val="44"/>
        </w:rPr>
        <w:tab/>
      </w:r>
      <w:r>
        <w:rPr>
          <w:rFonts w:ascii="Verdana" w:hAnsi="Verdana"/>
          <w:bCs/>
          <w:noProof/>
          <w:color w:val="365F91"/>
          <w:sz w:val="44"/>
          <w:szCs w:val="44"/>
        </w:rPr>
        <w:tab/>
      </w:r>
      <w:r w:rsidRPr="00884067">
        <w:rPr>
          <w:rFonts w:ascii="Verdana" w:hAnsi="Verdana"/>
          <w:bCs/>
          <w:noProof/>
          <w:color w:val="365F91"/>
          <w:sz w:val="44"/>
          <w:szCs w:val="44"/>
        </w:rPr>
        <w:drawing>
          <wp:inline distT="0" distB="0" distL="0" distR="0" wp14:anchorId="47B32266" wp14:editId="3E3B6C1C">
            <wp:extent cx="762000" cy="551180"/>
            <wp:effectExtent l="0" t="0" r="0" b="1270"/>
            <wp:docPr id="13" name="Picture 13" descr="C:\Users\jsalvaggio\AppData\Local\Microsoft\Windows\Temporary Internet Files\Content.Outlook\WF6H39XR\Platform as a Ser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salvaggio\AppData\Local\Microsoft\Windows\Temporary Internet Files\Content.Outlook\WF6H39XR\Platform as a Servic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0667" cy="557449"/>
                    </a:xfrm>
                    <a:prstGeom prst="rect">
                      <a:avLst/>
                    </a:prstGeom>
                    <a:noFill/>
                    <a:ln>
                      <a:noFill/>
                    </a:ln>
                  </pic:spPr>
                </pic:pic>
              </a:graphicData>
            </a:graphic>
          </wp:inline>
        </w:drawing>
      </w:r>
    </w:p>
    <w:p w:rsidR="001E3A0A" w:rsidRPr="00272232" w:rsidRDefault="001E3A0A" w:rsidP="001E3A0A">
      <w:pPr>
        <w:pStyle w:val="Heading2"/>
        <w:spacing w:before="0"/>
        <w:rPr>
          <w:rFonts w:ascii="Verdana" w:hAnsi="Verdana"/>
          <w:b/>
          <w:sz w:val="48"/>
          <w:szCs w:val="48"/>
        </w:rPr>
      </w:pPr>
      <w:bookmarkStart w:id="14" w:name="_Toc492534889"/>
      <w:r w:rsidRPr="00272232">
        <w:rPr>
          <w:rFonts w:ascii="Verdana" w:hAnsi="Verdana"/>
          <w:b/>
          <w:sz w:val="48"/>
          <w:szCs w:val="48"/>
        </w:rPr>
        <w:t>ListServ</w:t>
      </w:r>
      <w:bookmarkEnd w:id="14"/>
    </w:p>
    <w:p w:rsidR="001E3A0A" w:rsidRDefault="001E3A0A" w:rsidP="001E3A0A">
      <w:pPr>
        <w:spacing w:after="0"/>
        <w:rPr>
          <w:rFonts w:ascii="Verdana" w:hAnsi="Verdana"/>
        </w:rPr>
      </w:pPr>
      <w:r>
        <w:rPr>
          <w:noProof/>
        </w:rPr>
        <w:t xml:space="preserve">       </w:t>
      </w:r>
    </w:p>
    <w:p w:rsidR="001E3A0A" w:rsidRPr="003F3DAB"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Service Description</w:t>
      </w:r>
    </w:p>
    <w:p w:rsidR="001E3A0A" w:rsidRDefault="001E3A0A" w:rsidP="001E3A0A">
      <w:pPr>
        <w:spacing w:after="0"/>
        <w:jc w:val="left"/>
        <w:rPr>
          <w:rFonts w:ascii="Verdana" w:hAnsi="Verdana"/>
        </w:rPr>
      </w:pPr>
    </w:p>
    <w:p w:rsidR="001E3A0A" w:rsidRDefault="001E3A0A" w:rsidP="001E3A0A">
      <w:pPr>
        <w:spacing w:after="0"/>
        <w:jc w:val="left"/>
        <w:rPr>
          <w:rFonts w:ascii="Verdana" w:hAnsi="Verdana"/>
        </w:rPr>
      </w:pPr>
      <w:r w:rsidRPr="00BA4540">
        <w:rPr>
          <w:rFonts w:ascii="Verdana" w:hAnsi="Verdana"/>
        </w:rPr>
        <w:t>ListServ is used to target a specific audience, greater than 1,000 recipients, with one-way communications.  Agencies may have multiple distribution lists within ListServ, and those distribution lists target recipients.  Each distribution list contains approval authority/owner association, which names individuals within the agency who have approval authority for distributing the communications and maintaining the distribution list(s).   The owner of the distribution list has the ability to enter any email address internal or external to the Commonwealth into their respective distribution list(s).</w:t>
      </w:r>
      <w:r>
        <w:rPr>
          <w:rFonts w:ascii="Verdana" w:hAnsi="Verdana"/>
        </w:rPr>
        <w:t xml:space="preserve">  </w:t>
      </w:r>
    </w:p>
    <w:p w:rsidR="001E3A0A" w:rsidRDefault="001E3A0A" w:rsidP="001E3A0A">
      <w:pPr>
        <w:spacing w:after="0"/>
        <w:jc w:val="left"/>
        <w:rPr>
          <w:rFonts w:ascii="Verdana" w:hAnsi="Verdana"/>
        </w:rPr>
      </w:pPr>
    </w:p>
    <w:p w:rsidR="001E3A0A" w:rsidRPr="00A507E8"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What is Included</w:t>
      </w:r>
      <w:r>
        <w:rPr>
          <w:rFonts w:ascii="Verdana" w:hAnsi="Verdana"/>
          <w:color w:val="FFFFFF"/>
          <w:sz w:val="28"/>
          <w:szCs w:val="28"/>
        </w:rPr>
        <w:t xml:space="preserve">           </w:t>
      </w:r>
    </w:p>
    <w:p w:rsidR="001E3A0A" w:rsidRPr="00320971" w:rsidRDefault="001E3A0A" w:rsidP="001E3A0A">
      <w:pPr>
        <w:shd w:val="clear" w:color="auto" w:fill="FFFFFF"/>
        <w:spacing w:after="0"/>
        <w:ind w:left="288"/>
        <w:jc w:val="left"/>
        <w:rPr>
          <w:rFonts w:ascii="Verdana" w:hAnsi="Verdana" w:cs="Arial"/>
        </w:rPr>
      </w:pPr>
    </w:p>
    <w:p w:rsidR="001E3A0A" w:rsidRPr="00471C4E" w:rsidRDefault="001E3A0A" w:rsidP="001E3A0A">
      <w:pPr>
        <w:numPr>
          <w:ilvl w:val="0"/>
          <w:numId w:val="4"/>
        </w:numPr>
        <w:shd w:val="clear" w:color="auto" w:fill="FFFFFF"/>
        <w:spacing w:after="0"/>
        <w:jc w:val="left"/>
        <w:rPr>
          <w:rFonts w:ascii="Verdana" w:hAnsi="Verdana" w:cs="Arial"/>
        </w:rPr>
      </w:pPr>
      <w:r w:rsidRPr="00471C4E">
        <w:rPr>
          <w:rFonts w:ascii="Verdana" w:hAnsi="Verdana"/>
          <w:bCs/>
        </w:rPr>
        <w:t>Newsletter Templates</w:t>
      </w:r>
    </w:p>
    <w:p w:rsidR="001E3A0A" w:rsidRPr="00471C4E" w:rsidRDefault="001E3A0A" w:rsidP="001E3A0A">
      <w:pPr>
        <w:numPr>
          <w:ilvl w:val="0"/>
          <w:numId w:val="4"/>
        </w:numPr>
        <w:shd w:val="clear" w:color="auto" w:fill="FFFFFF"/>
        <w:spacing w:after="0"/>
        <w:jc w:val="left"/>
        <w:rPr>
          <w:rFonts w:ascii="Verdana" w:hAnsi="Verdana" w:cs="Arial"/>
        </w:rPr>
      </w:pPr>
      <w:r w:rsidRPr="00471C4E">
        <w:rPr>
          <w:rFonts w:ascii="Verdana" w:hAnsi="Verdana"/>
          <w:bCs/>
        </w:rPr>
        <w:t>Template Gallery</w:t>
      </w:r>
    </w:p>
    <w:p w:rsidR="001E3A0A" w:rsidRPr="00471C4E" w:rsidRDefault="001E3A0A" w:rsidP="001E3A0A">
      <w:pPr>
        <w:numPr>
          <w:ilvl w:val="0"/>
          <w:numId w:val="4"/>
        </w:numPr>
        <w:shd w:val="clear" w:color="auto" w:fill="FFFFFF"/>
        <w:spacing w:after="0"/>
        <w:jc w:val="left"/>
        <w:rPr>
          <w:rFonts w:ascii="Verdana" w:hAnsi="Verdana" w:cs="Arial"/>
        </w:rPr>
      </w:pPr>
      <w:r w:rsidRPr="00471C4E">
        <w:rPr>
          <w:rFonts w:ascii="Verdana" w:hAnsi="Verdana"/>
          <w:bCs/>
        </w:rPr>
        <w:t>Newsletter Testing:</w:t>
      </w:r>
      <w:r w:rsidRPr="00471C4E">
        <w:rPr>
          <w:rFonts w:ascii="Verdana" w:hAnsi="Verdana"/>
        </w:rPr>
        <w:t> The newsletter testing feature allows users to send test messages to their own addresses before posting. This is particularly useful for HTML newsletters since HTML standards support can vary widely across different email clients.</w:t>
      </w:r>
    </w:p>
    <w:p w:rsidR="001E3A0A" w:rsidRPr="00471C4E" w:rsidRDefault="001E3A0A" w:rsidP="001E3A0A">
      <w:pPr>
        <w:numPr>
          <w:ilvl w:val="0"/>
          <w:numId w:val="4"/>
        </w:numPr>
        <w:shd w:val="clear" w:color="auto" w:fill="FFFFFF"/>
        <w:spacing w:after="0"/>
        <w:jc w:val="left"/>
        <w:rPr>
          <w:rFonts w:ascii="Verdana" w:hAnsi="Verdana" w:cs="Arial"/>
        </w:rPr>
      </w:pPr>
      <w:r w:rsidRPr="00471C4E">
        <w:rPr>
          <w:rFonts w:ascii="Verdana" w:hAnsi="Verdana"/>
          <w:bCs/>
        </w:rPr>
        <w:t>HTML Mail Templates:</w:t>
      </w:r>
      <w:r w:rsidRPr="00471C4E">
        <w:rPr>
          <w:rFonts w:ascii="Verdana" w:hAnsi="Verdana"/>
        </w:rPr>
        <w:t> List owners can choose to have confirmation and informational messages sent out in HTML. A number of pre-designed HTML mail template styles are available. List owners can also easily create their own HTML mail template styles for their lists.</w:t>
      </w:r>
    </w:p>
    <w:p w:rsidR="001E3A0A" w:rsidRPr="00471C4E" w:rsidRDefault="001E3A0A" w:rsidP="001E3A0A">
      <w:pPr>
        <w:numPr>
          <w:ilvl w:val="0"/>
          <w:numId w:val="4"/>
        </w:numPr>
        <w:shd w:val="clear" w:color="auto" w:fill="FFFFFF"/>
        <w:spacing w:after="0"/>
        <w:jc w:val="left"/>
        <w:rPr>
          <w:rFonts w:ascii="Verdana" w:hAnsi="Verdana" w:cs="Arial"/>
        </w:rPr>
      </w:pPr>
      <w:r w:rsidRPr="00471C4E">
        <w:rPr>
          <w:rFonts w:ascii="Verdana" w:hAnsi="Verdana"/>
          <w:bCs/>
        </w:rPr>
        <w:t>Message Scheduling:</w:t>
      </w:r>
      <w:r w:rsidRPr="00471C4E">
        <w:rPr>
          <w:rFonts w:ascii="Verdana" w:hAnsi="Verdana"/>
        </w:rPr>
        <w:t xml:space="preserve"> The message scheduling option allows senders to </w:t>
      </w:r>
      <w:r w:rsidRPr="00471C4E">
        <w:rPr>
          <w:rFonts w:ascii="Verdana" w:hAnsi="Verdana"/>
        </w:rPr>
        <w:t>schedule the delivery of their newsletters and announcements at a specific time and date, without having to be present at the time of delivery.</w:t>
      </w:r>
    </w:p>
    <w:p w:rsidR="001E3A0A" w:rsidRPr="00471C4E" w:rsidRDefault="001E3A0A" w:rsidP="001E3A0A">
      <w:pPr>
        <w:numPr>
          <w:ilvl w:val="0"/>
          <w:numId w:val="4"/>
        </w:numPr>
        <w:shd w:val="clear" w:color="auto" w:fill="FFFFFF"/>
        <w:spacing w:after="0"/>
        <w:jc w:val="left"/>
        <w:rPr>
          <w:rFonts w:ascii="Verdana" w:hAnsi="Verdana" w:cs="Arial"/>
        </w:rPr>
      </w:pPr>
      <w:r w:rsidRPr="00471C4E">
        <w:rPr>
          <w:rFonts w:ascii="Verdana" w:hAnsi="Verdana"/>
          <w:bCs/>
        </w:rPr>
        <w:t>CSV Reports:</w:t>
      </w:r>
      <w:r w:rsidRPr="00471C4E">
        <w:rPr>
          <w:rFonts w:ascii="Verdana" w:hAnsi="Verdana"/>
        </w:rPr>
        <w:t> List, subscriber and server usage reports can now be downloaded as CSV files and exported to Excel or other external applications.</w:t>
      </w:r>
    </w:p>
    <w:p w:rsidR="001E3A0A" w:rsidRDefault="001E3A0A" w:rsidP="001E3A0A">
      <w:pPr>
        <w:spacing w:after="0"/>
        <w:rPr>
          <w:rFonts w:ascii="Verdana" w:hAnsi="Verdana"/>
        </w:rPr>
      </w:pPr>
    </w:p>
    <w:p w:rsidR="001E3A0A" w:rsidRPr="00A507E8" w:rsidRDefault="001E3A0A" w:rsidP="001E3A0A">
      <w:pPr>
        <w:spacing w:after="0"/>
        <w:rPr>
          <w:rFonts w:ascii="Verdana" w:hAnsi="Verdana"/>
        </w:rPr>
      </w:pPr>
    </w:p>
    <w:p w:rsidR="001E3A0A" w:rsidRPr="00313C92"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Service Levels</w:t>
      </w:r>
    </w:p>
    <w:p w:rsidR="001E3A0A" w:rsidRDefault="001E3A0A" w:rsidP="001E3A0A">
      <w:pPr>
        <w:spacing w:after="0"/>
        <w:rPr>
          <w:rFonts w:ascii="Verdana" w:hAnsi="Verdana"/>
        </w:rPr>
      </w:pPr>
      <w:bookmarkStart w:id="15" w:name="_Hlk485634920"/>
      <w:bookmarkStart w:id="16" w:name="_Hlk485391129"/>
    </w:p>
    <w:p w:rsidR="001E3A0A" w:rsidRPr="00ED4D9D" w:rsidRDefault="001E3A0A" w:rsidP="001E3A0A">
      <w:pPr>
        <w:spacing w:after="0"/>
        <w:rPr>
          <w:rFonts w:ascii="Verdana" w:hAnsi="Verdana"/>
        </w:rPr>
      </w:pPr>
      <w:r w:rsidRPr="00ED4D9D">
        <w:rPr>
          <w:rFonts w:ascii="Verdana" w:hAnsi="Verdana"/>
        </w:rPr>
        <w:t>Priority Levels and Allowable Response Times</w:t>
      </w:r>
    </w:p>
    <w:p w:rsidR="001E3A0A" w:rsidRPr="00140DDC" w:rsidRDefault="001E3A0A" w:rsidP="001E3A0A">
      <w:pPr>
        <w:pStyle w:val="ListParagraph"/>
        <w:numPr>
          <w:ilvl w:val="0"/>
          <w:numId w:val="8"/>
        </w:numPr>
        <w:ind w:left="360"/>
        <w:jc w:val="both"/>
        <w:rPr>
          <w:rFonts w:ascii="Verdana" w:hAnsi="Verdana"/>
        </w:rPr>
      </w:pPr>
      <w:r w:rsidRPr="00140DDC">
        <w:rPr>
          <w:rFonts w:ascii="Verdana" w:hAnsi="Verdana"/>
        </w:rPr>
        <w:t>Critical– within 30 minutes to respond to customer</w:t>
      </w:r>
    </w:p>
    <w:p w:rsidR="001E3A0A" w:rsidRPr="00140DDC" w:rsidRDefault="001E3A0A" w:rsidP="001E3A0A">
      <w:pPr>
        <w:pStyle w:val="ListParagraph"/>
        <w:numPr>
          <w:ilvl w:val="0"/>
          <w:numId w:val="8"/>
        </w:numPr>
        <w:ind w:left="360"/>
        <w:jc w:val="both"/>
        <w:rPr>
          <w:rFonts w:ascii="Verdana" w:hAnsi="Verdana"/>
        </w:rPr>
      </w:pPr>
      <w:r w:rsidRPr="00140DDC">
        <w:rPr>
          <w:rFonts w:ascii="Verdana" w:hAnsi="Verdana"/>
        </w:rPr>
        <w:t>High– up to 8 hours to respond to customer</w:t>
      </w:r>
    </w:p>
    <w:p w:rsidR="001E3A0A" w:rsidRPr="00140DDC" w:rsidRDefault="001E3A0A" w:rsidP="001E3A0A">
      <w:pPr>
        <w:pStyle w:val="ListParagraph"/>
        <w:numPr>
          <w:ilvl w:val="0"/>
          <w:numId w:val="8"/>
        </w:numPr>
        <w:ind w:left="360"/>
        <w:jc w:val="both"/>
        <w:rPr>
          <w:rFonts w:ascii="Verdana" w:hAnsi="Verdana"/>
        </w:rPr>
      </w:pPr>
      <w:r w:rsidRPr="00140DDC">
        <w:rPr>
          <w:rFonts w:ascii="Verdana" w:hAnsi="Verdana"/>
        </w:rPr>
        <w:t>Medium– up to 24 hours to respond to customer</w:t>
      </w:r>
    </w:p>
    <w:p w:rsidR="001E3A0A" w:rsidRPr="00A507E8" w:rsidRDefault="001E3A0A" w:rsidP="001E3A0A">
      <w:pPr>
        <w:pStyle w:val="ListParagraph"/>
        <w:numPr>
          <w:ilvl w:val="0"/>
          <w:numId w:val="8"/>
        </w:numPr>
        <w:ind w:left="360"/>
        <w:jc w:val="both"/>
        <w:rPr>
          <w:rFonts w:ascii="Verdana" w:hAnsi="Verdana"/>
        </w:rPr>
      </w:pPr>
      <w:r w:rsidRPr="00140DDC">
        <w:rPr>
          <w:rFonts w:ascii="Verdana" w:hAnsi="Verdana"/>
        </w:rPr>
        <w:t>Low– up to 48 hours to respond to customer</w:t>
      </w:r>
    </w:p>
    <w:p w:rsidR="001E3A0A" w:rsidRDefault="001E3A0A" w:rsidP="001E3A0A">
      <w:pPr>
        <w:spacing w:after="0"/>
        <w:rPr>
          <w:rFonts w:ascii="Verdana" w:hAnsi="Verdana"/>
        </w:rPr>
      </w:pPr>
      <w:r w:rsidRPr="00ED4D9D">
        <w:rPr>
          <w:rFonts w:ascii="Verdana" w:hAnsi="Verdana"/>
        </w:rPr>
        <w:t>“Response Time” is defined as the time between receipt of the call and/or ticket and the time that work on the problem begins.  Due to the wide diversity of problems that can occur, and the methods needed to resolve them, response time is not defined as the time between the receipt of a call and/or ticket and problem resolution.</w:t>
      </w:r>
    </w:p>
    <w:p w:rsidR="001E3A0A" w:rsidRPr="001A4C7F" w:rsidRDefault="001E3A0A" w:rsidP="001E3A0A">
      <w:pPr>
        <w:tabs>
          <w:tab w:val="left" w:pos="450"/>
        </w:tabs>
        <w:spacing w:after="0"/>
        <w:ind w:left="720" w:hanging="720"/>
        <w:rPr>
          <w:rFonts w:ascii="Verdana" w:hAnsi="Verdana"/>
        </w:rPr>
      </w:pPr>
      <w:r w:rsidRPr="001A4C7F">
        <w:rPr>
          <w:rFonts w:ascii="Verdana" w:hAnsi="Verdana"/>
        </w:rPr>
        <w:t xml:space="preserve">Availability </w:t>
      </w:r>
      <w:r>
        <w:rPr>
          <w:rFonts w:ascii="Verdana" w:hAnsi="Verdana"/>
        </w:rPr>
        <w:t>Service Level Objective</w:t>
      </w:r>
      <w:r w:rsidRPr="001A4C7F">
        <w:rPr>
          <w:rFonts w:ascii="Verdana" w:hAnsi="Verdana"/>
        </w:rPr>
        <w:t xml:space="preserve">: </w:t>
      </w:r>
    </w:p>
    <w:p w:rsidR="001E3A0A" w:rsidRPr="00AD2228" w:rsidRDefault="001E3A0A" w:rsidP="001E3A0A">
      <w:pPr>
        <w:spacing w:after="0"/>
        <w:rPr>
          <w:rFonts w:ascii="Verdana" w:hAnsi="Verdana"/>
        </w:rPr>
      </w:pPr>
      <w:r w:rsidRPr="001A4C7F">
        <w:rPr>
          <w:rFonts w:ascii="Verdana" w:hAnsi="Verdana"/>
        </w:rPr>
        <w:t>Target 9</w:t>
      </w:r>
      <w:r>
        <w:rPr>
          <w:rFonts w:ascii="Verdana" w:hAnsi="Verdana"/>
        </w:rPr>
        <w:t>9</w:t>
      </w:r>
      <w:r w:rsidRPr="001A4C7F">
        <w:rPr>
          <w:rFonts w:ascii="Verdana" w:hAnsi="Verdana"/>
        </w:rPr>
        <w:t>% uptime</w:t>
      </w:r>
      <w:r w:rsidRPr="00AD2228">
        <w:rPr>
          <w:rFonts w:ascii="Verdana" w:hAnsi="Verdana"/>
        </w:rPr>
        <w:t xml:space="preserve">.   </w:t>
      </w:r>
      <w:bookmarkEnd w:id="15"/>
    </w:p>
    <w:bookmarkEnd w:id="16"/>
    <w:p w:rsidR="001E3A0A" w:rsidRDefault="001E3A0A" w:rsidP="001E3A0A">
      <w:pPr>
        <w:spacing w:after="0"/>
        <w:rPr>
          <w:rFonts w:ascii="Verdana" w:hAnsi="Verdana"/>
        </w:rPr>
      </w:pPr>
    </w:p>
    <w:p w:rsidR="001E3A0A" w:rsidRDefault="001E3A0A" w:rsidP="001E3A0A">
      <w:pPr>
        <w:spacing w:after="0"/>
        <w:rPr>
          <w:rFonts w:ascii="Verdana" w:hAnsi="Verdana"/>
          <w:b/>
          <w:sz w:val="28"/>
          <w:szCs w:val="28"/>
        </w:rPr>
      </w:pPr>
    </w:p>
    <w:p w:rsidR="001E3A0A" w:rsidRPr="00313C92"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Additional Information</w:t>
      </w:r>
    </w:p>
    <w:p w:rsidR="001E3A0A" w:rsidRDefault="001E3A0A" w:rsidP="001E3A0A">
      <w:pPr>
        <w:spacing w:after="0"/>
        <w:rPr>
          <w:rFonts w:ascii="Verdana" w:hAnsi="Verdana"/>
        </w:rPr>
      </w:pPr>
    </w:p>
    <w:p w:rsidR="001E3A0A" w:rsidRDefault="001E3A0A" w:rsidP="001E3A0A">
      <w:pPr>
        <w:spacing w:after="0"/>
        <w:rPr>
          <w:rFonts w:ascii="Verdana" w:hAnsi="Verdana"/>
        </w:rPr>
        <w:sectPr w:rsidR="001E3A0A" w:rsidSect="0067629C">
          <w:type w:val="continuous"/>
          <w:pgSz w:w="12240" w:h="15840" w:code="1"/>
          <w:pgMar w:top="1080" w:right="1152" w:bottom="1080" w:left="1152" w:header="720" w:footer="504" w:gutter="0"/>
          <w:cols w:num="2" w:space="720"/>
          <w:titlePg/>
          <w:docGrid w:linePitch="360"/>
        </w:sectPr>
      </w:pPr>
      <w:r>
        <w:rPr>
          <w:rFonts w:ascii="Verdana" w:hAnsi="Verdana"/>
        </w:rPr>
        <w:t>None</w:t>
      </w:r>
    </w:p>
    <w:p w:rsidR="001E3A0A" w:rsidRPr="007D5181" w:rsidRDefault="001E3A0A" w:rsidP="001E3A0A">
      <w:pPr>
        <w:pBdr>
          <w:bottom w:val="single" w:sz="4" w:space="1" w:color="auto"/>
        </w:pBdr>
        <w:spacing w:after="0"/>
        <w:outlineLvl w:val="0"/>
        <w:rPr>
          <w:rFonts w:ascii="Verdana" w:hAnsi="Verdana"/>
          <w:bCs/>
          <w:color w:val="365F91"/>
          <w:sz w:val="44"/>
          <w:szCs w:val="44"/>
        </w:rPr>
        <w:sectPr w:rsidR="001E3A0A" w:rsidRPr="007D5181" w:rsidSect="0067629C">
          <w:footerReference w:type="default" r:id="rId26"/>
          <w:footerReference w:type="first" r:id="rId27"/>
          <w:pgSz w:w="12240" w:h="15840" w:code="1"/>
          <w:pgMar w:top="1080" w:right="1152" w:bottom="1080" w:left="1152" w:header="720" w:footer="504" w:gutter="0"/>
          <w:cols w:space="720"/>
          <w:titlePg/>
          <w:docGrid w:linePitch="360"/>
        </w:sectPr>
      </w:pPr>
      <w:r w:rsidRPr="001557CD">
        <w:rPr>
          <w:rFonts w:ascii="Verdana" w:hAnsi="Verdana"/>
          <w:bCs/>
          <w:color w:val="365F91"/>
          <w:sz w:val="40"/>
          <w:szCs w:val="40"/>
        </w:rPr>
        <w:lastRenderedPageBreak/>
        <w:t>Platform as a Service</w:t>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t xml:space="preserve">          </w:t>
      </w:r>
      <w:r>
        <w:rPr>
          <w:rFonts w:ascii="Verdana" w:hAnsi="Verdana"/>
          <w:bCs/>
          <w:color w:val="365F91"/>
          <w:sz w:val="44"/>
          <w:szCs w:val="44"/>
        </w:rPr>
        <w:tab/>
      </w:r>
      <w:r>
        <w:rPr>
          <w:rFonts w:ascii="Verdana" w:hAnsi="Verdana"/>
          <w:bCs/>
          <w:color w:val="365F91"/>
          <w:sz w:val="44"/>
          <w:szCs w:val="44"/>
        </w:rPr>
        <w:tab/>
      </w:r>
      <w:r w:rsidRPr="00884067">
        <w:rPr>
          <w:rFonts w:ascii="Verdana" w:hAnsi="Verdana"/>
          <w:bCs/>
          <w:noProof/>
          <w:color w:val="365F91"/>
          <w:sz w:val="44"/>
          <w:szCs w:val="44"/>
        </w:rPr>
        <w:drawing>
          <wp:inline distT="0" distB="0" distL="0" distR="0" wp14:anchorId="08AF4BD6" wp14:editId="47FD062A">
            <wp:extent cx="762000" cy="551180"/>
            <wp:effectExtent l="0" t="0" r="0" b="1270"/>
            <wp:docPr id="15" name="Picture 15" descr="C:\Users\jsalvaggio\AppData\Local\Microsoft\Windows\Temporary Internet Files\Content.Outlook\WF6H39XR\Platform as a Ser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salvaggio\AppData\Local\Microsoft\Windows\Temporary Internet Files\Content.Outlook\WF6H39XR\Platform as a Servic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0667" cy="557449"/>
                    </a:xfrm>
                    <a:prstGeom prst="rect">
                      <a:avLst/>
                    </a:prstGeom>
                    <a:noFill/>
                    <a:ln>
                      <a:noFill/>
                    </a:ln>
                  </pic:spPr>
                </pic:pic>
              </a:graphicData>
            </a:graphic>
          </wp:inline>
        </w:drawing>
      </w:r>
    </w:p>
    <w:p w:rsidR="001E3A0A" w:rsidRPr="00272232" w:rsidRDefault="001E3A0A" w:rsidP="001E3A0A">
      <w:pPr>
        <w:pStyle w:val="Heading2"/>
        <w:spacing w:before="0"/>
        <w:jc w:val="left"/>
        <w:rPr>
          <w:rFonts w:ascii="Verdana" w:hAnsi="Verdana"/>
          <w:b/>
          <w:sz w:val="48"/>
          <w:szCs w:val="48"/>
        </w:rPr>
      </w:pPr>
      <w:bookmarkStart w:id="17" w:name="_Toc492534890"/>
      <w:r w:rsidRPr="00272232">
        <w:rPr>
          <w:rFonts w:ascii="Verdana" w:hAnsi="Verdana"/>
          <w:b/>
          <w:sz w:val="48"/>
          <w:szCs w:val="48"/>
        </w:rPr>
        <w:t>SAP Learning Solution – LSO</w:t>
      </w:r>
      <w:bookmarkEnd w:id="17"/>
    </w:p>
    <w:p w:rsidR="001E3A0A" w:rsidRDefault="001E3A0A" w:rsidP="001E3A0A">
      <w:pPr>
        <w:spacing w:after="0"/>
        <w:rPr>
          <w:rFonts w:ascii="Verdana" w:hAnsi="Verdana"/>
        </w:rPr>
      </w:pPr>
      <w:r>
        <w:rPr>
          <w:noProof/>
        </w:rPr>
        <w:t xml:space="preserve">       </w:t>
      </w:r>
    </w:p>
    <w:p w:rsidR="001E3A0A" w:rsidRPr="003F3DAB"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Service Description</w:t>
      </w:r>
    </w:p>
    <w:p w:rsidR="001E3A0A" w:rsidRDefault="001E3A0A" w:rsidP="001E3A0A">
      <w:pPr>
        <w:autoSpaceDE w:val="0"/>
        <w:autoSpaceDN w:val="0"/>
        <w:adjustRightInd w:val="0"/>
        <w:spacing w:after="0"/>
        <w:rPr>
          <w:rFonts w:ascii="Verdana" w:hAnsi="Verdana"/>
          <w:bCs/>
        </w:rPr>
      </w:pPr>
    </w:p>
    <w:p w:rsidR="001E3A0A" w:rsidRDefault="001E3A0A" w:rsidP="001E3A0A">
      <w:pPr>
        <w:autoSpaceDE w:val="0"/>
        <w:autoSpaceDN w:val="0"/>
        <w:adjustRightInd w:val="0"/>
        <w:spacing w:after="0"/>
        <w:rPr>
          <w:rFonts w:ascii="Verdana" w:hAnsi="Verdana"/>
          <w:bCs/>
        </w:rPr>
      </w:pPr>
      <w:r w:rsidRPr="001A4C7F">
        <w:rPr>
          <w:rFonts w:ascii="Verdana" w:hAnsi="Verdana"/>
          <w:bCs/>
        </w:rPr>
        <w:t xml:space="preserve">The </w:t>
      </w:r>
      <w:r>
        <w:rPr>
          <w:rFonts w:ascii="Verdana" w:hAnsi="Verdana"/>
          <w:bCs/>
        </w:rPr>
        <w:t xml:space="preserve">SAP Learning Solution – </w:t>
      </w:r>
      <w:r w:rsidRPr="001A4C7F">
        <w:rPr>
          <w:rFonts w:ascii="Verdana" w:hAnsi="Verdana"/>
          <w:bCs/>
        </w:rPr>
        <w:t xml:space="preserve">LSO is a comprehensive learning management system.  </w:t>
      </w:r>
    </w:p>
    <w:p w:rsidR="001E3A0A" w:rsidRPr="006C6D10" w:rsidRDefault="001E3A0A" w:rsidP="001E3A0A">
      <w:pPr>
        <w:autoSpaceDE w:val="0"/>
        <w:autoSpaceDN w:val="0"/>
        <w:adjustRightInd w:val="0"/>
        <w:spacing w:after="0"/>
        <w:rPr>
          <w:rFonts w:ascii="Verdana" w:hAnsi="Verdana"/>
          <w:bCs/>
        </w:rPr>
      </w:pPr>
    </w:p>
    <w:p w:rsidR="001E3A0A" w:rsidRPr="00313C92"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 xml:space="preserve">What is Included           </w:t>
      </w:r>
    </w:p>
    <w:p w:rsidR="001E3A0A" w:rsidRDefault="001E3A0A" w:rsidP="001E3A0A">
      <w:pPr>
        <w:autoSpaceDE w:val="0"/>
        <w:autoSpaceDN w:val="0"/>
        <w:spacing w:after="0"/>
        <w:rPr>
          <w:rFonts w:ascii="Verdana" w:hAnsi="Verdana"/>
        </w:rPr>
      </w:pPr>
    </w:p>
    <w:p w:rsidR="001E3A0A" w:rsidRDefault="001E3A0A" w:rsidP="001E3A0A">
      <w:pPr>
        <w:autoSpaceDE w:val="0"/>
        <w:autoSpaceDN w:val="0"/>
        <w:spacing w:after="0"/>
        <w:rPr>
          <w:rFonts w:ascii="Verdana" w:hAnsi="Verdana"/>
        </w:rPr>
      </w:pPr>
      <w:r>
        <w:rPr>
          <w:rFonts w:ascii="Verdana" w:hAnsi="Verdana"/>
        </w:rPr>
        <w:t>Standard SAP Learning Solution – LSO functionality – Agency and enterprise training catalogs, search capability, course registration, curriculum management, participation management, reporting, transcripts, web based training delivery, on-line evaluations, on-line tests, and multiple administrator roles. </w:t>
      </w:r>
    </w:p>
    <w:p w:rsidR="001E3A0A" w:rsidRPr="002D6A9E" w:rsidRDefault="001E3A0A" w:rsidP="001E3A0A">
      <w:pPr>
        <w:autoSpaceDE w:val="0"/>
        <w:autoSpaceDN w:val="0"/>
        <w:spacing w:after="0"/>
        <w:rPr>
          <w:rFonts w:ascii="Verdana" w:hAnsi="Verdana"/>
        </w:rPr>
      </w:pPr>
      <w:r>
        <w:rPr>
          <w:rFonts w:ascii="Verdana" w:hAnsi="Verdana"/>
        </w:rPr>
        <w:t xml:space="preserve">  </w:t>
      </w:r>
    </w:p>
    <w:p w:rsidR="001E3A0A" w:rsidRDefault="001E3A0A" w:rsidP="001E3A0A">
      <w:pPr>
        <w:autoSpaceDE w:val="0"/>
        <w:autoSpaceDN w:val="0"/>
        <w:adjustRightInd w:val="0"/>
        <w:spacing w:after="0"/>
        <w:rPr>
          <w:rFonts w:ascii="Verdana" w:hAnsi="Verdana"/>
        </w:rPr>
      </w:pPr>
    </w:p>
    <w:p w:rsidR="00D22B81" w:rsidRDefault="00D22B81" w:rsidP="001E3A0A">
      <w:pPr>
        <w:autoSpaceDE w:val="0"/>
        <w:autoSpaceDN w:val="0"/>
        <w:adjustRightInd w:val="0"/>
        <w:spacing w:after="0"/>
        <w:rPr>
          <w:rFonts w:ascii="Verdana" w:hAnsi="Verdana"/>
        </w:rPr>
      </w:pPr>
    </w:p>
    <w:p w:rsidR="00D22B81" w:rsidRDefault="00D22B81" w:rsidP="001E3A0A">
      <w:pPr>
        <w:autoSpaceDE w:val="0"/>
        <w:autoSpaceDN w:val="0"/>
        <w:adjustRightInd w:val="0"/>
        <w:spacing w:after="0"/>
        <w:rPr>
          <w:rFonts w:ascii="Verdana" w:hAnsi="Verdana"/>
        </w:rPr>
      </w:pPr>
    </w:p>
    <w:p w:rsidR="00D22B81" w:rsidRDefault="00D22B81" w:rsidP="001E3A0A">
      <w:pPr>
        <w:autoSpaceDE w:val="0"/>
        <w:autoSpaceDN w:val="0"/>
        <w:adjustRightInd w:val="0"/>
        <w:spacing w:after="0"/>
        <w:rPr>
          <w:rFonts w:ascii="Verdana" w:hAnsi="Verdana"/>
        </w:rPr>
      </w:pPr>
    </w:p>
    <w:p w:rsidR="00D22B81" w:rsidRDefault="00D22B81" w:rsidP="001E3A0A">
      <w:pPr>
        <w:autoSpaceDE w:val="0"/>
        <w:autoSpaceDN w:val="0"/>
        <w:adjustRightInd w:val="0"/>
        <w:spacing w:after="0"/>
        <w:rPr>
          <w:rFonts w:ascii="Verdana" w:hAnsi="Verdana"/>
        </w:rPr>
      </w:pPr>
    </w:p>
    <w:p w:rsidR="00D22B81" w:rsidRDefault="00D22B81" w:rsidP="001E3A0A">
      <w:pPr>
        <w:autoSpaceDE w:val="0"/>
        <w:autoSpaceDN w:val="0"/>
        <w:adjustRightInd w:val="0"/>
        <w:spacing w:after="0"/>
        <w:rPr>
          <w:rFonts w:ascii="Verdana" w:hAnsi="Verdana"/>
        </w:rPr>
      </w:pPr>
    </w:p>
    <w:p w:rsidR="00D22B81" w:rsidRDefault="00D22B81" w:rsidP="001E3A0A">
      <w:pPr>
        <w:autoSpaceDE w:val="0"/>
        <w:autoSpaceDN w:val="0"/>
        <w:adjustRightInd w:val="0"/>
        <w:spacing w:after="0"/>
        <w:rPr>
          <w:rFonts w:ascii="Verdana" w:hAnsi="Verdana"/>
        </w:rPr>
      </w:pPr>
    </w:p>
    <w:p w:rsidR="00D22B81" w:rsidRDefault="00D22B81" w:rsidP="001E3A0A">
      <w:pPr>
        <w:autoSpaceDE w:val="0"/>
        <w:autoSpaceDN w:val="0"/>
        <w:adjustRightInd w:val="0"/>
        <w:spacing w:after="0"/>
        <w:rPr>
          <w:rFonts w:ascii="Verdana" w:hAnsi="Verdana"/>
        </w:rPr>
      </w:pPr>
    </w:p>
    <w:p w:rsidR="00D22B81" w:rsidRDefault="00D22B81" w:rsidP="001E3A0A">
      <w:pPr>
        <w:autoSpaceDE w:val="0"/>
        <w:autoSpaceDN w:val="0"/>
        <w:adjustRightInd w:val="0"/>
        <w:spacing w:after="0"/>
        <w:rPr>
          <w:rFonts w:ascii="Verdana" w:hAnsi="Verdana"/>
        </w:rPr>
      </w:pPr>
    </w:p>
    <w:p w:rsidR="00D22B81" w:rsidRDefault="00D22B81" w:rsidP="001E3A0A">
      <w:pPr>
        <w:autoSpaceDE w:val="0"/>
        <w:autoSpaceDN w:val="0"/>
        <w:adjustRightInd w:val="0"/>
        <w:spacing w:after="0"/>
        <w:rPr>
          <w:rFonts w:ascii="Verdana" w:hAnsi="Verdana"/>
        </w:rPr>
      </w:pPr>
    </w:p>
    <w:p w:rsidR="00D22B81" w:rsidRDefault="00D22B81" w:rsidP="001E3A0A">
      <w:pPr>
        <w:autoSpaceDE w:val="0"/>
        <w:autoSpaceDN w:val="0"/>
        <w:adjustRightInd w:val="0"/>
        <w:spacing w:after="0"/>
        <w:rPr>
          <w:rFonts w:ascii="Verdana" w:hAnsi="Verdana"/>
        </w:rPr>
      </w:pPr>
    </w:p>
    <w:p w:rsidR="00D22B81" w:rsidRDefault="00D22B81" w:rsidP="001E3A0A">
      <w:pPr>
        <w:autoSpaceDE w:val="0"/>
        <w:autoSpaceDN w:val="0"/>
        <w:adjustRightInd w:val="0"/>
        <w:spacing w:after="0"/>
        <w:rPr>
          <w:rFonts w:ascii="Verdana" w:hAnsi="Verdana"/>
        </w:rPr>
      </w:pPr>
    </w:p>
    <w:p w:rsidR="00D22B81" w:rsidRDefault="00D22B81" w:rsidP="001E3A0A">
      <w:pPr>
        <w:autoSpaceDE w:val="0"/>
        <w:autoSpaceDN w:val="0"/>
        <w:adjustRightInd w:val="0"/>
        <w:spacing w:after="0"/>
        <w:rPr>
          <w:rFonts w:ascii="Verdana" w:hAnsi="Verdana"/>
        </w:rPr>
      </w:pPr>
    </w:p>
    <w:p w:rsidR="00D22B81" w:rsidRDefault="00D22B81" w:rsidP="001E3A0A">
      <w:pPr>
        <w:autoSpaceDE w:val="0"/>
        <w:autoSpaceDN w:val="0"/>
        <w:adjustRightInd w:val="0"/>
        <w:spacing w:after="0"/>
        <w:rPr>
          <w:rFonts w:ascii="Verdana" w:hAnsi="Verdana"/>
        </w:rPr>
      </w:pPr>
    </w:p>
    <w:p w:rsidR="00D22B81" w:rsidRDefault="00D22B81" w:rsidP="001E3A0A">
      <w:pPr>
        <w:autoSpaceDE w:val="0"/>
        <w:autoSpaceDN w:val="0"/>
        <w:adjustRightInd w:val="0"/>
        <w:spacing w:after="0"/>
        <w:rPr>
          <w:rFonts w:ascii="Verdana" w:hAnsi="Verdana"/>
        </w:rPr>
      </w:pPr>
    </w:p>
    <w:p w:rsidR="00D22B81" w:rsidRDefault="00D22B81" w:rsidP="001E3A0A">
      <w:pPr>
        <w:autoSpaceDE w:val="0"/>
        <w:autoSpaceDN w:val="0"/>
        <w:adjustRightInd w:val="0"/>
        <w:spacing w:after="0"/>
        <w:rPr>
          <w:rFonts w:ascii="Verdana" w:hAnsi="Verdana"/>
        </w:rPr>
      </w:pPr>
    </w:p>
    <w:p w:rsidR="00D22B81" w:rsidRDefault="00D22B81" w:rsidP="001E3A0A">
      <w:pPr>
        <w:autoSpaceDE w:val="0"/>
        <w:autoSpaceDN w:val="0"/>
        <w:adjustRightInd w:val="0"/>
        <w:spacing w:after="0"/>
        <w:rPr>
          <w:rFonts w:ascii="Verdana" w:hAnsi="Verdana"/>
        </w:rPr>
      </w:pPr>
    </w:p>
    <w:p w:rsidR="00D22B81" w:rsidRDefault="00D22B81" w:rsidP="001E3A0A">
      <w:pPr>
        <w:autoSpaceDE w:val="0"/>
        <w:autoSpaceDN w:val="0"/>
        <w:adjustRightInd w:val="0"/>
        <w:spacing w:after="0"/>
        <w:rPr>
          <w:rFonts w:ascii="Verdana" w:hAnsi="Verdana"/>
        </w:rPr>
      </w:pPr>
    </w:p>
    <w:p w:rsidR="00D22B81" w:rsidRPr="006C6D10" w:rsidRDefault="00D22B81" w:rsidP="001E3A0A">
      <w:pPr>
        <w:autoSpaceDE w:val="0"/>
        <w:autoSpaceDN w:val="0"/>
        <w:adjustRightInd w:val="0"/>
        <w:spacing w:after="0"/>
        <w:rPr>
          <w:rFonts w:ascii="Verdana" w:hAnsi="Verdana"/>
        </w:rPr>
      </w:pPr>
    </w:p>
    <w:p w:rsidR="001E3A0A" w:rsidRPr="00313C92"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Service Levels</w:t>
      </w:r>
    </w:p>
    <w:p w:rsidR="001E3A0A" w:rsidRDefault="001E3A0A" w:rsidP="001E3A0A">
      <w:pPr>
        <w:spacing w:after="0"/>
        <w:rPr>
          <w:rFonts w:ascii="Verdana" w:hAnsi="Verdana"/>
        </w:rPr>
      </w:pPr>
    </w:p>
    <w:p w:rsidR="001E3A0A" w:rsidRDefault="001E3A0A" w:rsidP="001E3A0A">
      <w:pPr>
        <w:spacing w:after="0"/>
        <w:rPr>
          <w:rFonts w:ascii="Verdana" w:hAnsi="Verdana"/>
        </w:rPr>
      </w:pPr>
      <w:r>
        <w:rPr>
          <w:rFonts w:ascii="Verdana" w:hAnsi="Verdana"/>
        </w:rPr>
        <w:t>None</w:t>
      </w:r>
    </w:p>
    <w:p w:rsidR="001E3A0A" w:rsidRPr="006C6D10" w:rsidRDefault="001E3A0A" w:rsidP="001E3A0A">
      <w:pPr>
        <w:spacing w:after="0"/>
        <w:rPr>
          <w:rFonts w:ascii="Verdana" w:hAnsi="Verdana"/>
        </w:rPr>
      </w:pPr>
    </w:p>
    <w:p w:rsidR="001E3A0A" w:rsidRPr="00313C92"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Additional Information</w:t>
      </w:r>
    </w:p>
    <w:p w:rsidR="001E3A0A" w:rsidRDefault="001E3A0A" w:rsidP="001E3A0A">
      <w:pPr>
        <w:spacing w:after="0"/>
        <w:jc w:val="left"/>
        <w:rPr>
          <w:rFonts w:ascii="Verdana" w:hAnsi="Verdana"/>
          <w:bCs/>
        </w:rPr>
      </w:pPr>
    </w:p>
    <w:p w:rsidR="001E3A0A" w:rsidRPr="00B812FA" w:rsidRDefault="001E3A0A" w:rsidP="001E3A0A">
      <w:pPr>
        <w:spacing w:after="0"/>
        <w:jc w:val="left"/>
        <w:rPr>
          <w:rFonts w:ascii="Verdana" w:hAnsi="Verdana"/>
          <w:bCs/>
        </w:rPr>
      </w:pPr>
      <w:r w:rsidRPr="00B812FA">
        <w:rPr>
          <w:rFonts w:ascii="Verdana" w:hAnsi="Verdana"/>
          <w:bCs/>
        </w:rPr>
        <w:t xml:space="preserve">To request hands on training contact -  </w:t>
      </w:r>
      <w:hyperlink r:id="rId28" w:history="1">
        <w:r w:rsidRPr="00B812FA">
          <w:rPr>
            <w:rStyle w:val="Hyperlink"/>
            <w:rFonts w:ascii="Verdana" w:hAnsi="Verdana"/>
          </w:rPr>
          <w:t>ra-lsoadministrator@pa.gov</w:t>
        </w:r>
      </w:hyperlink>
    </w:p>
    <w:p w:rsidR="001E3A0A" w:rsidRPr="00B812FA" w:rsidRDefault="001E3A0A" w:rsidP="001E3A0A">
      <w:pPr>
        <w:spacing w:after="0"/>
        <w:jc w:val="left"/>
        <w:rPr>
          <w:rFonts w:ascii="Verdana" w:hAnsi="Verdana" w:cs="Arial"/>
        </w:rPr>
      </w:pPr>
      <w:r w:rsidRPr="00B812FA">
        <w:rPr>
          <w:rStyle w:val="urtxtstd1"/>
          <w:rFonts w:ascii="Verdana" w:hAnsi="Verdana"/>
          <w:sz w:val="24"/>
          <w:szCs w:val="24"/>
        </w:rPr>
        <w:t>Use the following links to download procedural desk references:</w:t>
      </w:r>
      <w:r w:rsidRPr="00B812FA">
        <w:rPr>
          <w:rFonts w:ascii="Verdana" w:hAnsi="Verdana" w:cs="Arial"/>
          <w:color w:val="000000"/>
        </w:rPr>
        <w:br/>
      </w:r>
      <w:hyperlink r:id="rId29" w:tgtFrame="_blank" w:history="1">
        <w:r w:rsidRPr="00B812FA">
          <w:rPr>
            <w:rStyle w:val="Hyperlink"/>
            <w:rFonts w:ascii="Verdana" w:hAnsi="Verdana" w:cs="Arial"/>
            <w:color w:val="204BA2"/>
          </w:rPr>
          <w:t>Learners</w:t>
        </w:r>
      </w:hyperlink>
      <w:r w:rsidRPr="00B812FA">
        <w:rPr>
          <w:rStyle w:val="urtxtstd1"/>
          <w:rFonts w:ascii="Verdana" w:hAnsi="Verdana"/>
          <w:sz w:val="24"/>
          <w:szCs w:val="24"/>
        </w:rPr>
        <w:t xml:space="preserve"> </w:t>
      </w:r>
      <w:r>
        <w:rPr>
          <w:rStyle w:val="urtxtstd1"/>
          <w:rFonts w:ascii="Verdana" w:hAnsi="Verdana"/>
          <w:sz w:val="24"/>
          <w:szCs w:val="24"/>
        </w:rPr>
        <w:t>–</w:t>
      </w:r>
      <w:r w:rsidRPr="00B812FA">
        <w:rPr>
          <w:rStyle w:val="urtxtstd1"/>
          <w:rFonts w:ascii="Verdana" w:hAnsi="Verdana"/>
          <w:sz w:val="24"/>
          <w:szCs w:val="24"/>
        </w:rPr>
        <w:t xml:space="preserve"> </w:t>
      </w:r>
      <w:hyperlink r:id="rId30" w:tgtFrame="_blank" w:history="1">
        <w:r w:rsidRPr="00B812FA">
          <w:rPr>
            <w:rStyle w:val="Hyperlink"/>
            <w:rFonts w:ascii="Verdana" w:hAnsi="Verdana" w:cs="Arial"/>
            <w:color w:val="204BA2"/>
          </w:rPr>
          <w:t xml:space="preserve"> Supervisors</w:t>
        </w:r>
      </w:hyperlink>
      <w:r w:rsidRPr="00B812FA">
        <w:rPr>
          <w:rStyle w:val="urtxtstd1"/>
          <w:rFonts w:ascii="Verdana" w:hAnsi="Verdana"/>
          <w:sz w:val="24"/>
          <w:szCs w:val="24"/>
        </w:rPr>
        <w:t xml:space="preserve"> </w:t>
      </w:r>
      <w:r>
        <w:rPr>
          <w:rStyle w:val="urtxtstd1"/>
          <w:rFonts w:ascii="Verdana" w:hAnsi="Verdana"/>
          <w:sz w:val="24"/>
          <w:szCs w:val="24"/>
        </w:rPr>
        <w:t>–</w:t>
      </w:r>
      <w:r w:rsidRPr="00B812FA">
        <w:rPr>
          <w:rStyle w:val="urtxtstd1"/>
          <w:rFonts w:ascii="Verdana" w:hAnsi="Verdana"/>
          <w:sz w:val="24"/>
          <w:szCs w:val="24"/>
        </w:rPr>
        <w:t xml:space="preserve"> </w:t>
      </w:r>
      <w:hyperlink r:id="rId31" w:tgtFrame="_blank" w:history="1">
        <w:r w:rsidRPr="00B812FA">
          <w:rPr>
            <w:rStyle w:val="Hyperlink"/>
            <w:rFonts w:ascii="Verdana" w:hAnsi="Verdana" w:cs="Arial"/>
            <w:color w:val="204BA2"/>
          </w:rPr>
          <w:t>Instructors</w:t>
        </w:r>
      </w:hyperlink>
      <w:r w:rsidRPr="00B812FA">
        <w:rPr>
          <w:rStyle w:val="urtxtstd1"/>
          <w:rFonts w:ascii="Verdana" w:hAnsi="Verdana"/>
          <w:sz w:val="24"/>
          <w:szCs w:val="24"/>
        </w:rPr>
        <w:t xml:space="preserve"> -  </w:t>
      </w:r>
      <w:hyperlink r:id="rId32" w:tgtFrame="_blank" w:history="1">
        <w:r w:rsidRPr="00B812FA">
          <w:rPr>
            <w:rStyle w:val="Hyperlink"/>
            <w:rFonts w:ascii="Verdana" w:hAnsi="Verdana" w:cs="Arial"/>
            <w:color w:val="204BA2"/>
          </w:rPr>
          <w:t>Reporters</w:t>
        </w:r>
      </w:hyperlink>
      <w:r w:rsidRPr="00B812FA">
        <w:rPr>
          <w:rStyle w:val="urtxtstd1"/>
          <w:rFonts w:ascii="Verdana" w:hAnsi="Verdana"/>
          <w:sz w:val="24"/>
          <w:szCs w:val="24"/>
        </w:rPr>
        <w:t xml:space="preserve"> </w:t>
      </w:r>
      <w:hyperlink r:id="rId33" w:tgtFrame="_blank" w:history="1">
        <w:r w:rsidRPr="00B812FA">
          <w:rPr>
            <w:rStyle w:val="Hyperlink"/>
            <w:rFonts w:ascii="Verdana" w:hAnsi="Verdana" w:cs="Arial"/>
            <w:color w:val="204BA2"/>
          </w:rPr>
          <w:t>Administrators</w:t>
        </w:r>
      </w:hyperlink>
      <w:r w:rsidRPr="00B812FA">
        <w:rPr>
          <w:rFonts w:ascii="Verdana" w:hAnsi="Verdana" w:cs="Arial"/>
        </w:rPr>
        <w:t xml:space="preserve"> </w:t>
      </w:r>
    </w:p>
    <w:p w:rsidR="001E3A0A" w:rsidRPr="00272232" w:rsidRDefault="001E3A0A" w:rsidP="001E3A0A">
      <w:pPr>
        <w:spacing w:after="0"/>
        <w:jc w:val="left"/>
        <w:rPr>
          <w:rFonts w:ascii="Verdana" w:hAnsi="Verdana"/>
          <w:bCs/>
        </w:rPr>
        <w:sectPr w:rsidR="001E3A0A" w:rsidRPr="00272232" w:rsidSect="0067629C">
          <w:type w:val="continuous"/>
          <w:pgSz w:w="12240" w:h="15840" w:code="1"/>
          <w:pgMar w:top="1080" w:right="1152" w:bottom="1080" w:left="1152" w:header="720" w:footer="504" w:gutter="0"/>
          <w:cols w:num="2" w:space="720"/>
          <w:titlePg/>
          <w:docGrid w:linePitch="360"/>
        </w:sectPr>
      </w:pPr>
      <w:r w:rsidRPr="00B812FA">
        <w:rPr>
          <w:rFonts w:ascii="Verdana" w:hAnsi="Verdana"/>
          <w:bCs/>
        </w:rPr>
        <w:t xml:space="preserve"> </w:t>
      </w:r>
      <w:r>
        <w:rPr>
          <w:rFonts w:ascii="Verdana" w:hAnsi="Verdana"/>
          <w:bCs/>
        </w:rPr>
        <w:t>Learner</w:t>
      </w:r>
      <w:r w:rsidRPr="00B812FA">
        <w:rPr>
          <w:rFonts w:ascii="Verdana" w:hAnsi="Verdana"/>
          <w:bCs/>
        </w:rPr>
        <w:t xml:space="preserve">, supervisor and reporter Web based training can be found in the </w:t>
      </w:r>
      <w:r>
        <w:rPr>
          <w:rFonts w:ascii="Verdana" w:hAnsi="Verdana"/>
          <w:bCs/>
        </w:rPr>
        <w:t xml:space="preserve">SAP Learning Solution – </w:t>
      </w:r>
      <w:r w:rsidRPr="00B812FA">
        <w:rPr>
          <w:rFonts w:ascii="Verdana" w:hAnsi="Verdana"/>
          <w:bCs/>
        </w:rPr>
        <w:t>LSO catalog at, OA sponsored trainings for all agencies.</w:t>
      </w:r>
    </w:p>
    <w:p w:rsidR="001E3A0A" w:rsidRPr="007D5181" w:rsidRDefault="001E3A0A" w:rsidP="001E3A0A">
      <w:pPr>
        <w:pBdr>
          <w:bottom w:val="single" w:sz="4" w:space="1" w:color="auto"/>
        </w:pBdr>
        <w:spacing w:after="0"/>
        <w:outlineLvl w:val="0"/>
        <w:rPr>
          <w:rFonts w:ascii="Verdana" w:hAnsi="Verdana"/>
          <w:bCs/>
          <w:color w:val="365F91"/>
          <w:sz w:val="44"/>
          <w:szCs w:val="44"/>
        </w:rPr>
        <w:sectPr w:rsidR="001E3A0A" w:rsidRPr="007D5181" w:rsidSect="0067629C">
          <w:footerReference w:type="default" r:id="rId34"/>
          <w:footerReference w:type="first" r:id="rId35"/>
          <w:pgSz w:w="12240" w:h="15840" w:code="1"/>
          <w:pgMar w:top="1080" w:right="1152" w:bottom="1080" w:left="1152" w:header="720" w:footer="504" w:gutter="0"/>
          <w:cols w:space="720"/>
          <w:titlePg/>
          <w:docGrid w:linePitch="360"/>
        </w:sectPr>
      </w:pPr>
      <w:r w:rsidRPr="001557CD">
        <w:rPr>
          <w:rFonts w:ascii="Verdana" w:hAnsi="Verdana"/>
          <w:bCs/>
          <w:color w:val="365F91"/>
          <w:sz w:val="40"/>
          <w:szCs w:val="40"/>
        </w:rPr>
        <w:lastRenderedPageBreak/>
        <w:t>Platform as a Service</w:t>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t xml:space="preserve">       </w:t>
      </w:r>
      <w:r>
        <w:rPr>
          <w:rFonts w:ascii="Verdana" w:hAnsi="Verdana"/>
          <w:bCs/>
          <w:color w:val="365F91"/>
          <w:sz w:val="44"/>
          <w:szCs w:val="44"/>
        </w:rPr>
        <w:tab/>
      </w:r>
      <w:r>
        <w:rPr>
          <w:rFonts w:ascii="Verdana" w:hAnsi="Verdana"/>
          <w:bCs/>
          <w:color w:val="365F91"/>
          <w:sz w:val="44"/>
          <w:szCs w:val="44"/>
        </w:rPr>
        <w:tab/>
      </w:r>
      <w:r w:rsidRPr="00884067">
        <w:rPr>
          <w:rFonts w:ascii="Verdana" w:hAnsi="Verdana"/>
          <w:bCs/>
          <w:noProof/>
          <w:color w:val="365F91"/>
          <w:sz w:val="44"/>
          <w:szCs w:val="44"/>
        </w:rPr>
        <w:drawing>
          <wp:inline distT="0" distB="0" distL="0" distR="0" wp14:anchorId="50E266A7" wp14:editId="1888F601">
            <wp:extent cx="762000" cy="551180"/>
            <wp:effectExtent l="0" t="0" r="0" b="1270"/>
            <wp:docPr id="16" name="Picture 16" descr="C:\Users\jsalvaggio\AppData\Local\Microsoft\Windows\Temporary Internet Files\Content.Outlook\WF6H39XR\Platform as a Ser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salvaggio\AppData\Local\Microsoft\Windows\Temporary Internet Files\Content.Outlook\WF6H39XR\Platform as a Servic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0667" cy="557449"/>
                    </a:xfrm>
                    <a:prstGeom prst="rect">
                      <a:avLst/>
                    </a:prstGeom>
                    <a:noFill/>
                    <a:ln>
                      <a:noFill/>
                    </a:ln>
                  </pic:spPr>
                </pic:pic>
              </a:graphicData>
            </a:graphic>
          </wp:inline>
        </w:drawing>
      </w:r>
    </w:p>
    <w:p w:rsidR="001E3A0A" w:rsidRPr="00272232" w:rsidRDefault="001E3A0A" w:rsidP="001E3A0A">
      <w:pPr>
        <w:pStyle w:val="Heading2"/>
        <w:spacing w:before="0"/>
        <w:rPr>
          <w:rFonts w:ascii="Verdana" w:eastAsiaTheme="minorHAnsi" w:hAnsi="Verdana" w:cstheme="minorBidi"/>
          <w:color w:val="FFFFFF"/>
          <w:sz w:val="48"/>
          <w:szCs w:val="48"/>
        </w:rPr>
      </w:pPr>
      <w:bookmarkStart w:id="18" w:name="_Toc492534891"/>
      <w:r w:rsidRPr="00272232">
        <w:rPr>
          <w:rFonts w:ascii="Verdana" w:hAnsi="Verdana"/>
          <w:b/>
          <w:sz w:val="48"/>
          <w:szCs w:val="48"/>
        </w:rPr>
        <w:t>SharePoint Online</w:t>
      </w:r>
      <w:bookmarkEnd w:id="18"/>
      <w:r w:rsidRPr="00272232">
        <w:rPr>
          <w:rFonts w:ascii="Verdana" w:hAnsi="Verdana"/>
          <w:b/>
          <w:noProof/>
          <w:sz w:val="48"/>
          <w:szCs w:val="48"/>
        </w:rPr>
        <w:t xml:space="preserve">   </w:t>
      </w:r>
    </w:p>
    <w:p w:rsidR="001E3A0A" w:rsidRPr="00151643" w:rsidRDefault="001E3A0A" w:rsidP="001E3A0A">
      <w:pPr>
        <w:pStyle w:val="Heading2"/>
        <w:spacing w:before="0"/>
        <w:rPr>
          <w:rFonts w:ascii="Verdana" w:eastAsiaTheme="minorHAnsi" w:hAnsi="Verdana" w:cstheme="minorBidi"/>
          <w:color w:val="FFFFFF"/>
          <w:sz w:val="28"/>
          <w:szCs w:val="28"/>
        </w:rPr>
      </w:pPr>
      <w:r w:rsidRPr="00151643">
        <w:rPr>
          <w:rFonts w:ascii="Verdana" w:eastAsiaTheme="minorHAnsi" w:hAnsi="Verdana" w:cstheme="minorBidi"/>
          <w:color w:val="FFFFFF"/>
          <w:sz w:val="28"/>
          <w:szCs w:val="28"/>
        </w:rPr>
        <w:t xml:space="preserve">    </w:t>
      </w:r>
    </w:p>
    <w:p w:rsidR="001E3A0A" w:rsidRPr="003F3DAB"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Service Description</w:t>
      </w:r>
    </w:p>
    <w:p w:rsidR="001E3A0A" w:rsidRDefault="001E3A0A" w:rsidP="001E3A0A">
      <w:pPr>
        <w:autoSpaceDE w:val="0"/>
        <w:autoSpaceDN w:val="0"/>
        <w:adjustRightInd w:val="0"/>
        <w:spacing w:after="0"/>
        <w:jc w:val="left"/>
        <w:rPr>
          <w:rFonts w:ascii="Verdana" w:eastAsia="Calibri" w:hAnsi="Verdana" w:cs="Calibri"/>
          <w:color w:val="000000"/>
        </w:rPr>
      </w:pPr>
    </w:p>
    <w:p w:rsidR="001E3A0A" w:rsidRDefault="001E3A0A" w:rsidP="001E3A0A">
      <w:pPr>
        <w:autoSpaceDE w:val="0"/>
        <w:autoSpaceDN w:val="0"/>
        <w:adjustRightInd w:val="0"/>
        <w:spacing w:after="0"/>
        <w:jc w:val="left"/>
        <w:rPr>
          <w:rFonts w:ascii="Verdana" w:eastAsia="Calibri" w:hAnsi="Verdana" w:cs="Calibri"/>
          <w:color w:val="000000"/>
        </w:rPr>
      </w:pPr>
      <w:r w:rsidRPr="008E172A">
        <w:rPr>
          <w:rFonts w:ascii="Verdana" w:eastAsia="Calibri" w:hAnsi="Verdana" w:cs="Calibri"/>
          <w:color w:val="000000"/>
        </w:rPr>
        <w:t>SharePoint Online is a cloud-based service that helps organizations share and collaborate with colleagues, partners, and customers. With SharePoint Online, you can access internal sites, documents, and other information from anywhere – at the office, at home, or from a mobile d</w:t>
      </w:r>
      <w:r>
        <w:rPr>
          <w:rFonts w:ascii="Verdana" w:eastAsia="Calibri" w:hAnsi="Verdana" w:cs="Calibri"/>
          <w:color w:val="000000"/>
        </w:rPr>
        <w:t>evice.</w:t>
      </w:r>
    </w:p>
    <w:p w:rsidR="001E3A0A" w:rsidRPr="001B6A1D" w:rsidRDefault="001E3A0A" w:rsidP="001E3A0A">
      <w:pPr>
        <w:autoSpaceDE w:val="0"/>
        <w:autoSpaceDN w:val="0"/>
        <w:adjustRightInd w:val="0"/>
        <w:spacing w:after="0"/>
        <w:jc w:val="left"/>
        <w:rPr>
          <w:rFonts w:ascii="Verdana" w:eastAsia="Calibri" w:hAnsi="Verdana" w:cs="Calibri"/>
          <w:color w:val="000000"/>
        </w:rPr>
      </w:pPr>
    </w:p>
    <w:p w:rsidR="001E3A0A" w:rsidRPr="001B6A1D"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What is Included</w:t>
      </w:r>
      <w:r>
        <w:rPr>
          <w:rFonts w:ascii="Verdana" w:hAnsi="Verdana"/>
          <w:color w:val="FFFFFF"/>
          <w:sz w:val="28"/>
          <w:szCs w:val="28"/>
        </w:rPr>
        <w:t xml:space="preserve">           </w:t>
      </w:r>
    </w:p>
    <w:p w:rsidR="001E3A0A" w:rsidRDefault="001E3A0A" w:rsidP="001E3A0A">
      <w:pPr>
        <w:spacing w:after="0" w:line="276" w:lineRule="auto"/>
        <w:ind w:left="288"/>
        <w:jc w:val="left"/>
        <w:rPr>
          <w:rFonts w:ascii="Verdana" w:hAnsi="Verdana"/>
        </w:rPr>
      </w:pPr>
    </w:p>
    <w:p w:rsidR="001E3A0A" w:rsidRPr="008E172A" w:rsidRDefault="001E3A0A" w:rsidP="001E3A0A">
      <w:pPr>
        <w:numPr>
          <w:ilvl w:val="0"/>
          <w:numId w:val="3"/>
        </w:numPr>
        <w:spacing w:after="0" w:line="276" w:lineRule="auto"/>
        <w:jc w:val="left"/>
        <w:rPr>
          <w:rFonts w:ascii="Verdana" w:hAnsi="Verdana"/>
        </w:rPr>
      </w:pPr>
      <w:r w:rsidRPr="008E172A">
        <w:rPr>
          <w:rFonts w:ascii="Verdana" w:hAnsi="Verdana"/>
        </w:rPr>
        <w:t>Sites – Allows for the creation of customized sub-sites under a given SharePoint site. Sites may be targeted to a particular department of an organization or a particular user group or subject matter.</w:t>
      </w:r>
    </w:p>
    <w:p w:rsidR="001E3A0A" w:rsidRPr="008E172A" w:rsidRDefault="001E3A0A" w:rsidP="001E3A0A">
      <w:pPr>
        <w:numPr>
          <w:ilvl w:val="0"/>
          <w:numId w:val="3"/>
        </w:numPr>
        <w:spacing w:after="0" w:line="276" w:lineRule="auto"/>
        <w:jc w:val="left"/>
        <w:rPr>
          <w:rFonts w:ascii="Verdana" w:hAnsi="Verdana"/>
        </w:rPr>
      </w:pPr>
      <w:r w:rsidRPr="008E172A">
        <w:rPr>
          <w:rFonts w:ascii="Verdana" w:hAnsi="Verdana"/>
        </w:rPr>
        <w:t>Communities – Allows users to share knowledge and information with each other and may involve activities such as: information sharing, knowledge sharing, content tagging, user feedback and more.</w:t>
      </w:r>
    </w:p>
    <w:p w:rsidR="001E3A0A" w:rsidRPr="00325378" w:rsidRDefault="001E3A0A" w:rsidP="001E3A0A">
      <w:pPr>
        <w:numPr>
          <w:ilvl w:val="0"/>
          <w:numId w:val="3"/>
        </w:numPr>
        <w:spacing w:after="0" w:line="276" w:lineRule="auto"/>
        <w:jc w:val="left"/>
        <w:rPr>
          <w:rFonts w:ascii="Verdana" w:hAnsi="Verdana"/>
        </w:rPr>
      </w:pPr>
      <w:r w:rsidRPr="008E172A">
        <w:rPr>
          <w:rFonts w:ascii="Verdana" w:hAnsi="Verdana"/>
        </w:rPr>
        <w:t>Content – SharePoint Online is a collection of web-based tools and technologies that help store, share, and manage digital information.  The hosted service is ideal for working on projects, storing data and documents in a central location, and sharing information with others.</w:t>
      </w:r>
    </w:p>
    <w:p w:rsidR="001E3A0A" w:rsidRPr="008E172A" w:rsidRDefault="001E3A0A" w:rsidP="001E3A0A">
      <w:pPr>
        <w:numPr>
          <w:ilvl w:val="0"/>
          <w:numId w:val="3"/>
        </w:numPr>
        <w:spacing w:after="0" w:line="276" w:lineRule="auto"/>
        <w:jc w:val="left"/>
        <w:rPr>
          <w:rFonts w:ascii="Verdana" w:hAnsi="Verdana"/>
        </w:rPr>
      </w:pPr>
      <w:r w:rsidRPr="008E172A">
        <w:rPr>
          <w:rFonts w:ascii="Verdana" w:hAnsi="Verdana"/>
        </w:rPr>
        <w:t xml:space="preserve">Search – Allows users to search for content, documents, images or people </w:t>
      </w:r>
      <w:r w:rsidRPr="008E172A">
        <w:rPr>
          <w:rFonts w:ascii="Verdana" w:hAnsi="Verdana"/>
        </w:rPr>
        <w:t>within a SharePoint site with a power search engine.</w:t>
      </w:r>
    </w:p>
    <w:p w:rsidR="001E3A0A" w:rsidRPr="008E172A" w:rsidRDefault="001E3A0A" w:rsidP="001E3A0A">
      <w:pPr>
        <w:numPr>
          <w:ilvl w:val="0"/>
          <w:numId w:val="3"/>
        </w:numPr>
        <w:spacing w:after="0" w:line="276" w:lineRule="auto"/>
        <w:jc w:val="left"/>
        <w:rPr>
          <w:rFonts w:ascii="Verdana" w:hAnsi="Verdana"/>
        </w:rPr>
      </w:pPr>
      <w:r w:rsidRPr="008E172A">
        <w:rPr>
          <w:rFonts w:ascii="Verdana" w:hAnsi="Verdana"/>
        </w:rPr>
        <w:t>Insights – Enables native integration with other Microsoft products and services such as: Excel Services, Visio, PowerPivot, SQL Server and Reporting services.</w:t>
      </w:r>
    </w:p>
    <w:p w:rsidR="001E3A0A" w:rsidRPr="001B6A1D" w:rsidRDefault="001E3A0A" w:rsidP="001E3A0A">
      <w:pPr>
        <w:numPr>
          <w:ilvl w:val="0"/>
          <w:numId w:val="3"/>
        </w:numPr>
        <w:spacing w:after="0" w:line="276" w:lineRule="auto"/>
        <w:jc w:val="left"/>
        <w:rPr>
          <w:rFonts w:ascii="Verdana" w:hAnsi="Verdana"/>
        </w:rPr>
      </w:pPr>
      <w:r w:rsidRPr="008E172A">
        <w:rPr>
          <w:rFonts w:ascii="Verdana" w:hAnsi="Verdana"/>
        </w:rPr>
        <w:t>Composites – Enables the development of customized solutions by integrating existing pieces of applications developed separately.  These may be external software or external data connectivity.</w:t>
      </w:r>
    </w:p>
    <w:p w:rsidR="001E3A0A" w:rsidRPr="001B6A1D" w:rsidRDefault="001E3A0A" w:rsidP="001E3A0A">
      <w:pPr>
        <w:spacing w:after="0"/>
        <w:rPr>
          <w:rFonts w:ascii="Verdana" w:hAnsi="Verdana"/>
        </w:rPr>
      </w:pPr>
    </w:p>
    <w:p w:rsidR="001E3A0A" w:rsidRPr="001B6A1D" w:rsidRDefault="001E3A0A" w:rsidP="001E3A0A">
      <w:pPr>
        <w:shd w:val="clear" w:color="auto" w:fill="0070C0"/>
        <w:spacing w:after="0"/>
        <w:rPr>
          <w:rFonts w:ascii="Verdana" w:hAnsi="Verdana"/>
          <w:color w:val="FFFFFF"/>
          <w:sz w:val="28"/>
          <w:szCs w:val="28"/>
        </w:rPr>
      </w:pPr>
      <w:r>
        <w:rPr>
          <w:rFonts w:ascii="Verdana" w:hAnsi="Verdana"/>
          <w:color w:val="FFFFFF"/>
          <w:sz w:val="28"/>
          <w:szCs w:val="28"/>
        </w:rPr>
        <w:t>Service Levels</w:t>
      </w:r>
    </w:p>
    <w:p w:rsidR="001E3A0A" w:rsidRDefault="001E3A0A" w:rsidP="001E3A0A">
      <w:pPr>
        <w:spacing w:after="0"/>
        <w:rPr>
          <w:rFonts w:ascii="Verdana" w:hAnsi="Verdana"/>
        </w:rPr>
      </w:pPr>
    </w:p>
    <w:p w:rsidR="001E3A0A" w:rsidRPr="00ED4D9D" w:rsidRDefault="001E3A0A" w:rsidP="001E3A0A">
      <w:pPr>
        <w:spacing w:after="0"/>
        <w:rPr>
          <w:rFonts w:ascii="Verdana" w:hAnsi="Verdana"/>
        </w:rPr>
      </w:pPr>
      <w:r w:rsidRPr="00ED4D9D">
        <w:rPr>
          <w:rFonts w:ascii="Verdana" w:hAnsi="Verdana"/>
        </w:rPr>
        <w:t>Priority Levels and Allowable Response Times</w:t>
      </w:r>
    </w:p>
    <w:p w:rsidR="001E3A0A" w:rsidRPr="0023452B" w:rsidRDefault="001E3A0A" w:rsidP="001E3A0A">
      <w:pPr>
        <w:pStyle w:val="ListParagraph"/>
        <w:numPr>
          <w:ilvl w:val="0"/>
          <w:numId w:val="11"/>
        </w:numPr>
        <w:ind w:left="360"/>
        <w:jc w:val="both"/>
        <w:rPr>
          <w:rFonts w:ascii="Verdana" w:hAnsi="Verdana"/>
          <w:sz w:val="22"/>
          <w:szCs w:val="22"/>
        </w:rPr>
      </w:pPr>
      <w:r w:rsidRPr="0023452B">
        <w:rPr>
          <w:rFonts w:ascii="Verdana" w:hAnsi="Verdana"/>
          <w:sz w:val="22"/>
          <w:szCs w:val="22"/>
        </w:rPr>
        <w:t>Critical– within 30 minutes to respond to customer</w:t>
      </w:r>
    </w:p>
    <w:p w:rsidR="001E3A0A" w:rsidRPr="0023452B" w:rsidRDefault="001E3A0A" w:rsidP="001E3A0A">
      <w:pPr>
        <w:pStyle w:val="ListParagraph"/>
        <w:numPr>
          <w:ilvl w:val="0"/>
          <w:numId w:val="11"/>
        </w:numPr>
        <w:ind w:left="360"/>
        <w:jc w:val="both"/>
        <w:rPr>
          <w:rFonts w:ascii="Verdana" w:hAnsi="Verdana"/>
          <w:sz w:val="22"/>
          <w:szCs w:val="22"/>
        </w:rPr>
      </w:pPr>
      <w:r w:rsidRPr="0023452B">
        <w:rPr>
          <w:rFonts w:ascii="Verdana" w:hAnsi="Verdana"/>
          <w:sz w:val="22"/>
          <w:szCs w:val="22"/>
        </w:rPr>
        <w:t>High– up to 8 hours to respond to customer</w:t>
      </w:r>
    </w:p>
    <w:p w:rsidR="001E3A0A" w:rsidRPr="0023452B" w:rsidRDefault="001E3A0A" w:rsidP="001E3A0A">
      <w:pPr>
        <w:pStyle w:val="ListParagraph"/>
        <w:numPr>
          <w:ilvl w:val="0"/>
          <w:numId w:val="11"/>
        </w:numPr>
        <w:ind w:left="360"/>
        <w:jc w:val="both"/>
        <w:rPr>
          <w:rFonts w:ascii="Verdana" w:hAnsi="Verdana"/>
          <w:sz w:val="22"/>
          <w:szCs w:val="22"/>
        </w:rPr>
      </w:pPr>
      <w:r w:rsidRPr="0023452B">
        <w:rPr>
          <w:rFonts w:ascii="Verdana" w:hAnsi="Verdana"/>
          <w:sz w:val="22"/>
          <w:szCs w:val="22"/>
        </w:rPr>
        <w:t>Medium– up to 24 hours to respond to customer</w:t>
      </w:r>
    </w:p>
    <w:p w:rsidR="001E3A0A" w:rsidRPr="0023452B" w:rsidRDefault="001E3A0A" w:rsidP="001E3A0A">
      <w:pPr>
        <w:pStyle w:val="ListParagraph"/>
        <w:numPr>
          <w:ilvl w:val="0"/>
          <w:numId w:val="11"/>
        </w:numPr>
        <w:ind w:left="360"/>
        <w:jc w:val="both"/>
        <w:rPr>
          <w:rFonts w:ascii="Verdana" w:hAnsi="Verdana"/>
          <w:sz w:val="22"/>
          <w:szCs w:val="22"/>
        </w:rPr>
      </w:pPr>
      <w:r w:rsidRPr="0023452B">
        <w:rPr>
          <w:rFonts w:ascii="Verdana" w:hAnsi="Verdana"/>
          <w:sz w:val="22"/>
          <w:szCs w:val="22"/>
        </w:rPr>
        <w:t>Low– up to 48 hours to respond to customer</w:t>
      </w:r>
    </w:p>
    <w:p w:rsidR="001E3A0A" w:rsidRDefault="001E3A0A" w:rsidP="001E3A0A">
      <w:pPr>
        <w:spacing w:after="0"/>
        <w:rPr>
          <w:rFonts w:ascii="Verdana" w:hAnsi="Verdana"/>
        </w:rPr>
      </w:pPr>
      <w:r w:rsidRPr="00ED4D9D">
        <w:rPr>
          <w:rFonts w:ascii="Verdana" w:hAnsi="Verdana"/>
        </w:rPr>
        <w:t>“Response Time” is defined as the time between receipt of the call and/or ticket and the time that work on the problem begins.  Due to the wide diversity of problems that can occur, and the methods needed to resolve them, response time is not defined as the time between the receipt of a call and/or ticket and problem resolution.</w:t>
      </w:r>
    </w:p>
    <w:p w:rsidR="001E3A0A" w:rsidRPr="001A4C7F" w:rsidRDefault="001E3A0A" w:rsidP="001E3A0A">
      <w:pPr>
        <w:tabs>
          <w:tab w:val="left" w:pos="450"/>
        </w:tabs>
        <w:spacing w:after="0"/>
        <w:ind w:left="720" w:hanging="720"/>
        <w:rPr>
          <w:rFonts w:ascii="Verdana" w:hAnsi="Verdana"/>
        </w:rPr>
      </w:pPr>
      <w:r w:rsidRPr="001A4C7F">
        <w:rPr>
          <w:rFonts w:ascii="Verdana" w:hAnsi="Verdana"/>
        </w:rPr>
        <w:t xml:space="preserve">Availability </w:t>
      </w:r>
      <w:r>
        <w:rPr>
          <w:rFonts w:ascii="Verdana" w:hAnsi="Verdana"/>
        </w:rPr>
        <w:t>Service Level Objective</w:t>
      </w:r>
      <w:r w:rsidRPr="001A4C7F">
        <w:rPr>
          <w:rFonts w:ascii="Verdana" w:hAnsi="Verdana"/>
        </w:rPr>
        <w:t xml:space="preserve">: </w:t>
      </w:r>
    </w:p>
    <w:p w:rsidR="001E3A0A" w:rsidRDefault="001E3A0A" w:rsidP="001E3A0A">
      <w:pPr>
        <w:spacing w:after="0"/>
        <w:rPr>
          <w:rFonts w:ascii="Verdana" w:hAnsi="Verdana"/>
        </w:rPr>
      </w:pPr>
      <w:r w:rsidRPr="001A4C7F">
        <w:rPr>
          <w:rFonts w:ascii="Verdana" w:hAnsi="Verdana"/>
        </w:rPr>
        <w:t>Target 9</w:t>
      </w:r>
      <w:r>
        <w:rPr>
          <w:rFonts w:ascii="Verdana" w:hAnsi="Verdana"/>
        </w:rPr>
        <w:t>9</w:t>
      </w:r>
      <w:r w:rsidRPr="001A4C7F">
        <w:rPr>
          <w:rFonts w:ascii="Verdana" w:hAnsi="Verdana"/>
        </w:rPr>
        <w:t>% uptime</w:t>
      </w:r>
      <w:r w:rsidRPr="00AD2228">
        <w:rPr>
          <w:rFonts w:ascii="Verdana" w:hAnsi="Verdana"/>
        </w:rPr>
        <w:t>.</w:t>
      </w:r>
      <w:r>
        <w:rPr>
          <w:rFonts w:ascii="Verdana" w:hAnsi="Verdana"/>
        </w:rPr>
        <w:t xml:space="preserve">  </w:t>
      </w:r>
    </w:p>
    <w:p w:rsidR="001E3A0A" w:rsidRDefault="001E3A0A" w:rsidP="001E3A0A">
      <w:pPr>
        <w:spacing w:after="0"/>
        <w:rPr>
          <w:rFonts w:ascii="Verdana" w:hAnsi="Verdana"/>
        </w:rPr>
      </w:pPr>
    </w:p>
    <w:p w:rsidR="004A5B6B" w:rsidRDefault="004A5B6B" w:rsidP="001E3A0A">
      <w:pPr>
        <w:spacing w:after="0"/>
        <w:rPr>
          <w:rFonts w:ascii="Verdana" w:hAnsi="Verdana"/>
        </w:rPr>
      </w:pPr>
    </w:p>
    <w:p w:rsidR="004A5B6B" w:rsidRDefault="004A5B6B" w:rsidP="001E3A0A">
      <w:pPr>
        <w:spacing w:after="0"/>
        <w:rPr>
          <w:rFonts w:ascii="Verdana" w:hAnsi="Verdana"/>
        </w:rPr>
      </w:pPr>
    </w:p>
    <w:p w:rsidR="004A5B6B" w:rsidRDefault="004A5B6B" w:rsidP="001E3A0A">
      <w:pPr>
        <w:spacing w:after="0"/>
        <w:rPr>
          <w:rFonts w:ascii="Verdana" w:hAnsi="Verdana"/>
        </w:rPr>
      </w:pPr>
    </w:p>
    <w:p w:rsidR="0023452B" w:rsidRDefault="0023452B" w:rsidP="001E3A0A">
      <w:pPr>
        <w:spacing w:after="0"/>
        <w:rPr>
          <w:rFonts w:ascii="Verdana" w:hAnsi="Verdana"/>
        </w:rPr>
      </w:pPr>
    </w:p>
    <w:p w:rsidR="004A5B6B" w:rsidRPr="001B6A1D" w:rsidRDefault="004A5B6B" w:rsidP="001E3A0A">
      <w:pPr>
        <w:spacing w:after="0"/>
        <w:rPr>
          <w:rFonts w:ascii="Verdana" w:hAnsi="Verdana"/>
        </w:rPr>
      </w:pPr>
    </w:p>
    <w:p w:rsidR="001E3A0A" w:rsidRPr="001B6A1D" w:rsidRDefault="001E3A0A" w:rsidP="001E3A0A">
      <w:pPr>
        <w:shd w:val="clear" w:color="auto" w:fill="0070C0"/>
        <w:spacing w:after="0"/>
        <w:rPr>
          <w:rFonts w:ascii="Verdana" w:hAnsi="Verdana"/>
          <w:color w:val="FFFFFF"/>
          <w:sz w:val="28"/>
          <w:szCs w:val="28"/>
        </w:rPr>
      </w:pPr>
      <w:r>
        <w:rPr>
          <w:rFonts w:ascii="Verdana" w:hAnsi="Verdana"/>
          <w:color w:val="FFFFFF"/>
          <w:sz w:val="28"/>
          <w:szCs w:val="28"/>
        </w:rPr>
        <w:lastRenderedPageBreak/>
        <w:t>Additional Information</w:t>
      </w:r>
    </w:p>
    <w:p w:rsidR="001E3A0A" w:rsidRDefault="001E3A0A" w:rsidP="001E3A0A">
      <w:pPr>
        <w:spacing w:after="0"/>
        <w:rPr>
          <w:rFonts w:ascii="Verdana" w:hAnsi="Verdana"/>
        </w:rPr>
      </w:pPr>
    </w:p>
    <w:p w:rsidR="001E3A0A" w:rsidRDefault="001E3A0A" w:rsidP="001E3A0A">
      <w:pPr>
        <w:spacing w:after="0"/>
        <w:rPr>
          <w:rFonts w:ascii="Verdana" w:hAnsi="Verdana"/>
        </w:rPr>
        <w:sectPr w:rsidR="001E3A0A" w:rsidSect="0067629C">
          <w:type w:val="continuous"/>
          <w:pgSz w:w="12240" w:h="15840" w:code="1"/>
          <w:pgMar w:top="1080" w:right="1152" w:bottom="1080" w:left="1152" w:header="720" w:footer="504" w:gutter="0"/>
          <w:cols w:num="2" w:space="720"/>
          <w:titlePg/>
          <w:docGrid w:linePitch="360"/>
        </w:sectPr>
      </w:pPr>
      <w:r>
        <w:rPr>
          <w:rFonts w:ascii="Verdana" w:hAnsi="Verdana"/>
        </w:rPr>
        <w:t>To request a site, or for i</w:t>
      </w:r>
      <w:r w:rsidRPr="008E172A">
        <w:rPr>
          <w:rFonts w:ascii="Verdana" w:hAnsi="Verdana"/>
        </w:rPr>
        <w:t xml:space="preserve">nformation and documentation regarding the shared service is available at </w:t>
      </w:r>
      <w:hyperlink r:id="rId36" w:history="1">
        <w:r w:rsidRPr="008E172A">
          <w:rPr>
            <w:rFonts w:ascii="Verdana" w:hAnsi="Verdana"/>
            <w:color w:val="0000FF"/>
            <w:u w:val="single"/>
          </w:rPr>
          <w:t>SP Central</w:t>
        </w:r>
      </w:hyperlink>
      <w:r w:rsidRPr="008E172A">
        <w:rPr>
          <w:rFonts w:ascii="Verdana" w:hAnsi="Verdana"/>
        </w:rPr>
        <w:t xml:space="preserve">.  </w:t>
      </w:r>
    </w:p>
    <w:p w:rsidR="001E3A0A" w:rsidRPr="008E172A" w:rsidRDefault="001E3A0A" w:rsidP="001E3A0A">
      <w:pPr>
        <w:pBdr>
          <w:bottom w:val="single" w:sz="4" w:space="1" w:color="auto"/>
        </w:pBdr>
        <w:spacing w:after="0"/>
        <w:outlineLvl w:val="0"/>
        <w:rPr>
          <w:rFonts w:ascii="Verdana" w:hAnsi="Verdana"/>
          <w:bCs/>
          <w:color w:val="365F91"/>
          <w:sz w:val="44"/>
          <w:szCs w:val="44"/>
        </w:rPr>
      </w:pPr>
      <w:r w:rsidRPr="001557CD">
        <w:rPr>
          <w:rFonts w:ascii="Verdana" w:hAnsi="Verdana"/>
          <w:bCs/>
          <w:color w:val="365F91"/>
          <w:sz w:val="40"/>
          <w:szCs w:val="40"/>
        </w:rPr>
        <w:lastRenderedPageBreak/>
        <w:t>Platform as a Service</w:t>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sidRPr="00884067">
        <w:rPr>
          <w:rFonts w:ascii="Verdana" w:hAnsi="Verdana"/>
          <w:bCs/>
          <w:noProof/>
          <w:color w:val="365F91"/>
          <w:sz w:val="44"/>
          <w:szCs w:val="44"/>
        </w:rPr>
        <w:drawing>
          <wp:inline distT="0" distB="0" distL="0" distR="0" wp14:anchorId="595235F7" wp14:editId="41ED2803">
            <wp:extent cx="762000" cy="551180"/>
            <wp:effectExtent l="0" t="0" r="0" b="1270"/>
            <wp:docPr id="17" name="Picture 17" descr="C:\Users\jsalvaggio\AppData\Local\Microsoft\Windows\Temporary Internet Files\Content.Outlook\WF6H39XR\Platform as a Ser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salvaggio\AppData\Local\Microsoft\Windows\Temporary Internet Files\Content.Outlook\WF6H39XR\Platform as a Servic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0667" cy="557449"/>
                    </a:xfrm>
                    <a:prstGeom prst="rect">
                      <a:avLst/>
                    </a:prstGeom>
                    <a:noFill/>
                    <a:ln>
                      <a:noFill/>
                    </a:ln>
                  </pic:spPr>
                </pic:pic>
              </a:graphicData>
            </a:graphic>
          </wp:inline>
        </w:drawing>
      </w:r>
    </w:p>
    <w:p w:rsidR="001E3A0A" w:rsidRDefault="001E3A0A" w:rsidP="001E3A0A">
      <w:pPr>
        <w:spacing w:after="0"/>
        <w:outlineLvl w:val="1"/>
        <w:rPr>
          <w:rFonts w:ascii="Verdana" w:hAnsi="Verdana"/>
          <w:b/>
          <w:color w:val="365F91"/>
          <w:sz w:val="28"/>
          <w:szCs w:val="28"/>
        </w:rPr>
        <w:sectPr w:rsidR="001E3A0A" w:rsidSect="0067629C">
          <w:pgSz w:w="12240" w:h="15840" w:code="1"/>
          <w:pgMar w:top="1080" w:right="1152" w:bottom="1080" w:left="1152" w:header="720" w:footer="504" w:gutter="0"/>
          <w:cols w:space="720"/>
          <w:titlePg/>
          <w:docGrid w:linePitch="360"/>
        </w:sectPr>
      </w:pPr>
    </w:p>
    <w:p w:rsidR="001E3A0A" w:rsidRPr="00272232" w:rsidRDefault="001E3A0A" w:rsidP="001E3A0A">
      <w:pPr>
        <w:pStyle w:val="Heading2"/>
        <w:spacing w:before="0"/>
        <w:jc w:val="left"/>
        <w:rPr>
          <w:rFonts w:ascii="Verdana" w:hAnsi="Verdana"/>
          <w:b/>
          <w:sz w:val="48"/>
          <w:szCs w:val="48"/>
        </w:rPr>
      </w:pPr>
      <w:bookmarkStart w:id="19" w:name="_Toc492534892"/>
      <w:r w:rsidRPr="00272232">
        <w:rPr>
          <w:rFonts w:ascii="Verdana" w:hAnsi="Verdana"/>
          <w:b/>
          <w:sz w:val="48"/>
          <w:szCs w:val="48"/>
        </w:rPr>
        <w:t>SharePoint 2013 On-Premises Shared Service</w:t>
      </w:r>
      <w:bookmarkEnd w:id="19"/>
    </w:p>
    <w:p w:rsidR="001E3A0A" w:rsidRPr="008E172A" w:rsidRDefault="001E3A0A" w:rsidP="001E3A0A">
      <w:pPr>
        <w:spacing w:after="0"/>
        <w:rPr>
          <w:rFonts w:ascii="Verdana" w:hAnsi="Verdana"/>
        </w:rPr>
      </w:pPr>
    </w:p>
    <w:p w:rsidR="001E3A0A" w:rsidRPr="008E172A" w:rsidRDefault="001E3A0A" w:rsidP="001E3A0A">
      <w:pPr>
        <w:shd w:val="clear" w:color="auto" w:fill="0070C0"/>
        <w:spacing w:after="0"/>
        <w:rPr>
          <w:rFonts w:ascii="Verdana" w:hAnsi="Verdana"/>
          <w:color w:val="FFFFFF"/>
          <w:sz w:val="28"/>
          <w:szCs w:val="28"/>
        </w:rPr>
      </w:pPr>
      <w:r w:rsidRPr="008E172A">
        <w:rPr>
          <w:rFonts w:ascii="Verdana" w:hAnsi="Verdana"/>
          <w:color w:val="FFFFFF"/>
          <w:sz w:val="28"/>
          <w:szCs w:val="28"/>
        </w:rPr>
        <w:t>Service Description</w:t>
      </w:r>
    </w:p>
    <w:p w:rsidR="001E3A0A" w:rsidRDefault="001E3A0A" w:rsidP="001E3A0A">
      <w:pPr>
        <w:spacing w:after="0"/>
        <w:rPr>
          <w:rFonts w:ascii="Verdana" w:hAnsi="Verdana"/>
        </w:rPr>
      </w:pPr>
    </w:p>
    <w:p w:rsidR="001E3A0A" w:rsidRDefault="001E3A0A" w:rsidP="001E3A0A">
      <w:pPr>
        <w:spacing w:after="0"/>
        <w:rPr>
          <w:rFonts w:ascii="Verdana" w:hAnsi="Verdana"/>
        </w:rPr>
      </w:pPr>
      <w:r w:rsidRPr="008E172A">
        <w:rPr>
          <w:rFonts w:ascii="Verdana" w:hAnsi="Verdana"/>
        </w:rPr>
        <w:t>This enterprise service will support Standard and Ent</w:t>
      </w:r>
      <w:r>
        <w:rPr>
          <w:rFonts w:ascii="Verdana" w:hAnsi="Verdana"/>
        </w:rPr>
        <w:t>erprise versions of SharePoint.</w:t>
      </w:r>
    </w:p>
    <w:p w:rsidR="001E3A0A" w:rsidRPr="008E172A" w:rsidRDefault="001E3A0A" w:rsidP="001E3A0A">
      <w:pPr>
        <w:spacing w:after="0"/>
        <w:rPr>
          <w:rFonts w:ascii="Verdana" w:hAnsi="Verdana"/>
        </w:rPr>
      </w:pPr>
    </w:p>
    <w:p w:rsidR="001E3A0A" w:rsidRPr="00537705" w:rsidRDefault="001E3A0A" w:rsidP="001E3A0A">
      <w:pPr>
        <w:shd w:val="clear" w:color="auto" w:fill="0070C0"/>
        <w:spacing w:after="0"/>
        <w:rPr>
          <w:rFonts w:ascii="Verdana" w:hAnsi="Verdana"/>
          <w:color w:val="FFFFFF"/>
          <w:sz w:val="28"/>
          <w:szCs w:val="28"/>
        </w:rPr>
      </w:pPr>
      <w:r w:rsidRPr="008E172A">
        <w:rPr>
          <w:rFonts w:ascii="Verdana" w:hAnsi="Verdana"/>
          <w:color w:val="FFFFFF"/>
          <w:sz w:val="28"/>
          <w:szCs w:val="28"/>
        </w:rPr>
        <w:t>What is Included</w:t>
      </w:r>
      <w:r>
        <w:rPr>
          <w:rFonts w:ascii="Verdana" w:hAnsi="Verdana"/>
          <w:color w:val="FFFFFF"/>
          <w:sz w:val="28"/>
          <w:szCs w:val="28"/>
        </w:rPr>
        <w:t xml:space="preserve">           </w:t>
      </w:r>
    </w:p>
    <w:p w:rsidR="001E3A0A" w:rsidRDefault="001E3A0A" w:rsidP="001E3A0A">
      <w:pPr>
        <w:spacing w:after="0"/>
        <w:rPr>
          <w:rFonts w:ascii="Verdana" w:hAnsi="Verdana"/>
        </w:rPr>
      </w:pPr>
    </w:p>
    <w:p w:rsidR="001E3A0A" w:rsidRPr="008E172A" w:rsidRDefault="001E3A0A" w:rsidP="001E3A0A">
      <w:pPr>
        <w:spacing w:after="0"/>
        <w:rPr>
          <w:rFonts w:ascii="Verdana" w:hAnsi="Verdana"/>
        </w:rPr>
      </w:pPr>
      <w:r w:rsidRPr="008E172A">
        <w:rPr>
          <w:rFonts w:ascii="Verdana" w:hAnsi="Verdana"/>
        </w:rPr>
        <w:t xml:space="preserve">Sites – Allows for the creation of </w:t>
      </w:r>
      <w:r w:rsidRPr="008E172A">
        <w:rPr>
          <w:rFonts w:ascii="Verdana" w:hAnsi="Verdana"/>
        </w:rPr>
        <w:br/>
        <w:t xml:space="preserve">Service Features are based on the version of SharePoint agencies are interested in leveraging.  Agencies are responsible for procuring the necessary end user </w:t>
      </w:r>
      <w:r>
        <w:rPr>
          <w:rFonts w:ascii="Verdana" w:hAnsi="Verdana"/>
        </w:rPr>
        <w:t>Client Access License</w:t>
      </w:r>
      <w:r w:rsidRPr="008E172A">
        <w:rPr>
          <w:rFonts w:ascii="Verdana" w:hAnsi="Verdana"/>
        </w:rPr>
        <w:t xml:space="preserve">s that are needed to leverage the service &amp; will need to provide copies of </w:t>
      </w:r>
      <w:r>
        <w:rPr>
          <w:rFonts w:ascii="Verdana" w:hAnsi="Verdana"/>
        </w:rPr>
        <w:t>Client Access License</w:t>
      </w:r>
      <w:r w:rsidRPr="008E172A">
        <w:rPr>
          <w:rFonts w:ascii="Verdana" w:hAnsi="Verdana"/>
        </w:rPr>
        <w:t xml:space="preserve"> Purchase Orders to </w:t>
      </w:r>
      <w:r>
        <w:rPr>
          <w:rFonts w:ascii="Verdana" w:hAnsi="Verdana"/>
        </w:rPr>
        <w:t>the Office for Information Technology.</w:t>
      </w:r>
    </w:p>
    <w:p w:rsidR="001E3A0A" w:rsidRPr="008E172A" w:rsidRDefault="001E3A0A" w:rsidP="001E3A0A">
      <w:pPr>
        <w:spacing w:after="0" w:line="276" w:lineRule="auto"/>
        <w:rPr>
          <w:rFonts w:ascii="Verdana" w:hAnsi="Verdana"/>
        </w:rPr>
      </w:pPr>
      <w:r w:rsidRPr="008E172A">
        <w:rPr>
          <w:rFonts w:ascii="Verdana" w:hAnsi="Verdana"/>
        </w:rPr>
        <w:t>Standard Features:</w:t>
      </w:r>
    </w:p>
    <w:p w:rsidR="001E3A0A" w:rsidRPr="008E172A" w:rsidRDefault="001E3A0A" w:rsidP="001E3A0A">
      <w:pPr>
        <w:numPr>
          <w:ilvl w:val="0"/>
          <w:numId w:val="9"/>
        </w:numPr>
        <w:spacing w:after="0" w:line="276" w:lineRule="auto"/>
        <w:contextualSpacing/>
        <w:jc w:val="left"/>
        <w:rPr>
          <w:rFonts w:ascii="Verdana" w:hAnsi="Verdana"/>
        </w:rPr>
      </w:pPr>
      <w:r w:rsidRPr="008E172A">
        <w:rPr>
          <w:rFonts w:ascii="Verdana" w:hAnsi="Verdana"/>
        </w:rPr>
        <w:t>Intranet and Extranet Service.</w:t>
      </w:r>
    </w:p>
    <w:p w:rsidR="001E3A0A" w:rsidRPr="008E172A" w:rsidRDefault="001E3A0A" w:rsidP="001E3A0A">
      <w:pPr>
        <w:numPr>
          <w:ilvl w:val="0"/>
          <w:numId w:val="9"/>
        </w:numPr>
        <w:spacing w:after="0" w:line="276" w:lineRule="auto"/>
        <w:contextualSpacing/>
        <w:jc w:val="left"/>
        <w:rPr>
          <w:rFonts w:ascii="Verdana" w:hAnsi="Verdana"/>
        </w:rPr>
      </w:pPr>
      <w:r w:rsidRPr="008E172A">
        <w:rPr>
          <w:rFonts w:ascii="Verdana" w:hAnsi="Verdana"/>
        </w:rPr>
        <w:t>Internet secured access to SharePoint for authenticated users (CWOPA, USER, MUSER domains).</w:t>
      </w:r>
    </w:p>
    <w:p w:rsidR="001E3A0A" w:rsidRPr="008E172A" w:rsidRDefault="001E3A0A" w:rsidP="001E3A0A">
      <w:pPr>
        <w:numPr>
          <w:ilvl w:val="0"/>
          <w:numId w:val="9"/>
        </w:numPr>
        <w:spacing w:after="0" w:line="276" w:lineRule="auto"/>
        <w:contextualSpacing/>
        <w:jc w:val="left"/>
        <w:rPr>
          <w:rFonts w:ascii="Verdana" w:hAnsi="Verdana"/>
        </w:rPr>
      </w:pPr>
      <w:r w:rsidRPr="008E172A">
        <w:rPr>
          <w:rFonts w:ascii="Verdana" w:hAnsi="Verdana"/>
        </w:rPr>
        <w:t>SharePoint Production, Staging and Development environments.</w:t>
      </w:r>
    </w:p>
    <w:p w:rsidR="001E3A0A" w:rsidRPr="008E172A" w:rsidRDefault="001E3A0A" w:rsidP="001E3A0A">
      <w:pPr>
        <w:numPr>
          <w:ilvl w:val="0"/>
          <w:numId w:val="9"/>
        </w:numPr>
        <w:spacing w:after="0" w:line="276" w:lineRule="auto"/>
        <w:contextualSpacing/>
        <w:jc w:val="left"/>
        <w:rPr>
          <w:rFonts w:ascii="Verdana" w:hAnsi="Verdana"/>
        </w:rPr>
      </w:pPr>
      <w:r>
        <w:rPr>
          <w:rFonts w:ascii="Verdana" w:hAnsi="Verdana"/>
        </w:rPr>
        <w:t>Service platform</w:t>
      </w:r>
      <w:r w:rsidRPr="008E172A">
        <w:rPr>
          <w:rFonts w:ascii="Verdana" w:hAnsi="Verdana"/>
        </w:rPr>
        <w:t xml:space="preserve"> (hardware/software) life cycle management (i.e., capacity, upgrades, patches, etc.).</w:t>
      </w:r>
    </w:p>
    <w:p w:rsidR="001E3A0A" w:rsidRPr="008E172A" w:rsidRDefault="001E3A0A" w:rsidP="001E3A0A">
      <w:pPr>
        <w:numPr>
          <w:ilvl w:val="0"/>
          <w:numId w:val="9"/>
        </w:numPr>
        <w:spacing w:after="0" w:line="276" w:lineRule="auto"/>
        <w:contextualSpacing/>
        <w:jc w:val="left"/>
        <w:rPr>
          <w:rFonts w:ascii="Verdana" w:hAnsi="Verdana"/>
        </w:rPr>
      </w:pPr>
      <w:r w:rsidRPr="008E172A">
        <w:rPr>
          <w:rFonts w:ascii="Verdana" w:hAnsi="Verdana"/>
        </w:rPr>
        <w:t>Support for troubleshooting infrastructure, security, and site collection administration issues.</w:t>
      </w:r>
    </w:p>
    <w:p w:rsidR="001E3A0A" w:rsidRPr="008E172A" w:rsidRDefault="001E3A0A" w:rsidP="001E3A0A">
      <w:pPr>
        <w:numPr>
          <w:ilvl w:val="0"/>
          <w:numId w:val="9"/>
        </w:numPr>
        <w:spacing w:after="0" w:line="276" w:lineRule="auto"/>
        <w:contextualSpacing/>
        <w:jc w:val="left"/>
        <w:rPr>
          <w:rFonts w:ascii="Verdana" w:hAnsi="Verdana"/>
        </w:rPr>
      </w:pPr>
      <w:r w:rsidRPr="008E172A">
        <w:rPr>
          <w:rFonts w:ascii="Verdana" w:hAnsi="Verdana"/>
        </w:rPr>
        <w:t>Tier 2 and Tier 3 SharePoint help desk support during normal business hours (8am to 5pm) Monday thru Friday.</w:t>
      </w:r>
    </w:p>
    <w:p w:rsidR="001E3A0A" w:rsidRPr="008E172A" w:rsidRDefault="001E3A0A" w:rsidP="001E3A0A">
      <w:pPr>
        <w:numPr>
          <w:ilvl w:val="0"/>
          <w:numId w:val="9"/>
        </w:numPr>
        <w:spacing w:after="0" w:line="276" w:lineRule="auto"/>
        <w:contextualSpacing/>
        <w:jc w:val="left"/>
        <w:rPr>
          <w:rFonts w:ascii="Verdana" w:hAnsi="Verdana"/>
        </w:rPr>
      </w:pPr>
      <w:r w:rsidRPr="008E172A">
        <w:rPr>
          <w:rFonts w:ascii="Verdana" w:hAnsi="Verdana"/>
        </w:rPr>
        <w:t>24x7 infrastructure support with scheduled maintenance.</w:t>
      </w:r>
    </w:p>
    <w:p w:rsidR="001E3A0A" w:rsidRPr="008E172A" w:rsidRDefault="001E3A0A" w:rsidP="001E3A0A">
      <w:pPr>
        <w:numPr>
          <w:ilvl w:val="0"/>
          <w:numId w:val="9"/>
        </w:numPr>
        <w:spacing w:after="0" w:line="276" w:lineRule="auto"/>
        <w:contextualSpacing/>
        <w:jc w:val="left"/>
        <w:rPr>
          <w:rFonts w:ascii="Verdana" w:hAnsi="Verdana"/>
        </w:rPr>
      </w:pPr>
      <w:r w:rsidRPr="008E172A">
        <w:rPr>
          <w:rFonts w:ascii="Verdana" w:hAnsi="Verdana"/>
        </w:rPr>
        <w:t>Infrastructure recovery within 24 hours.</w:t>
      </w:r>
    </w:p>
    <w:p w:rsidR="001E3A0A" w:rsidRPr="008E172A" w:rsidRDefault="001E3A0A" w:rsidP="001E3A0A">
      <w:pPr>
        <w:numPr>
          <w:ilvl w:val="0"/>
          <w:numId w:val="9"/>
        </w:numPr>
        <w:spacing w:after="0" w:line="276" w:lineRule="auto"/>
        <w:contextualSpacing/>
        <w:jc w:val="left"/>
        <w:rPr>
          <w:rFonts w:ascii="Verdana" w:hAnsi="Verdana"/>
        </w:rPr>
      </w:pPr>
      <w:r w:rsidRPr="008E172A">
        <w:rPr>
          <w:rFonts w:ascii="Verdana" w:hAnsi="Verdana"/>
        </w:rPr>
        <w:t>Daily database backups.</w:t>
      </w:r>
    </w:p>
    <w:p w:rsidR="001E3A0A" w:rsidRDefault="001E3A0A" w:rsidP="001E3A0A">
      <w:pPr>
        <w:numPr>
          <w:ilvl w:val="0"/>
          <w:numId w:val="9"/>
        </w:numPr>
        <w:spacing w:after="0" w:line="276" w:lineRule="auto"/>
        <w:contextualSpacing/>
        <w:jc w:val="left"/>
        <w:rPr>
          <w:rFonts w:ascii="Verdana" w:hAnsi="Verdana"/>
        </w:rPr>
      </w:pPr>
      <w:r w:rsidRPr="008E172A">
        <w:rPr>
          <w:rFonts w:ascii="Verdana" w:hAnsi="Verdana"/>
        </w:rPr>
        <w:t xml:space="preserve">Change Advisory Board consisting of </w:t>
      </w:r>
      <w:r>
        <w:rPr>
          <w:rFonts w:ascii="Verdana" w:hAnsi="Verdana"/>
        </w:rPr>
        <w:t xml:space="preserve">the </w:t>
      </w:r>
      <w:r>
        <w:rPr>
          <w:rFonts w:ascii="Verdana" w:hAnsi="Verdana"/>
          <w:bCs/>
        </w:rPr>
        <w:t>Bureau of Application Management Services</w:t>
      </w:r>
      <w:r w:rsidRPr="008E172A">
        <w:rPr>
          <w:rFonts w:ascii="Verdana" w:hAnsi="Verdana"/>
        </w:rPr>
        <w:t xml:space="preserve">, </w:t>
      </w:r>
      <w:r>
        <w:rPr>
          <w:rFonts w:ascii="Verdana" w:hAnsi="Verdana"/>
        </w:rPr>
        <w:t>Enterprise Technology Services Office</w:t>
      </w:r>
      <w:r w:rsidRPr="008E172A">
        <w:rPr>
          <w:rFonts w:ascii="Verdana" w:hAnsi="Verdana"/>
        </w:rPr>
        <w:t>, and agency s</w:t>
      </w:r>
      <w:r>
        <w:rPr>
          <w:rFonts w:ascii="Verdana" w:hAnsi="Verdana"/>
        </w:rPr>
        <w:t xml:space="preserve">ite collection administrators. </w:t>
      </w:r>
    </w:p>
    <w:p w:rsidR="001E3A0A" w:rsidRPr="00946CBF" w:rsidRDefault="001E3A0A" w:rsidP="001E3A0A">
      <w:pPr>
        <w:spacing w:after="0"/>
        <w:rPr>
          <w:rFonts w:ascii="Verdana" w:hAnsi="Verdana"/>
        </w:rPr>
      </w:pPr>
    </w:p>
    <w:p w:rsidR="001E3A0A" w:rsidRPr="00946CBF" w:rsidRDefault="001E3A0A" w:rsidP="001E3A0A">
      <w:pPr>
        <w:shd w:val="clear" w:color="auto" w:fill="0070C0"/>
        <w:spacing w:after="0"/>
        <w:rPr>
          <w:rFonts w:ascii="Verdana" w:hAnsi="Verdana"/>
          <w:color w:val="FFFFFF"/>
          <w:sz w:val="28"/>
          <w:szCs w:val="28"/>
        </w:rPr>
      </w:pPr>
      <w:r>
        <w:rPr>
          <w:rFonts w:ascii="Verdana" w:hAnsi="Verdana"/>
          <w:color w:val="FFFFFF"/>
          <w:sz w:val="28"/>
          <w:szCs w:val="28"/>
        </w:rPr>
        <w:t>Service Levels</w:t>
      </w:r>
    </w:p>
    <w:p w:rsidR="001E3A0A" w:rsidRDefault="001E3A0A" w:rsidP="001E3A0A">
      <w:pPr>
        <w:spacing w:after="0"/>
        <w:rPr>
          <w:rFonts w:ascii="Verdana" w:hAnsi="Verdana"/>
        </w:rPr>
      </w:pPr>
      <w:bookmarkStart w:id="20" w:name="_Hlk485638070"/>
    </w:p>
    <w:p w:rsidR="001E3A0A" w:rsidRPr="00ED4D9D" w:rsidRDefault="001E3A0A" w:rsidP="001E3A0A">
      <w:pPr>
        <w:spacing w:after="0"/>
        <w:rPr>
          <w:rFonts w:ascii="Verdana" w:hAnsi="Verdana"/>
        </w:rPr>
      </w:pPr>
      <w:r w:rsidRPr="00ED4D9D">
        <w:rPr>
          <w:rFonts w:ascii="Verdana" w:hAnsi="Verdana"/>
        </w:rPr>
        <w:t>Priority Levels and Allowable Response Times</w:t>
      </w:r>
    </w:p>
    <w:p w:rsidR="001E3A0A" w:rsidRPr="00CA7E2A" w:rsidRDefault="001E3A0A" w:rsidP="001E3A0A">
      <w:pPr>
        <w:pStyle w:val="ListParagraph"/>
        <w:numPr>
          <w:ilvl w:val="0"/>
          <w:numId w:val="12"/>
        </w:numPr>
        <w:ind w:left="360"/>
        <w:jc w:val="both"/>
        <w:rPr>
          <w:rFonts w:ascii="Verdana" w:hAnsi="Verdana"/>
          <w:sz w:val="22"/>
          <w:szCs w:val="22"/>
        </w:rPr>
      </w:pPr>
      <w:r w:rsidRPr="00CA7E2A">
        <w:rPr>
          <w:rFonts w:ascii="Verdana" w:hAnsi="Verdana"/>
          <w:sz w:val="22"/>
          <w:szCs w:val="22"/>
        </w:rPr>
        <w:t>Critical– within 30 minutes to respond to customer</w:t>
      </w:r>
    </w:p>
    <w:p w:rsidR="001E3A0A" w:rsidRPr="00CA7E2A" w:rsidRDefault="001E3A0A" w:rsidP="001E3A0A">
      <w:pPr>
        <w:pStyle w:val="ListParagraph"/>
        <w:numPr>
          <w:ilvl w:val="0"/>
          <w:numId w:val="12"/>
        </w:numPr>
        <w:ind w:left="360"/>
        <w:jc w:val="both"/>
        <w:rPr>
          <w:rFonts w:ascii="Verdana" w:hAnsi="Verdana"/>
          <w:sz w:val="22"/>
          <w:szCs w:val="22"/>
        </w:rPr>
      </w:pPr>
      <w:r w:rsidRPr="00CA7E2A">
        <w:rPr>
          <w:rFonts w:ascii="Verdana" w:hAnsi="Verdana"/>
          <w:sz w:val="22"/>
          <w:szCs w:val="22"/>
        </w:rPr>
        <w:t>High– up to 8 hours to respond to customer</w:t>
      </w:r>
    </w:p>
    <w:p w:rsidR="001E3A0A" w:rsidRPr="00CA7E2A" w:rsidRDefault="001E3A0A" w:rsidP="001E3A0A">
      <w:pPr>
        <w:pStyle w:val="ListParagraph"/>
        <w:numPr>
          <w:ilvl w:val="0"/>
          <w:numId w:val="12"/>
        </w:numPr>
        <w:ind w:left="360"/>
        <w:jc w:val="both"/>
        <w:rPr>
          <w:rFonts w:ascii="Verdana" w:hAnsi="Verdana"/>
          <w:sz w:val="22"/>
          <w:szCs w:val="22"/>
        </w:rPr>
      </w:pPr>
      <w:r w:rsidRPr="00CA7E2A">
        <w:rPr>
          <w:rFonts w:ascii="Verdana" w:hAnsi="Verdana"/>
          <w:sz w:val="22"/>
          <w:szCs w:val="22"/>
        </w:rPr>
        <w:t>Medium– up to 24 hours to respond to customer</w:t>
      </w:r>
    </w:p>
    <w:p w:rsidR="001E3A0A" w:rsidRPr="00CA7E2A" w:rsidRDefault="001E3A0A" w:rsidP="001E3A0A">
      <w:pPr>
        <w:pStyle w:val="ListParagraph"/>
        <w:numPr>
          <w:ilvl w:val="0"/>
          <w:numId w:val="12"/>
        </w:numPr>
        <w:ind w:left="360"/>
        <w:jc w:val="both"/>
        <w:rPr>
          <w:rFonts w:ascii="Verdana" w:hAnsi="Verdana"/>
          <w:sz w:val="22"/>
          <w:szCs w:val="22"/>
        </w:rPr>
      </w:pPr>
      <w:r w:rsidRPr="00CA7E2A">
        <w:rPr>
          <w:rFonts w:ascii="Verdana" w:hAnsi="Verdana"/>
          <w:sz w:val="22"/>
          <w:szCs w:val="22"/>
        </w:rPr>
        <w:t>Low– up to 48 hours to respond to customer</w:t>
      </w:r>
    </w:p>
    <w:p w:rsidR="001E3A0A" w:rsidRDefault="001E3A0A" w:rsidP="001E3A0A">
      <w:pPr>
        <w:spacing w:after="0"/>
        <w:rPr>
          <w:rFonts w:ascii="Verdana" w:hAnsi="Verdana"/>
        </w:rPr>
      </w:pPr>
      <w:r w:rsidRPr="00ED4D9D">
        <w:rPr>
          <w:rFonts w:ascii="Verdana" w:hAnsi="Verdana"/>
        </w:rPr>
        <w:t>“Response Time” is defined as the time between receipt of the call and/or ticket and the time that work on the problem begins.  Due to the wide diversity of problems that can occur, and the methods needed to resolve them, response time is not defined as the time between the receipt of a call and/or ticket and problem resolution.</w:t>
      </w:r>
    </w:p>
    <w:p w:rsidR="001E3A0A" w:rsidRPr="001A4C7F" w:rsidRDefault="001E3A0A" w:rsidP="001E3A0A">
      <w:pPr>
        <w:tabs>
          <w:tab w:val="left" w:pos="450"/>
        </w:tabs>
        <w:spacing w:after="0"/>
        <w:ind w:left="720" w:hanging="720"/>
        <w:rPr>
          <w:rFonts w:ascii="Verdana" w:hAnsi="Verdana"/>
        </w:rPr>
      </w:pPr>
      <w:r w:rsidRPr="001A4C7F">
        <w:rPr>
          <w:rFonts w:ascii="Verdana" w:hAnsi="Verdana"/>
        </w:rPr>
        <w:t xml:space="preserve">Availability </w:t>
      </w:r>
      <w:r>
        <w:rPr>
          <w:rFonts w:ascii="Verdana" w:hAnsi="Verdana"/>
        </w:rPr>
        <w:t>Service Level Objective</w:t>
      </w:r>
      <w:r w:rsidRPr="001A4C7F">
        <w:rPr>
          <w:rFonts w:ascii="Verdana" w:hAnsi="Verdana"/>
        </w:rPr>
        <w:t xml:space="preserve">: </w:t>
      </w:r>
    </w:p>
    <w:p w:rsidR="001E3A0A" w:rsidRDefault="001E3A0A" w:rsidP="001E3A0A">
      <w:pPr>
        <w:spacing w:after="0"/>
        <w:rPr>
          <w:rFonts w:ascii="Verdana" w:hAnsi="Verdana"/>
        </w:rPr>
      </w:pPr>
      <w:r w:rsidRPr="001A4C7F">
        <w:rPr>
          <w:rFonts w:ascii="Verdana" w:hAnsi="Verdana"/>
        </w:rPr>
        <w:t>Target 9</w:t>
      </w:r>
      <w:r>
        <w:rPr>
          <w:rFonts w:ascii="Verdana" w:hAnsi="Verdana"/>
        </w:rPr>
        <w:t>9</w:t>
      </w:r>
      <w:r w:rsidRPr="001A4C7F">
        <w:rPr>
          <w:rFonts w:ascii="Verdana" w:hAnsi="Verdana"/>
        </w:rPr>
        <w:t>% uptime</w:t>
      </w:r>
      <w:r>
        <w:rPr>
          <w:rFonts w:ascii="Verdana" w:hAnsi="Verdana"/>
        </w:rPr>
        <w:t xml:space="preserve">.   </w:t>
      </w:r>
    </w:p>
    <w:p w:rsidR="001E3A0A" w:rsidRPr="006A4112" w:rsidRDefault="001E3A0A" w:rsidP="001E3A0A">
      <w:pPr>
        <w:spacing w:after="0"/>
        <w:rPr>
          <w:rFonts w:ascii="Verdana" w:hAnsi="Verdana"/>
        </w:rPr>
      </w:pPr>
    </w:p>
    <w:bookmarkEnd w:id="20"/>
    <w:p w:rsidR="001E3A0A" w:rsidRPr="008E172A" w:rsidRDefault="001E3A0A" w:rsidP="001E3A0A">
      <w:pPr>
        <w:shd w:val="clear" w:color="auto" w:fill="0070C0"/>
        <w:spacing w:after="0"/>
        <w:rPr>
          <w:rFonts w:ascii="Verdana" w:hAnsi="Verdana"/>
          <w:color w:val="FFFFFF"/>
          <w:sz w:val="28"/>
          <w:szCs w:val="28"/>
        </w:rPr>
      </w:pPr>
      <w:r w:rsidRPr="008E172A">
        <w:rPr>
          <w:rFonts w:ascii="Verdana" w:hAnsi="Verdana"/>
          <w:color w:val="FFFFFF"/>
          <w:sz w:val="28"/>
          <w:szCs w:val="28"/>
        </w:rPr>
        <w:t>Additional Information</w:t>
      </w:r>
    </w:p>
    <w:p w:rsidR="00D02597" w:rsidRDefault="00D02597" w:rsidP="001E3A0A">
      <w:pPr>
        <w:spacing w:after="0"/>
        <w:rPr>
          <w:rFonts w:ascii="Verdana" w:hAnsi="Verdana"/>
        </w:rPr>
      </w:pPr>
    </w:p>
    <w:p w:rsidR="001E3A0A" w:rsidRDefault="001E3A0A" w:rsidP="001E3A0A">
      <w:pPr>
        <w:spacing w:after="0"/>
        <w:rPr>
          <w:rFonts w:ascii="Verdana" w:hAnsi="Verdana"/>
        </w:rPr>
      </w:pPr>
      <w:r>
        <w:rPr>
          <w:rFonts w:ascii="Verdana" w:hAnsi="Verdana"/>
        </w:rPr>
        <w:t>To request a site, or for i</w:t>
      </w:r>
      <w:r w:rsidRPr="008E172A">
        <w:rPr>
          <w:rFonts w:ascii="Verdana" w:hAnsi="Verdana"/>
        </w:rPr>
        <w:t xml:space="preserve">nformation and documentation regarding the shared service is available at </w:t>
      </w:r>
      <w:hyperlink r:id="rId37" w:history="1">
        <w:r w:rsidRPr="008E172A">
          <w:rPr>
            <w:rFonts w:ascii="Verdana" w:hAnsi="Verdana"/>
            <w:color w:val="0000FF"/>
            <w:u w:val="single"/>
          </w:rPr>
          <w:t>SP Central</w:t>
        </w:r>
      </w:hyperlink>
      <w:r w:rsidRPr="008E172A">
        <w:rPr>
          <w:rFonts w:ascii="Verdana" w:hAnsi="Verdana"/>
        </w:rPr>
        <w:t xml:space="preserve">.  </w:t>
      </w:r>
    </w:p>
    <w:p w:rsidR="001E3A0A" w:rsidRDefault="001E3A0A" w:rsidP="001E3A0A">
      <w:pPr>
        <w:spacing w:after="0"/>
        <w:rPr>
          <w:rFonts w:ascii="Verdana" w:hAnsi="Verdana"/>
        </w:rPr>
        <w:sectPr w:rsidR="001E3A0A" w:rsidSect="0067629C">
          <w:type w:val="continuous"/>
          <w:pgSz w:w="12240" w:h="15840" w:code="1"/>
          <w:pgMar w:top="1080" w:right="1152" w:bottom="1080" w:left="1152" w:header="720" w:footer="504" w:gutter="0"/>
          <w:cols w:num="2" w:space="720"/>
          <w:titlePg/>
          <w:docGrid w:linePitch="360"/>
        </w:sectPr>
      </w:pPr>
    </w:p>
    <w:p w:rsidR="001E3A0A" w:rsidRPr="007D5181" w:rsidRDefault="001E3A0A" w:rsidP="001E3A0A">
      <w:pPr>
        <w:pBdr>
          <w:bottom w:val="single" w:sz="4" w:space="1" w:color="auto"/>
        </w:pBdr>
        <w:spacing w:after="0"/>
        <w:outlineLvl w:val="0"/>
        <w:rPr>
          <w:rFonts w:ascii="Verdana" w:hAnsi="Verdana"/>
          <w:bCs/>
          <w:color w:val="365F91"/>
          <w:sz w:val="44"/>
          <w:szCs w:val="44"/>
        </w:rPr>
        <w:sectPr w:rsidR="001E3A0A" w:rsidRPr="007D5181" w:rsidSect="0067629C">
          <w:footerReference w:type="default" r:id="rId38"/>
          <w:footerReference w:type="first" r:id="rId39"/>
          <w:type w:val="continuous"/>
          <w:pgSz w:w="12240" w:h="15840" w:code="1"/>
          <w:pgMar w:top="1080" w:right="1152" w:bottom="1080" w:left="1152" w:header="720" w:footer="504" w:gutter="0"/>
          <w:cols w:space="720"/>
          <w:titlePg/>
          <w:docGrid w:linePitch="360"/>
        </w:sectPr>
      </w:pPr>
      <w:r w:rsidRPr="001557CD">
        <w:rPr>
          <w:rFonts w:ascii="Verdana" w:hAnsi="Verdana"/>
          <w:bCs/>
          <w:color w:val="365F91"/>
          <w:sz w:val="40"/>
          <w:szCs w:val="40"/>
        </w:rPr>
        <w:lastRenderedPageBreak/>
        <w:t>Platform as a Service</w:t>
      </w:r>
      <w:r w:rsidRPr="001557CD">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t xml:space="preserve">        </w:t>
      </w:r>
      <w:r>
        <w:rPr>
          <w:rFonts w:ascii="Verdana" w:hAnsi="Verdana"/>
          <w:bCs/>
          <w:color w:val="365F91"/>
          <w:sz w:val="44"/>
          <w:szCs w:val="44"/>
        </w:rPr>
        <w:tab/>
      </w:r>
      <w:r>
        <w:rPr>
          <w:rFonts w:ascii="Verdana" w:hAnsi="Verdana"/>
          <w:bCs/>
          <w:color w:val="365F91"/>
          <w:sz w:val="44"/>
          <w:szCs w:val="44"/>
        </w:rPr>
        <w:tab/>
      </w:r>
      <w:r w:rsidRPr="00884067">
        <w:rPr>
          <w:rFonts w:ascii="Verdana" w:hAnsi="Verdana"/>
          <w:bCs/>
          <w:noProof/>
          <w:color w:val="365F91"/>
          <w:sz w:val="44"/>
          <w:szCs w:val="44"/>
        </w:rPr>
        <w:drawing>
          <wp:inline distT="0" distB="0" distL="0" distR="0" wp14:anchorId="4224C86B" wp14:editId="182975BC">
            <wp:extent cx="762000" cy="551180"/>
            <wp:effectExtent l="0" t="0" r="0" b="1270"/>
            <wp:docPr id="18" name="Picture 18" descr="C:\Users\jsalvaggio\AppData\Local\Microsoft\Windows\Temporary Internet Files\Content.Outlook\WF6H39XR\Platform as a Ser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salvaggio\AppData\Local\Microsoft\Windows\Temporary Internet Files\Content.Outlook\WF6H39XR\Platform as a Servic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0667" cy="557449"/>
                    </a:xfrm>
                    <a:prstGeom prst="rect">
                      <a:avLst/>
                    </a:prstGeom>
                    <a:noFill/>
                    <a:ln>
                      <a:noFill/>
                    </a:ln>
                  </pic:spPr>
                </pic:pic>
              </a:graphicData>
            </a:graphic>
          </wp:inline>
        </w:drawing>
      </w:r>
    </w:p>
    <w:p w:rsidR="001E3A0A" w:rsidRPr="00272232" w:rsidRDefault="001E3A0A" w:rsidP="001E3A0A">
      <w:pPr>
        <w:pStyle w:val="Heading2"/>
        <w:spacing w:before="0"/>
        <w:jc w:val="left"/>
        <w:rPr>
          <w:rFonts w:ascii="Verdana" w:hAnsi="Verdana"/>
          <w:b/>
          <w:sz w:val="48"/>
          <w:szCs w:val="48"/>
        </w:rPr>
      </w:pPr>
      <w:bookmarkStart w:id="21" w:name="_Toc492534893"/>
      <w:r w:rsidRPr="00272232">
        <w:rPr>
          <w:rFonts w:ascii="Verdana" w:hAnsi="Verdana"/>
          <w:b/>
          <w:sz w:val="48"/>
          <w:szCs w:val="48"/>
        </w:rPr>
        <w:t>Virtual Desktop Services</w:t>
      </w:r>
      <w:bookmarkEnd w:id="21"/>
    </w:p>
    <w:p w:rsidR="001E3A0A" w:rsidRDefault="001E3A0A" w:rsidP="001E3A0A">
      <w:pPr>
        <w:spacing w:after="0"/>
        <w:rPr>
          <w:rFonts w:ascii="Verdana" w:hAnsi="Verdana"/>
        </w:rPr>
      </w:pPr>
      <w:r>
        <w:rPr>
          <w:noProof/>
        </w:rPr>
        <w:t xml:space="preserve">       </w:t>
      </w:r>
    </w:p>
    <w:p w:rsidR="001E3A0A" w:rsidRPr="003F3DAB"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Service Description</w:t>
      </w:r>
    </w:p>
    <w:p w:rsidR="001E3A0A" w:rsidRDefault="001E3A0A" w:rsidP="001E3A0A">
      <w:pPr>
        <w:autoSpaceDE w:val="0"/>
        <w:autoSpaceDN w:val="0"/>
        <w:adjustRightInd w:val="0"/>
        <w:spacing w:after="0"/>
        <w:jc w:val="left"/>
        <w:rPr>
          <w:rFonts w:ascii="Verdana" w:hAnsi="Verdana"/>
          <w:bCs/>
        </w:rPr>
      </w:pPr>
    </w:p>
    <w:p w:rsidR="001E3A0A" w:rsidRDefault="001E3A0A" w:rsidP="001E3A0A">
      <w:pPr>
        <w:autoSpaceDE w:val="0"/>
        <w:autoSpaceDN w:val="0"/>
        <w:adjustRightInd w:val="0"/>
        <w:spacing w:after="0"/>
        <w:jc w:val="left"/>
        <w:rPr>
          <w:rFonts w:ascii="Verdana" w:hAnsi="Verdana"/>
          <w:bCs/>
        </w:rPr>
      </w:pPr>
      <w:r w:rsidRPr="001A4C7F">
        <w:rPr>
          <w:rFonts w:ascii="Verdana" w:hAnsi="Verdana"/>
          <w:bCs/>
        </w:rPr>
        <w:t>This Service delivers a virtualized Windows Desktop that resides in the data center that can be accessed by an end user device from within the COPA network or remote. Operating systems that are supported for connecting to the virtual desktops include Microsoft Windows, Apple Macintosh OSX, Apple IOS (iPad/iPhone), and Android.</w:t>
      </w:r>
    </w:p>
    <w:p w:rsidR="001E3A0A" w:rsidRDefault="001E3A0A" w:rsidP="001E3A0A">
      <w:pPr>
        <w:autoSpaceDE w:val="0"/>
        <w:autoSpaceDN w:val="0"/>
        <w:adjustRightInd w:val="0"/>
        <w:spacing w:after="0"/>
        <w:jc w:val="left"/>
        <w:rPr>
          <w:rFonts w:ascii="Verdana" w:hAnsi="Verdana"/>
        </w:rPr>
      </w:pPr>
      <w:r w:rsidRPr="001A4C7F">
        <w:rPr>
          <w:rFonts w:ascii="Verdana" w:hAnsi="Verdana"/>
          <w:bCs/>
        </w:rPr>
        <w:t xml:space="preserve"> </w:t>
      </w:r>
    </w:p>
    <w:p w:rsidR="001E3A0A" w:rsidRPr="00946189"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What is Included</w:t>
      </w:r>
      <w:r>
        <w:rPr>
          <w:rFonts w:ascii="Verdana" w:hAnsi="Verdana"/>
          <w:color w:val="FFFFFF"/>
          <w:sz w:val="28"/>
          <w:szCs w:val="28"/>
        </w:rPr>
        <w:t xml:space="preserve">           </w:t>
      </w:r>
    </w:p>
    <w:p w:rsidR="001E3A0A" w:rsidRDefault="001E3A0A" w:rsidP="001E3A0A">
      <w:pPr>
        <w:pStyle w:val="ListParagraph"/>
        <w:autoSpaceDE w:val="0"/>
        <w:autoSpaceDN w:val="0"/>
        <w:adjustRightInd w:val="0"/>
        <w:ind w:left="288"/>
        <w:rPr>
          <w:rFonts w:ascii="Verdana" w:hAnsi="Verdana"/>
          <w:bCs/>
        </w:rPr>
      </w:pPr>
    </w:p>
    <w:p w:rsidR="001E3A0A" w:rsidRPr="001A4C7F" w:rsidRDefault="001E3A0A" w:rsidP="001E3A0A">
      <w:pPr>
        <w:pStyle w:val="ListParagraph"/>
        <w:numPr>
          <w:ilvl w:val="0"/>
          <w:numId w:val="3"/>
        </w:numPr>
        <w:autoSpaceDE w:val="0"/>
        <w:autoSpaceDN w:val="0"/>
        <w:adjustRightInd w:val="0"/>
        <w:rPr>
          <w:rFonts w:ascii="Verdana" w:hAnsi="Verdana"/>
          <w:bCs/>
        </w:rPr>
      </w:pPr>
      <w:r w:rsidRPr="001A4C7F">
        <w:rPr>
          <w:rFonts w:ascii="Verdana" w:hAnsi="Verdana"/>
          <w:bCs/>
        </w:rPr>
        <w:t>Setup of environment for Agency IT staff to build, deploy, and manage a custom desktop image for deployment to agency end users.</w:t>
      </w:r>
    </w:p>
    <w:p w:rsidR="001E3A0A" w:rsidRPr="001A4C7F" w:rsidRDefault="001E3A0A" w:rsidP="001E3A0A">
      <w:pPr>
        <w:pStyle w:val="ListParagraph"/>
        <w:numPr>
          <w:ilvl w:val="0"/>
          <w:numId w:val="3"/>
        </w:numPr>
        <w:autoSpaceDE w:val="0"/>
        <w:autoSpaceDN w:val="0"/>
        <w:adjustRightInd w:val="0"/>
        <w:rPr>
          <w:rFonts w:ascii="Verdana" w:hAnsi="Verdana"/>
          <w:bCs/>
        </w:rPr>
      </w:pPr>
      <w:r w:rsidRPr="001A4C7F">
        <w:rPr>
          <w:rFonts w:ascii="Verdana" w:hAnsi="Verdana"/>
          <w:bCs/>
        </w:rPr>
        <w:t>Guidance for recommended configurations based on use cases for targeted users.</w:t>
      </w:r>
    </w:p>
    <w:p w:rsidR="001E3A0A" w:rsidRDefault="001E3A0A" w:rsidP="001E3A0A">
      <w:pPr>
        <w:pStyle w:val="ListParagraph"/>
        <w:numPr>
          <w:ilvl w:val="0"/>
          <w:numId w:val="3"/>
        </w:numPr>
        <w:autoSpaceDE w:val="0"/>
        <w:autoSpaceDN w:val="0"/>
        <w:adjustRightInd w:val="0"/>
        <w:rPr>
          <w:rFonts w:ascii="Verdana" w:hAnsi="Verdana"/>
          <w:bCs/>
        </w:rPr>
      </w:pPr>
      <w:r w:rsidRPr="001A4C7F">
        <w:rPr>
          <w:rFonts w:ascii="Verdana" w:hAnsi="Verdana"/>
          <w:bCs/>
        </w:rPr>
        <w:t>Administrator training for administering the desktops from a deployment and operational support perspective.</w:t>
      </w:r>
    </w:p>
    <w:p w:rsidR="001E3A0A" w:rsidRPr="00232746" w:rsidRDefault="001E3A0A" w:rsidP="001E3A0A">
      <w:pPr>
        <w:pStyle w:val="ListParagraph"/>
        <w:numPr>
          <w:ilvl w:val="0"/>
          <w:numId w:val="3"/>
        </w:numPr>
        <w:autoSpaceDE w:val="0"/>
        <w:autoSpaceDN w:val="0"/>
        <w:adjustRightInd w:val="0"/>
        <w:rPr>
          <w:rFonts w:ascii="Verdana" w:hAnsi="Verdana"/>
          <w:bCs/>
        </w:rPr>
      </w:pPr>
      <w:r w:rsidRPr="001A4C7F">
        <w:rPr>
          <w:rFonts w:ascii="Verdana" w:hAnsi="Verdana"/>
          <w:bCs/>
        </w:rPr>
        <w:t>Documentation for a standard user deployment and configuration of end user devices for connecting to their assigned virtual desktops.</w:t>
      </w:r>
    </w:p>
    <w:p w:rsidR="001E3A0A" w:rsidRPr="001F0BF3" w:rsidRDefault="001E3A0A" w:rsidP="001F0BF3">
      <w:pPr>
        <w:pStyle w:val="ListParagraph"/>
        <w:numPr>
          <w:ilvl w:val="0"/>
          <w:numId w:val="3"/>
        </w:numPr>
        <w:autoSpaceDE w:val="0"/>
        <w:autoSpaceDN w:val="0"/>
        <w:adjustRightInd w:val="0"/>
        <w:rPr>
          <w:rFonts w:ascii="Verdana" w:hAnsi="Verdana"/>
          <w:bCs/>
        </w:rPr>
      </w:pPr>
      <w:r w:rsidRPr="001A4C7F">
        <w:rPr>
          <w:rFonts w:ascii="Verdana" w:hAnsi="Verdana"/>
          <w:bCs/>
        </w:rPr>
        <w:t>Tier2 support for agency administrators for troubleshooting and deployment assistance.</w:t>
      </w:r>
    </w:p>
    <w:p w:rsidR="001E3A0A" w:rsidRDefault="001E3A0A" w:rsidP="001E3A0A">
      <w:pPr>
        <w:spacing w:after="0"/>
        <w:ind w:left="288"/>
        <w:jc w:val="left"/>
        <w:rPr>
          <w:rFonts w:ascii="Verdana" w:hAnsi="Verdana"/>
        </w:rPr>
      </w:pPr>
    </w:p>
    <w:p w:rsidR="001E3A0A" w:rsidRDefault="001E3A0A" w:rsidP="001E3A0A">
      <w:pPr>
        <w:spacing w:after="0"/>
        <w:ind w:left="288"/>
        <w:jc w:val="left"/>
        <w:rPr>
          <w:rFonts w:ascii="Verdana" w:hAnsi="Verdana"/>
        </w:rPr>
      </w:pPr>
    </w:p>
    <w:p w:rsidR="001E3A0A" w:rsidRPr="00313C92"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Service Levels</w:t>
      </w:r>
    </w:p>
    <w:p w:rsidR="001E3A0A" w:rsidRDefault="001E3A0A" w:rsidP="001E3A0A">
      <w:pPr>
        <w:autoSpaceDE w:val="0"/>
        <w:autoSpaceDN w:val="0"/>
        <w:adjustRightInd w:val="0"/>
        <w:spacing w:after="0"/>
        <w:rPr>
          <w:rFonts w:ascii="Verdana" w:hAnsi="Verdana"/>
          <w:bCs/>
        </w:rPr>
      </w:pPr>
    </w:p>
    <w:p w:rsidR="001E3A0A" w:rsidRDefault="001E3A0A" w:rsidP="001E3A0A">
      <w:pPr>
        <w:autoSpaceDE w:val="0"/>
        <w:autoSpaceDN w:val="0"/>
        <w:adjustRightInd w:val="0"/>
        <w:spacing w:after="0"/>
        <w:rPr>
          <w:rFonts w:ascii="Verdana" w:hAnsi="Verdana"/>
          <w:bCs/>
        </w:rPr>
      </w:pPr>
      <w:r w:rsidRPr="001A4C7F">
        <w:rPr>
          <w:rFonts w:ascii="Verdana" w:hAnsi="Verdana"/>
          <w:bCs/>
        </w:rPr>
        <w:t>Describes the level of service expected between the service provider and customer, documenting service level targets and the responsibilities of the service provider and the customer.  This can include contr</w:t>
      </w:r>
      <w:r>
        <w:rPr>
          <w:rFonts w:ascii="Verdana" w:hAnsi="Verdana"/>
          <w:bCs/>
        </w:rPr>
        <w:t>actual Service Level Agreements</w:t>
      </w:r>
      <w:r w:rsidRPr="001A4C7F">
        <w:rPr>
          <w:rFonts w:ascii="Verdana" w:hAnsi="Verdana"/>
          <w:bCs/>
        </w:rPr>
        <w:t>, non-contractual Service Level Objectives or Operational Level Agreements.</w:t>
      </w:r>
    </w:p>
    <w:p w:rsidR="001E3A0A" w:rsidRDefault="001E3A0A" w:rsidP="001E3A0A">
      <w:pPr>
        <w:spacing w:after="0"/>
        <w:rPr>
          <w:rFonts w:ascii="Verdana" w:hAnsi="Verdana"/>
          <w:b/>
          <w:sz w:val="28"/>
          <w:szCs w:val="28"/>
        </w:rPr>
      </w:pPr>
    </w:p>
    <w:p w:rsidR="001E3A0A" w:rsidRPr="00313C92"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Additional Information</w:t>
      </w:r>
    </w:p>
    <w:p w:rsidR="001E3A0A" w:rsidRDefault="001E3A0A" w:rsidP="001E3A0A">
      <w:pPr>
        <w:spacing w:after="0"/>
        <w:rPr>
          <w:rFonts w:ascii="Verdana" w:hAnsi="Verdana"/>
          <w:bCs/>
        </w:rPr>
      </w:pPr>
    </w:p>
    <w:p w:rsidR="001E3A0A" w:rsidRPr="001A4C7F" w:rsidRDefault="001E3A0A" w:rsidP="001E3A0A">
      <w:pPr>
        <w:spacing w:after="0"/>
        <w:rPr>
          <w:rFonts w:ascii="Verdana" w:hAnsi="Verdana"/>
          <w:bCs/>
        </w:rPr>
      </w:pPr>
      <w:r w:rsidRPr="001A4C7F">
        <w:rPr>
          <w:rFonts w:ascii="Verdana" w:hAnsi="Verdana"/>
          <w:bCs/>
        </w:rPr>
        <w:t>A start-up and deployment guide will be provided to all agency VDI administrators to assist with implementing and de</w:t>
      </w:r>
      <w:r>
        <w:rPr>
          <w:rFonts w:ascii="Verdana" w:hAnsi="Verdana"/>
          <w:bCs/>
        </w:rPr>
        <w:t>ploying their virtual desktops.</w:t>
      </w:r>
    </w:p>
    <w:p w:rsidR="001E3A0A" w:rsidRDefault="001E3A0A" w:rsidP="001E3A0A">
      <w:pPr>
        <w:pBdr>
          <w:bottom w:val="single" w:sz="4" w:space="1" w:color="auto"/>
        </w:pBdr>
        <w:spacing w:after="0"/>
        <w:outlineLvl w:val="0"/>
        <w:rPr>
          <w:rFonts w:ascii="Verdana" w:hAnsi="Verdana"/>
          <w:bCs/>
        </w:rPr>
      </w:pPr>
      <w:r w:rsidRPr="001A4C7F">
        <w:rPr>
          <w:rFonts w:ascii="Verdana" w:hAnsi="Verdana"/>
          <w:bCs/>
        </w:rPr>
        <w:t>Sample end user training (documentation and videos) will also be provided that the agency can use.</w:t>
      </w:r>
    </w:p>
    <w:p w:rsidR="001E3A0A" w:rsidRDefault="001E3A0A" w:rsidP="001E3A0A">
      <w:pPr>
        <w:rPr>
          <w:rFonts w:ascii="Verdana" w:hAnsi="Verdana"/>
        </w:rPr>
      </w:pPr>
    </w:p>
    <w:p w:rsidR="001E3A0A" w:rsidRDefault="001E3A0A" w:rsidP="001E3A0A">
      <w:pPr>
        <w:rPr>
          <w:rFonts w:ascii="Verdana" w:hAnsi="Verdana"/>
        </w:rPr>
        <w:sectPr w:rsidR="001E3A0A" w:rsidSect="0067629C">
          <w:type w:val="continuous"/>
          <w:pgSz w:w="12240" w:h="15840" w:code="1"/>
          <w:pgMar w:top="1080" w:right="1152" w:bottom="1080" w:left="1152" w:header="720" w:footer="504" w:gutter="0"/>
          <w:cols w:num="2" w:space="720"/>
          <w:titlePg/>
          <w:docGrid w:linePitch="360"/>
        </w:sectPr>
      </w:pPr>
    </w:p>
    <w:p w:rsidR="001E3A0A" w:rsidRDefault="001E3A0A" w:rsidP="001E3A0A">
      <w:pPr>
        <w:pBdr>
          <w:bottom w:val="single" w:sz="4" w:space="1" w:color="auto"/>
        </w:pBdr>
        <w:outlineLvl w:val="0"/>
        <w:rPr>
          <w:rFonts w:ascii="Verdana" w:hAnsi="Verdana"/>
          <w:bCs/>
          <w:color w:val="365F91"/>
          <w:sz w:val="40"/>
          <w:szCs w:val="40"/>
        </w:rPr>
      </w:pPr>
    </w:p>
    <w:p w:rsidR="001E3A0A" w:rsidRDefault="001E3A0A" w:rsidP="001E3A0A">
      <w:pPr>
        <w:pBdr>
          <w:bottom w:val="single" w:sz="4" w:space="1" w:color="auto"/>
        </w:pBdr>
        <w:outlineLvl w:val="0"/>
        <w:rPr>
          <w:rFonts w:ascii="Verdana" w:hAnsi="Verdana"/>
          <w:bCs/>
          <w:color w:val="365F91"/>
          <w:sz w:val="40"/>
          <w:szCs w:val="40"/>
        </w:rPr>
      </w:pPr>
    </w:p>
    <w:p w:rsidR="001E3A0A" w:rsidRDefault="001E3A0A" w:rsidP="001E3A0A">
      <w:pPr>
        <w:pBdr>
          <w:bottom w:val="single" w:sz="4" w:space="1" w:color="auto"/>
        </w:pBdr>
        <w:outlineLvl w:val="0"/>
        <w:rPr>
          <w:rFonts w:ascii="Verdana" w:hAnsi="Verdana"/>
          <w:bCs/>
          <w:color w:val="365F91"/>
          <w:sz w:val="40"/>
          <w:szCs w:val="40"/>
        </w:rPr>
      </w:pPr>
    </w:p>
    <w:p w:rsidR="001E3A0A" w:rsidRDefault="001E3A0A" w:rsidP="001E3A0A">
      <w:pPr>
        <w:pBdr>
          <w:bottom w:val="single" w:sz="4" w:space="1" w:color="auto"/>
        </w:pBdr>
        <w:outlineLvl w:val="0"/>
        <w:rPr>
          <w:rFonts w:ascii="Verdana" w:hAnsi="Verdana"/>
          <w:bCs/>
          <w:color w:val="365F91"/>
          <w:sz w:val="40"/>
          <w:szCs w:val="40"/>
        </w:rPr>
      </w:pPr>
    </w:p>
    <w:p w:rsidR="001E3A0A" w:rsidRPr="007D5181" w:rsidRDefault="001E3A0A" w:rsidP="001E3A0A">
      <w:pPr>
        <w:pBdr>
          <w:bottom w:val="single" w:sz="4" w:space="1" w:color="auto"/>
        </w:pBdr>
        <w:outlineLvl w:val="0"/>
        <w:rPr>
          <w:rFonts w:ascii="Verdana" w:hAnsi="Verdana"/>
          <w:bCs/>
          <w:color w:val="365F91"/>
          <w:sz w:val="44"/>
          <w:szCs w:val="44"/>
        </w:rPr>
        <w:sectPr w:rsidR="001E3A0A" w:rsidRPr="007D5181" w:rsidSect="0067629C">
          <w:footerReference w:type="default" r:id="rId40"/>
          <w:footerReference w:type="first" r:id="rId41"/>
          <w:type w:val="continuous"/>
          <w:pgSz w:w="12240" w:h="15840" w:code="1"/>
          <w:pgMar w:top="1080" w:right="1152" w:bottom="1080" w:left="1152" w:header="720" w:footer="504" w:gutter="0"/>
          <w:cols w:space="720"/>
          <w:titlePg/>
          <w:docGrid w:linePitch="360"/>
        </w:sectPr>
      </w:pPr>
      <w:r w:rsidRPr="001557CD">
        <w:rPr>
          <w:rFonts w:ascii="Verdana" w:hAnsi="Verdana"/>
          <w:bCs/>
          <w:color w:val="365F91"/>
          <w:sz w:val="40"/>
          <w:szCs w:val="40"/>
        </w:rPr>
        <w:lastRenderedPageBreak/>
        <w:t>Platform as a Service</w:t>
      </w:r>
      <w:r w:rsidRPr="001557CD">
        <w:rPr>
          <w:rFonts w:ascii="Verdana" w:hAnsi="Verdana"/>
          <w:bCs/>
          <w:color w:val="365F91"/>
          <w:sz w:val="44"/>
          <w:szCs w:val="44"/>
        </w:rPr>
        <w:tab/>
      </w:r>
      <w:r>
        <w:rPr>
          <w:rFonts w:ascii="Verdana" w:hAnsi="Verdana"/>
          <w:bCs/>
          <w:color w:val="365F91"/>
          <w:sz w:val="44"/>
          <w:szCs w:val="44"/>
        </w:rPr>
        <w:tab/>
        <w:t xml:space="preserve">       </w:t>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sidRPr="00884067">
        <w:rPr>
          <w:rFonts w:ascii="Verdana" w:hAnsi="Verdana"/>
          <w:bCs/>
          <w:noProof/>
          <w:color w:val="365F91"/>
          <w:sz w:val="44"/>
          <w:szCs w:val="44"/>
        </w:rPr>
        <w:drawing>
          <wp:inline distT="0" distB="0" distL="0" distR="0" wp14:anchorId="09965E01" wp14:editId="68A10262">
            <wp:extent cx="762000" cy="551180"/>
            <wp:effectExtent l="0" t="0" r="0" b="1270"/>
            <wp:docPr id="47" name="Picture 47" descr="C:\Users\jsalvaggio\AppData\Local\Microsoft\Windows\Temporary Internet Files\Content.Outlook\WF6H39XR\Platform as a Ser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salvaggio\AppData\Local\Microsoft\Windows\Temporary Internet Files\Content.Outlook\WF6H39XR\Platform as a Servic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0667" cy="557449"/>
                    </a:xfrm>
                    <a:prstGeom prst="rect">
                      <a:avLst/>
                    </a:prstGeom>
                    <a:noFill/>
                    <a:ln>
                      <a:noFill/>
                    </a:ln>
                  </pic:spPr>
                </pic:pic>
              </a:graphicData>
            </a:graphic>
          </wp:inline>
        </w:drawing>
      </w:r>
    </w:p>
    <w:p w:rsidR="001E3A0A" w:rsidRPr="00272232" w:rsidRDefault="001E3A0A" w:rsidP="001E3A0A">
      <w:pPr>
        <w:pStyle w:val="Heading2"/>
        <w:spacing w:before="0"/>
        <w:jc w:val="left"/>
        <w:rPr>
          <w:rFonts w:ascii="Verdana" w:hAnsi="Verdana"/>
          <w:b/>
          <w:noProof/>
          <w:sz w:val="48"/>
          <w:szCs w:val="48"/>
        </w:rPr>
      </w:pPr>
      <w:bookmarkStart w:id="22" w:name="_Toc488155378"/>
      <w:bookmarkStart w:id="23" w:name="_Toc492534894"/>
      <w:r>
        <w:rPr>
          <w:rFonts w:ascii="Verdana" w:hAnsi="Verdana"/>
          <w:b/>
          <w:sz w:val="48"/>
          <w:szCs w:val="48"/>
        </w:rPr>
        <w:t>VMware Licensing – Resident Consultant Service</w:t>
      </w:r>
      <w:bookmarkEnd w:id="22"/>
      <w:bookmarkEnd w:id="23"/>
    </w:p>
    <w:p w:rsidR="001E3A0A" w:rsidRDefault="001E3A0A" w:rsidP="001E3A0A">
      <w:pPr>
        <w:spacing w:after="0"/>
        <w:rPr>
          <w:rFonts w:ascii="Verdana" w:hAnsi="Verdana"/>
        </w:rPr>
      </w:pPr>
      <w:r>
        <w:rPr>
          <w:noProof/>
        </w:rPr>
        <w:t xml:space="preserve">       </w:t>
      </w:r>
    </w:p>
    <w:p w:rsidR="001E3A0A" w:rsidRPr="003F3DAB"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Service Description</w:t>
      </w:r>
    </w:p>
    <w:p w:rsidR="001E3A0A" w:rsidRDefault="001E3A0A" w:rsidP="001E3A0A">
      <w:pPr>
        <w:spacing w:after="0"/>
        <w:jc w:val="left"/>
        <w:rPr>
          <w:rFonts w:ascii="Verdana" w:hAnsi="Verdana" w:cs="Arial"/>
        </w:rPr>
      </w:pPr>
    </w:p>
    <w:p w:rsidR="001E3A0A" w:rsidRDefault="001E3A0A" w:rsidP="001E3A0A">
      <w:pPr>
        <w:jc w:val="left"/>
        <w:rPr>
          <w:rFonts w:ascii="Verdana" w:hAnsi="Verdana"/>
          <w:bCs/>
        </w:rPr>
      </w:pPr>
      <w:r w:rsidRPr="00DE5894">
        <w:rPr>
          <w:rFonts w:ascii="Verdana" w:hAnsi="Verdana"/>
          <w:bCs/>
        </w:rPr>
        <w:t>OA offers VMware Licensing and Resident Consultant Services available through the COPA-VMware Enterprise License Agreement (ELA).</w:t>
      </w:r>
    </w:p>
    <w:p w:rsidR="00287320" w:rsidRDefault="00287320" w:rsidP="001E3A0A">
      <w:pPr>
        <w:jc w:val="left"/>
        <w:rPr>
          <w:rFonts w:ascii="Verdana" w:hAnsi="Verdana"/>
          <w:bCs/>
        </w:rPr>
      </w:pPr>
    </w:p>
    <w:p w:rsidR="00287320" w:rsidRPr="0089374F" w:rsidRDefault="00287320" w:rsidP="00287320">
      <w:pPr>
        <w:shd w:val="clear" w:color="auto" w:fill="0070C0"/>
        <w:spacing w:after="0"/>
        <w:rPr>
          <w:rFonts w:ascii="Verdana" w:hAnsi="Verdana"/>
          <w:color w:val="FFFFFF"/>
          <w:sz w:val="28"/>
          <w:szCs w:val="28"/>
        </w:rPr>
      </w:pPr>
      <w:r w:rsidRPr="00313C92">
        <w:rPr>
          <w:rFonts w:ascii="Verdana" w:hAnsi="Verdana"/>
          <w:color w:val="FFFFFF"/>
          <w:sz w:val="28"/>
          <w:szCs w:val="28"/>
        </w:rPr>
        <w:t>What is Included</w:t>
      </w:r>
      <w:r>
        <w:rPr>
          <w:rFonts w:ascii="Verdana" w:hAnsi="Verdana"/>
          <w:color w:val="FFFFFF"/>
          <w:sz w:val="28"/>
          <w:szCs w:val="28"/>
        </w:rPr>
        <w:t xml:space="preserve">           </w:t>
      </w:r>
    </w:p>
    <w:p w:rsidR="00287320" w:rsidRDefault="00287320" w:rsidP="00287320">
      <w:pPr>
        <w:shd w:val="clear" w:color="auto" w:fill="FFFFFF"/>
        <w:spacing w:after="0"/>
        <w:ind w:left="288"/>
        <w:jc w:val="left"/>
        <w:rPr>
          <w:rFonts w:ascii="Verdana" w:hAnsi="Verdana"/>
        </w:rPr>
      </w:pPr>
    </w:p>
    <w:p w:rsidR="001E3A0A" w:rsidRDefault="00287320" w:rsidP="00287320">
      <w:pPr>
        <w:spacing w:after="0"/>
        <w:jc w:val="left"/>
        <w:rPr>
          <w:rFonts w:ascii="Verdana" w:hAnsi="Verdana"/>
          <w:bCs/>
        </w:rPr>
      </w:pPr>
      <w:r w:rsidRPr="00DE5894">
        <w:rPr>
          <w:rFonts w:ascii="Verdana" w:hAnsi="Verdana"/>
          <w:bCs/>
        </w:rPr>
        <w:t>This can include licensing costs, subscription and support or on location Resident Cons</w:t>
      </w:r>
      <w:r>
        <w:rPr>
          <w:rFonts w:ascii="Verdana" w:hAnsi="Verdana"/>
          <w:bCs/>
        </w:rPr>
        <w:t>ultant Services and Training. </w:t>
      </w:r>
    </w:p>
    <w:p w:rsidR="00287320" w:rsidRDefault="00287320" w:rsidP="00287320">
      <w:pPr>
        <w:spacing w:after="0"/>
        <w:jc w:val="left"/>
        <w:rPr>
          <w:rFonts w:ascii="Verdana" w:hAnsi="Verdana"/>
        </w:rPr>
      </w:pPr>
    </w:p>
    <w:p w:rsidR="001E3A0A" w:rsidRPr="00C177F7" w:rsidRDefault="001E3A0A" w:rsidP="001E3A0A">
      <w:pPr>
        <w:shd w:val="clear" w:color="auto" w:fill="0070C0"/>
        <w:spacing w:after="0"/>
        <w:rPr>
          <w:rFonts w:ascii="Verdana" w:hAnsi="Verdana"/>
          <w:color w:val="FFFFFF"/>
          <w:sz w:val="28"/>
          <w:szCs w:val="28"/>
        </w:rPr>
      </w:pPr>
      <w:r>
        <w:rPr>
          <w:rFonts w:ascii="Verdana" w:hAnsi="Verdana"/>
          <w:color w:val="FFFFFF"/>
          <w:sz w:val="28"/>
          <w:szCs w:val="28"/>
        </w:rPr>
        <w:t>Service Levels</w:t>
      </w:r>
    </w:p>
    <w:p w:rsidR="001E3A0A" w:rsidRDefault="001E3A0A" w:rsidP="001E3A0A">
      <w:pPr>
        <w:spacing w:after="0"/>
        <w:rPr>
          <w:rFonts w:ascii="Verdana" w:hAnsi="Verdana"/>
          <w:b/>
        </w:rPr>
      </w:pPr>
    </w:p>
    <w:p w:rsidR="001E3A0A" w:rsidRDefault="001E3A0A" w:rsidP="001E3A0A">
      <w:pPr>
        <w:autoSpaceDE w:val="0"/>
        <w:autoSpaceDN w:val="0"/>
        <w:adjustRightInd w:val="0"/>
        <w:spacing w:after="0"/>
        <w:rPr>
          <w:rFonts w:ascii="Verdana" w:hAnsi="Verdana"/>
          <w:bCs/>
        </w:rPr>
      </w:pPr>
      <w:r>
        <w:rPr>
          <w:rFonts w:ascii="Verdana" w:hAnsi="Verdana"/>
          <w:bCs/>
        </w:rPr>
        <w:t>None</w:t>
      </w:r>
    </w:p>
    <w:p w:rsidR="001E3A0A" w:rsidRDefault="001E3A0A" w:rsidP="001E3A0A">
      <w:pPr>
        <w:spacing w:after="0"/>
        <w:rPr>
          <w:rFonts w:ascii="Verdana" w:hAnsi="Verdana"/>
          <w:b/>
          <w:sz w:val="28"/>
          <w:szCs w:val="28"/>
        </w:rPr>
      </w:pPr>
    </w:p>
    <w:p w:rsidR="001E3A0A" w:rsidRPr="0089374F" w:rsidRDefault="001E3A0A" w:rsidP="001E3A0A">
      <w:pPr>
        <w:shd w:val="clear" w:color="auto" w:fill="0070C0"/>
        <w:spacing w:after="0"/>
        <w:rPr>
          <w:rFonts w:ascii="Verdana" w:hAnsi="Verdana"/>
          <w:color w:val="FFFFFF"/>
          <w:sz w:val="28"/>
          <w:szCs w:val="28"/>
        </w:rPr>
      </w:pPr>
      <w:r>
        <w:rPr>
          <w:rFonts w:ascii="Verdana" w:hAnsi="Verdana"/>
          <w:color w:val="FFFFFF"/>
          <w:sz w:val="28"/>
          <w:szCs w:val="28"/>
        </w:rPr>
        <w:t>Additional Information</w:t>
      </w:r>
    </w:p>
    <w:p w:rsidR="001E3A0A" w:rsidRDefault="001E3A0A" w:rsidP="00287320">
      <w:pPr>
        <w:pBdr>
          <w:bottom w:val="single" w:sz="4" w:space="0" w:color="auto"/>
        </w:pBdr>
        <w:spacing w:after="0"/>
        <w:outlineLvl w:val="0"/>
        <w:rPr>
          <w:rFonts w:ascii="Verdana" w:hAnsi="Verdana"/>
        </w:rPr>
      </w:pPr>
    </w:p>
    <w:p w:rsidR="001E3A0A" w:rsidRDefault="001E3A0A" w:rsidP="00287320">
      <w:pPr>
        <w:pBdr>
          <w:bottom w:val="single" w:sz="4" w:space="0" w:color="auto"/>
        </w:pBdr>
        <w:spacing w:after="0"/>
        <w:outlineLvl w:val="0"/>
        <w:rPr>
          <w:rFonts w:ascii="Verdana" w:hAnsi="Verdana"/>
        </w:rPr>
      </w:pPr>
      <w:r>
        <w:rPr>
          <w:rFonts w:ascii="Verdana" w:hAnsi="Verdana"/>
        </w:rPr>
        <w:t>None</w:t>
      </w:r>
    </w:p>
    <w:p w:rsidR="00744F33" w:rsidRDefault="00744F33" w:rsidP="00287320">
      <w:pPr>
        <w:pBdr>
          <w:bottom w:val="single" w:sz="4" w:space="0" w:color="auto"/>
        </w:pBdr>
        <w:outlineLvl w:val="0"/>
        <w:rPr>
          <w:rFonts w:ascii="Verdana" w:hAnsi="Verdana"/>
        </w:rPr>
      </w:pPr>
    </w:p>
    <w:p w:rsidR="00287320" w:rsidRDefault="00287320" w:rsidP="00287320">
      <w:pPr>
        <w:pBdr>
          <w:bottom w:val="single" w:sz="4" w:space="0" w:color="auto"/>
        </w:pBdr>
        <w:outlineLvl w:val="0"/>
        <w:rPr>
          <w:rFonts w:ascii="Verdana" w:hAnsi="Verdana"/>
        </w:rPr>
      </w:pPr>
    </w:p>
    <w:p w:rsidR="00287320" w:rsidRDefault="00287320" w:rsidP="00287320">
      <w:pPr>
        <w:pBdr>
          <w:bottom w:val="single" w:sz="4" w:space="0" w:color="auto"/>
        </w:pBdr>
        <w:outlineLvl w:val="0"/>
        <w:rPr>
          <w:rFonts w:ascii="Verdana" w:hAnsi="Verdana"/>
        </w:rPr>
      </w:pPr>
    </w:p>
    <w:p w:rsidR="00287320" w:rsidRDefault="00287320" w:rsidP="00287320">
      <w:pPr>
        <w:pBdr>
          <w:bottom w:val="single" w:sz="4" w:space="0" w:color="auto"/>
        </w:pBdr>
        <w:outlineLvl w:val="0"/>
        <w:rPr>
          <w:rFonts w:ascii="Verdana" w:hAnsi="Verdana"/>
        </w:rPr>
      </w:pPr>
    </w:p>
    <w:p w:rsidR="00287320" w:rsidRDefault="00287320" w:rsidP="00287320">
      <w:pPr>
        <w:pBdr>
          <w:bottom w:val="single" w:sz="4" w:space="0" w:color="auto"/>
        </w:pBdr>
        <w:outlineLvl w:val="0"/>
        <w:rPr>
          <w:rFonts w:ascii="Verdana" w:hAnsi="Verdana"/>
        </w:rPr>
      </w:pPr>
    </w:p>
    <w:p w:rsidR="00287320" w:rsidRDefault="00287320" w:rsidP="00287320">
      <w:pPr>
        <w:pBdr>
          <w:bottom w:val="single" w:sz="4" w:space="0" w:color="auto"/>
        </w:pBdr>
        <w:outlineLvl w:val="0"/>
        <w:rPr>
          <w:rFonts w:ascii="Verdana" w:hAnsi="Verdana"/>
        </w:rPr>
      </w:pPr>
    </w:p>
    <w:p w:rsidR="00287320" w:rsidRDefault="00287320" w:rsidP="00287320">
      <w:pPr>
        <w:pBdr>
          <w:bottom w:val="single" w:sz="4" w:space="0" w:color="auto"/>
        </w:pBdr>
        <w:outlineLvl w:val="0"/>
        <w:rPr>
          <w:rFonts w:ascii="Verdana" w:hAnsi="Verdana"/>
        </w:rPr>
      </w:pPr>
    </w:p>
    <w:p w:rsidR="00287320" w:rsidRDefault="00287320" w:rsidP="00287320">
      <w:pPr>
        <w:pBdr>
          <w:bottom w:val="single" w:sz="4" w:space="0" w:color="auto"/>
        </w:pBdr>
        <w:outlineLvl w:val="0"/>
        <w:rPr>
          <w:rFonts w:ascii="Verdana" w:hAnsi="Verdana"/>
        </w:rPr>
      </w:pPr>
    </w:p>
    <w:p w:rsidR="00287320" w:rsidRDefault="00287320" w:rsidP="00287320">
      <w:pPr>
        <w:pBdr>
          <w:bottom w:val="single" w:sz="4" w:space="0" w:color="auto"/>
        </w:pBdr>
        <w:outlineLvl w:val="0"/>
        <w:rPr>
          <w:rFonts w:ascii="Verdana" w:hAnsi="Verdana"/>
        </w:rPr>
      </w:pPr>
    </w:p>
    <w:p w:rsidR="001E3A0A" w:rsidRDefault="001E3A0A" w:rsidP="001E3A0A">
      <w:pPr>
        <w:rPr>
          <w:rFonts w:ascii="Verdana" w:hAnsi="Verdana"/>
          <w:bCs/>
        </w:rPr>
      </w:pPr>
    </w:p>
    <w:p w:rsidR="001E3A0A" w:rsidRDefault="001E3A0A" w:rsidP="001E3A0A">
      <w:pPr>
        <w:rPr>
          <w:rFonts w:ascii="Verdana" w:hAnsi="Verdana"/>
          <w:bCs/>
        </w:rPr>
      </w:pPr>
    </w:p>
    <w:p w:rsidR="001E3A0A" w:rsidRPr="00CF7905" w:rsidRDefault="001E3A0A" w:rsidP="001E3A0A">
      <w:pPr>
        <w:rPr>
          <w:rFonts w:ascii="Verdana" w:hAnsi="Verdana"/>
          <w:bCs/>
        </w:rPr>
        <w:sectPr w:rsidR="001E3A0A" w:rsidRPr="00CF7905" w:rsidSect="0067629C">
          <w:type w:val="continuous"/>
          <w:pgSz w:w="12240" w:h="15840" w:code="1"/>
          <w:pgMar w:top="1080" w:right="1152" w:bottom="1080" w:left="1152" w:header="720" w:footer="504" w:gutter="0"/>
          <w:cols w:num="2" w:space="720"/>
          <w:titlePg/>
          <w:docGrid w:linePitch="360"/>
        </w:sectPr>
      </w:pPr>
    </w:p>
    <w:p w:rsidR="001E3A0A" w:rsidRPr="008A01F5" w:rsidRDefault="001E3A0A" w:rsidP="001E3A0A">
      <w:pPr>
        <w:pBdr>
          <w:bottom w:val="single" w:sz="4" w:space="1" w:color="auto"/>
        </w:pBdr>
        <w:jc w:val="left"/>
        <w:outlineLvl w:val="0"/>
        <w:rPr>
          <w:rFonts w:ascii="Verdana" w:hAnsi="Verdana"/>
          <w:bCs/>
          <w:color w:val="365F91"/>
        </w:rPr>
      </w:pPr>
    </w:p>
    <w:p w:rsidR="008632E8" w:rsidRDefault="008632E8" w:rsidP="001E3A0A">
      <w:pPr>
        <w:pBdr>
          <w:bottom w:val="single" w:sz="4" w:space="1" w:color="auto"/>
        </w:pBdr>
        <w:jc w:val="left"/>
        <w:outlineLvl w:val="0"/>
        <w:rPr>
          <w:rFonts w:ascii="Verdana" w:hAnsi="Verdana"/>
          <w:bCs/>
          <w:color w:val="365F91"/>
          <w:sz w:val="40"/>
          <w:szCs w:val="40"/>
        </w:rPr>
      </w:pPr>
    </w:p>
    <w:p w:rsidR="00287320" w:rsidRDefault="00287320" w:rsidP="001E3A0A">
      <w:pPr>
        <w:pBdr>
          <w:bottom w:val="single" w:sz="4" w:space="1" w:color="auto"/>
        </w:pBdr>
        <w:jc w:val="left"/>
        <w:outlineLvl w:val="0"/>
        <w:rPr>
          <w:rFonts w:ascii="Verdana" w:hAnsi="Verdana"/>
          <w:bCs/>
          <w:color w:val="365F91"/>
          <w:sz w:val="40"/>
          <w:szCs w:val="40"/>
        </w:rPr>
      </w:pPr>
    </w:p>
    <w:p w:rsidR="00287320" w:rsidRDefault="00287320" w:rsidP="001E3A0A">
      <w:pPr>
        <w:pBdr>
          <w:bottom w:val="single" w:sz="4" w:space="1" w:color="auto"/>
        </w:pBdr>
        <w:jc w:val="left"/>
        <w:outlineLvl w:val="0"/>
        <w:rPr>
          <w:rFonts w:ascii="Verdana" w:hAnsi="Verdana"/>
          <w:bCs/>
          <w:color w:val="365F91"/>
          <w:sz w:val="40"/>
          <w:szCs w:val="40"/>
        </w:rPr>
      </w:pPr>
    </w:p>
    <w:p w:rsidR="00287320" w:rsidRDefault="00287320" w:rsidP="001E3A0A">
      <w:pPr>
        <w:pBdr>
          <w:bottom w:val="single" w:sz="4" w:space="1" w:color="auto"/>
        </w:pBdr>
        <w:jc w:val="left"/>
        <w:outlineLvl w:val="0"/>
        <w:rPr>
          <w:rFonts w:ascii="Verdana" w:hAnsi="Verdana"/>
          <w:bCs/>
          <w:color w:val="365F91"/>
          <w:sz w:val="40"/>
          <w:szCs w:val="40"/>
        </w:rPr>
      </w:pPr>
    </w:p>
    <w:p w:rsidR="00287320" w:rsidRDefault="00287320" w:rsidP="001E3A0A">
      <w:pPr>
        <w:pBdr>
          <w:bottom w:val="single" w:sz="4" w:space="1" w:color="auto"/>
        </w:pBdr>
        <w:jc w:val="left"/>
        <w:outlineLvl w:val="0"/>
        <w:rPr>
          <w:rFonts w:ascii="Verdana" w:hAnsi="Verdana"/>
          <w:bCs/>
          <w:color w:val="365F91"/>
          <w:sz w:val="40"/>
          <w:szCs w:val="40"/>
        </w:rPr>
      </w:pPr>
    </w:p>
    <w:p w:rsidR="00705B2E" w:rsidRDefault="00705B2E" w:rsidP="001E3A0A">
      <w:pPr>
        <w:pBdr>
          <w:bottom w:val="single" w:sz="4" w:space="1" w:color="auto"/>
        </w:pBdr>
        <w:jc w:val="left"/>
        <w:outlineLvl w:val="0"/>
        <w:rPr>
          <w:rFonts w:ascii="Verdana" w:hAnsi="Verdana"/>
          <w:bCs/>
          <w:color w:val="365F91"/>
          <w:sz w:val="40"/>
          <w:szCs w:val="40"/>
        </w:rPr>
      </w:pPr>
    </w:p>
    <w:p w:rsidR="001E3A0A" w:rsidRPr="007D5181" w:rsidRDefault="001E3A0A" w:rsidP="001E3A0A">
      <w:pPr>
        <w:pBdr>
          <w:bottom w:val="single" w:sz="4" w:space="1" w:color="auto"/>
        </w:pBdr>
        <w:jc w:val="left"/>
        <w:outlineLvl w:val="0"/>
        <w:rPr>
          <w:rFonts w:ascii="Verdana" w:hAnsi="Verdana"/>
          <w:bCs/>
          <w:color w:val="365F91"/>
          <w:sz w:val="44"/>
          <w:szCs w:val="44"/>
        </w:rPr>
        <w:sectPr w:rsidR="001E3A0A" w:rsidRPr="007D5181" w:rsidSect="0067629C">
          <w:footerReference w:type="default" r:id="rId42"/>
          <w:footerReference w:type="first" r:id="rId43"/>
          <w:type w:val="continuous"/>
          <w:pgSz w:w="12240" w:h="15840" w:code="1"/>
          <w:pgMar w:top="1080" w:right="1152" w:bottom="1080" w:left="1152" w:header="720" w:footer="504" w:gutter="0"/>
          <w:cols w:space="720"/>
          <w:titlePg/>
          <w:docGrid w:linePitch="360"/>
        </w:sectPr>
      </w:pPr>
      <w:r w:rsidRPr="001557CD">
        <w:rPr>
          <w:rFonts w:ascii="Verdana" w:hAnsi="Verdana"/>
          <w:bCs/>
          <w:color w:val="365F91"/>
          <w:sz w:val="40"/>
          <w:szCs w:val="40"/>
        </w:rPr>
        <w:lastRenderedPageBreak/>
        <w:t>Platform as a Service</w:t>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t xml:space="preserve">              </w:t>
      </w:r>
      <w:r>
        <w:rPr>
          <w:rFonts w:ascii="Verdana" w:hAnsi="Verdana"/>
          <w:bCs/>
          <w:color w:val="365F91"/>
          <w:sz w:val="44"/>
          <w:szCs w:val="44"/>
        </w:rPr>
        <w:tab/>
      </w:r>
      <w:r w:rsidRPr="00884067">
        <w:rPr>
          <w:rFonts w:ascii="Verdana" w:hAnsi="Verdana"/>
          <w:bCs/>
          <w:noProof/>
          <w:color w:val="365F91"/>
          <w:sz w:val="44"/>
          <w:szCs w:val="44"/>
        </w:rPr>
        <w:drawing>
          <wp:inline distT="0" distB="0" distL="0" distR="0" wp14:anchorId="03E56862" wp14:editId="12E237F8">
            <wp:extent cx="762000" cy="551180"/>
            <wp:effectExtent l="0" t="0" r="0" b="1270"/>
            <wp:docPr id="10" name="Picture 10" descr="C:\Users\jsalvaggio\AppData\Local\Microsoft\Windows\Temporary Internet Files\Content.Outlook\WF6H39XR\Platform as a Ser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salvaggio\AppData\Local\Microsoft\Windows\Temporary Internet Files\Content.Outlook\WF6H39XR\Platform as a Servic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0667" cy="557449"/>
                    </a:xfrm>
                    <a:prstGeom prst="rect">
                      <a:avLst/>
                    </a:prstGeom>
                    <a:noFill/>
                    <a:ln>
                      <a:noFill/>
                    </a:ln>
                  </pic:spPr>
                </pic:pic>
              </a:graphicData>
            </a:graphic>
          </wp:inline>
        </w:drawing>
      </w:r>
    </w:p>
    <w:p w:rsidR="001E3A0A" w:rsidRPr="009A35DD" w:rsidRDefault="001E3A0A" w:rsidP="001E3A0A">
      <w:pPr>
        <w:spacing w:after="0"/>
        <w:rPr>
          <w:rFonts w:ascii="Verdana" w:hAnsi="Verdana"/>
        </w:rPr>
        <w:sectPr w:rsidR="001E3A0A" w:rsidRPr="009A35DD" w:rsidSect="0067629C">
          <w:footerReference w:type="default" r:id="rId44"/>
          <w:footerReference w:type="first" r:id="rId45"/>
          <w:type w:val="continuous"/>
          <w:pgSz w:w="12240" w:h="15840" w:code="1"/>
          <w:pgMar w:top="1080" w:right="1152" w:bottom="1080" w:left="1152" w:header="720" w:footer="504" w:gutter="0"/>
          <w:cols w:space="720"/>
          <w:titlePg/>
          <w:docGrid w:linePitch="360"/>
        </w:sectPr>
      </w:pPr>
    </w:p>
    <w:p w:rsidR="001E3A0A" w:rsidRPr="00272232" w:rsidRDefault="001E3A0A" w:rsidP="001E3A0A">
      <w:pPr>
        <w:pStyle w:val="Heading2"/>
        <w:spacing w:before="0"/>
        <w:jc w:val="left"/>
        <w:rPr>
          <w:rFonts w:ascii="Verdana" w:hAnsi="Verdana"/>
          <w:b/>
          <w:sz w:val="48"/>
          <w:szCs w:val="48"/>
        </w:rPr>
      </w:pPr>
      <w:bookmarkStart w:id="24" w:name="_Toc486233668"/>
      <w:bookmarkStart w:id="25" w:name="_Toc488155379"/>
      <w:bookmarkStart w:id="26" w:name="_Toc492534895"/>
      <w:r w:rsidRPr="00272232">
        <w:rPr>
          <w:rFonts w:ascii="Verdana" w:hAnsi="Verdana"/>
          <w:b/>
          <w:sz w:val="48"/>
          <w:szCs w:val="48"/>
        </w:rPr>
        <w:t>Voice &amp; Unified Communications Division (V/UCD) for Enterprise Call Center Services (ECCS) - Genesys</w:t>
      </w:r>
      <w:bookmarkEnd w:id="24"/>
      <w:bookmarkEnd w:id="25"/>
      <w:bookmarkEnd w:id="26"/>
    </w:p>
    <w:p w:rsidR="001E3A0A" w:rsidRDefault="001E3A0A" w:rsidP="001E3A0A">
      <w:pPr>
        <w:rPr>
          <w:rFonts w:ascii="Verdana" w:hAnsi="Verdana"/>
        </w:rPr>
      </w:pPr>
      <w:r>
        <w:rPr>
          <w:noProof/>
        </w:rPr>
        <w:t xml:space="preserve">       </w:t>
      </w:r>
    </w:p>
    <w:p w:rsidR="001E3A0A" w:rsidRPr="003F3DAB" w:rsidRDefault="001E3A0A" w:rsidP="001E3A0A">
      <w:pPr>
        <w:shd w:val="clear" w:color="auto" w:fill="0070C0"/>
        <w:rPr>
          <w:rFonts w:ascii="Verdana" w:hAnsi="Verdana"/>
          <w:color w:val="FFFFFF"/>
          <w:sz w:val="28"/>
          <w:szCs w:val="28"/>
        </w:rPr>
      </w:pPr>
      <w:r w:rsidRPr="00313C92">
        <w:rPr>
          <w:rFonts w:ascii="Verdana" w:hAnsi="Verdana"/>
          <w:color w:val="FFFFFF"/>
          <w:sz w:val="28"/>
          <w:szCs w:val="28"/>
        </w:rPr>
        <w:t>Service Description</w:t>
      </w:r>
    </w:p>
    <w:p w:rsidR="001E3A0A" w:rsidRDefault="001E3A0A" w:rsidP="001E3A0A">
      <w:pPr>
        <w:rPr>
          <w:rFonts w:ascii="Verdana" w:hAnsi="Verdana"/>
        </w:rPr>
      </w:pPr>
    </w:p>
    <w:p w:rsidR="001E3A0A" w:rsidRPr="0089374F" w:rsidRDefault="001E3A0A" w:rsidP="001E3A0A">
      <w:pPr>
        <w:spacing w:after="0"/>
        <w:jc w:val="left"/>
        <w:rPr>
          <w:rFonts w:ascii="Verdana" w:hAnsi="Verdana"/>
          <w:szCs w:val="20"/>
        </w:rPr>
      </w:pPr>
      <w:r w:rsidRPr="001A4C7F">
        <w:rPr>
          <w:rFonts w:ascii="Verdana" w:hAnsi="Verdana" w:cs="Arial"/>
        </w:rPr>
        <w:t xml:space="preserve">Delivers </w:t>
      </w:r>
      <w:r>
        <w:rPr>
          <w:rFonts w:ascii="Verdana" w:hAnsi="Verdana" w:cs="Arial"/>
        </w:rPr>
        <w:t xml:space="preserve">SME </w:t>
      </w:r>
      <w:r w:rsidRPr="001A4C7F">
        <w:rPr>
          <w:rFonts w:ascii="Verdana" w:hAnsi="Verdana" w:cs="Arial"/>
        </w:rPr>
        <w:t xml:space="preserve">support </w:t>
      </w:r>
      <w:r>
        <w:rPr>
          <w:rFonts w:ascii="Verdana" w:hAnsi="Verdana" w:cs="Arial"/>
        </w:rPr>
        <w:t xml:space="preserve">of Voice Services </w:t>
      </w:r>
      <w:r>
        <w:rPr>
          <w:rFonts w:ascii="Verdana" w:hAnsi="Verdana"/>
          <w:szCs w:val="20"/>
        </w:rPr>
        <w:t>ECCS - Genesys</w:t>
      </w:r>
    </w:p>
    <w:p w:rsidR="001E3A0A" w:rsidRDefault="001E3A0A" w:rsidP="001E3A0A">
      <w:pPr>
        <w:spacing w:after="0"/>
        <w:jc w:val="left"/>
        <w:rPr>
          <w:rFonts w:ascii="Verdana" w:hAnsi="Verdana"/>
        </w:rPr>
      </w:pPr>
      <w:r>
        <w:rPr>
          <w:rFonts w:ascii="Verdana" w:hAnsi="Verdana"/>
        </w:rPr>
        <w:t>This also extends to agencies not under the Governor’s Jurisdiction with regards to the Telecommunications Contract. Those agencies are not required to use the Telecommunications Contract but can utilize it at any time, in which case the V/UCD assists and guides them to the services they need.</w:t>
      </w:r>
    </w:p>
    <w:p w:rsidR="001E3A0A" w:rsidRDefault="001E3A0A" w:rsidP="001E3A0A">
      <w:pPr>
        <w:rPr>
          <w:rFonts w:ascii="Verdana" w:hAnsi="Verdana"/>
        </w:rPr>
      </w:pPr>
    </w:p>
    <w:p w:rsidR="001E3A0A" w:rsidRPr="00313C92" w:rsidRDefault="001E3A0A" w:rsidP="001E3A0A">
      <w:pPr>
        <w:shd w:val="clear" w:color="auto" w:fill="0070C0"/>
        <w:rPr>
          <w:rFonts w:ascii="Verdana" w:hAnsi="Verdana"/>
          <w:color w:val="FFFFFF"/>
          <w:sz w:val="28"/>
          <w:szCs w:val="28"/>
        </w:rPr>
      </w:pPr>
      <w:r w:rsidRPr="00313C92">
        <w:rPr>
          <w:rFonts w:ascii="Verdana" w:hAnsi="Verdana"/>
          <w:color w:val="FFFFFF"/>
          <w:sz w:val="28"/>
          <w:szCs w:val="28"/>
        </w:rPr>
        <w:t xml:space="preserve">What is Included           </w:t>
      </w:r>
    </w:p>
    <w:p w:rsidR="001E3A0A" w:rsidRDefault="001E3A0A" w:rsidP="001E3A0A">
      <w:pPr>
        <w:rPr>
          <w:rFonts w:ascii="Verdana" w:hAnsi="Verdana"/>
        </w:rPr>
      </w:pPr>
    </w:p>
    <w:p w:rsidR="001E3A0A" w:rsidRPr="008D0AF4" w:rsidRDefault="001E3A0A" w:rsidP="001E3A0A">
      <w:pPr>
        <w:numPr>
          <w:ilvl w:val="0"/>
          <w:numId w:val="4"/>
        </w:numPr>
        <w:shd w:val="clear" w:color="auto" w:fill="FFFFFF"/>
        <w:spacing w:after="0"/>
        <w:jc w:val="left"/>
        <w:rPr>
          <w:rFonts w:ascii="Verdana" w:hAnsi="Verdana"/>
        </w:rPr>
      </w:pPr>
      <w:r>
        <w:rPr>
          <w:rFonts w:ascii="Verdana" w:hAnsi="Verdana" w:cs="Arial"/>
        </w:rPr>
        <w:t>Assist with design</w:t>
      </w:r>
      <w:r w:rsidRPr="001A4C7F">
        <w:rPr>
          <w:rFonts w:ascii="Verdana" w:hAnsi="Verdana" w:cs="Arial"/>
        </w:rPr>
        <w:t xml:space="preserve"> and configuration of </w:t>
      </w:r>
      <w:r>
        <w:rPr>
          <w:rFonts w:ascii="Verdana" w:hAnsi="Verdana" w:cs="Arial"/>
        </w:rPr>
        <w:t>new services</w:t>
      </w:r>
    </w:p>
    <w:p w:rsidR="001E3A0A" w:rsidRPr="001A4C7F" w:rsidRDefault="001E3A0A" w:rsidP="001E3A0A">
      <w:pPr>
        <w:numPr>
          <w:ilvl w:val="0"/>
          <w:numId w:val="4"/>
        </w:numPr>
        <w:shd w:val="clear" w:color="auto" w:fill="FFFFFF"/>
        <w:spacing w:after="0"/>
        <w:jc w:val="left"/>
        <w:rPr>
          <w:rFonts w:ascii="Verdana" w:hAnsi="Verdana" w:cs="Arial"/>
        </w:rPr>
      </w:pPr>
      <w:r w:rsidRPr="001A4C7F">
        <w:rPr>
          <w:rFonts w:ascii="Verdana" w:hAnsi="Verdana" w:cs="Arial"/>
        </w:rPr>
        <w:t>Provides maintenance patching</w:t>
      </w:r>
      <w:r>
        <w:rPr>
          <w:rFonts w:ascii="Verdana" w:hAnsi="Verdana" w:cs="Arial"/>
        </w:rPr>
        <w:t xml:space="preserve"> via Vendor maintenance schedules </w:t>
      </w:r>
    </w:p>
    <w:p w:rsidR="001E3A0A" w:rsidRPr="001A4C7F" w:rsidRDefault="001E3A0A" w:rsidP="001E3A0A">
      <w:pPr>
        <w:numPr>
          <w:ilvl w:val="0"/>
          <w:numId w:val="4"/>
        </w:numPr>
        <w:shd w:val="clear" w:color="auto" w:fill="FFFFFF"/>
        <w:spacing w:after="0"/>
        <w:jc w:val="left"/>
        <w:rPr>
          <w:rFonts w:ascii="Verdana" w:hAnsi="Verdana" w:cs="Arial"/>
        </w:rPr>
      </w:pPr>
      <w:r>
        <w:rPr>
          <w:rFonts w:ascii="Verdana" w:hAnsi="Verdana" w:cs="Arial"/>
        </w:rPr>
        <w:t>Provides assistance to agencies are not receiving prompt service from contracted vendors</w:t>
      </w:r>
      <w:r w:rsidRPr="001A4C7F">
        <w:rPr>
          <w:rFonts w:ascii="Verdana" w:hAnsi="Verdana" w:cs="Arial"/>
        </w:rPr>
        <w:t xml:space="preserve"> </w:t>
      </w:r>
    </w:p>
    <w:p w:rsidR="001E3A0A" w:rsidRDefault="001E3A0A" w:rsidP="001E3A0A">
      <w:pPr>
        <w:numPr>
          <w:ilvl w:val="0"/>
          <w:numId w:val="4"/>
        </w:numPr>
        <w:shd w:val="clear" w:color="auto" w:fill="FFFFFF"/>
        <w:spacing w:after="0"/>
        <w:jc w:val="left"/>
        <w:rPr>
          <w:rFonts w:ascii="Verdana" w:hAnsi="Verdana" w:cs="Arial"/>
        </w:rPr>
      </w:pPr>
      <w:r>
        <w:rPr>
          <w:rFonts w:ascii="Verdana" w:hAnsi="Verdana" w:cs="Arial"/>
        </w:rPr>
        <w:t>Provide guidance on u</w:t>
      </w:r>
      <w:r w:rsidRPr="001A4C7F">
        <w:rPr>
          <w:rFonts w:ascii="Verdana" w:hAnsi="Verdana" w:cs="Arial"/>
        </w:rPr>
        <w:t>pgrade</w:t>
      </w:r>
      <w:r>
        <w:rPr>
          <w:rFonts w:ascii="Verdana" w:hAnsi="Verdana" w:cs="Arial"/>
        </w:rPr>
        <w:t>s to the platform</w:t>
      </w:r>
    </w:p>
    <w:p w:rsidR="001E3A0A" w:rsidRPr="0089374F" w:rsidRDefault="001E3A0A" w:rsidP="001E3A0A">
      <w:pPr>
        <w:numPr>
          <w:ilvl w:val="0"/>
          <w:numId w:val="4"/>
        </w:numPr>
        <w:shd w:val="clear" w:color="auto" w:fill="FFFFFF"/>
        <w:spacing w:after="0"/>
        <w:jc w:val="left"/>
        <w:rPr>
          <w:rFonts w:ascii="Verdana" w:hAnsi="Verdana"/>
        </w:rPr>
      </w:pPr>
      <w:r>
        <w:rPr>
          <w:rFonts w:ascii="Verdana" w:hAnsi="Verdana"/>
        </w:rPr>
        <w:t>Informs enterprise agencies of multi-agency outage via Incident Reports (IR)</w:t>
      </w:r>
    </w:p>
    <w:p w:rsidR="001E3A0A" w:rsidRDefault="001E3A0A" w:rsidP="001E3A0A">
      <w:pPr>
        <w:spacing w:after="0"/>
        <w:jc w:val="left"/>
        <w:rPr>
          <w:rFonts w:ascii="Verdana" w:hAnsi="Verdana"/>
          <w:bCs/>
        </w:rPr>
      </w:pPr>
      <w:r>
        <w:rPr>
          <w:rFonts w:ascii="Verdana" w:hAnsi="Verdana"/>
          <w:bCs/>
        </w:rPr>
        <w:t xml:space="preserve">Note: </w:t>
      </w:r>
      <w:r w:rsidRPr="001A4C7F">
        <w:rPr>
          <w:rFonts w:ascii="Verdana" w:hAnsi="Verdana"/>
          <w:bCs/>
        </w:rPr>
        <w:t>Devices that are not purchased/owned by the Commonwealth are not supported.</w:t>
      </w:r>
    </w:p>
    <w:p w:rsidR="001E3A0A" w:rsidRPr="00A66EED" w:rsidRDefault="001E3A0A" w:rsidP="001E3A0A">
      <w:pPr>
        <w:rPr>
          <w:rFonts w:ascii="Verdana" w:hAnsi="Verdana"/>
          <w:b/>
        </w:rPr>
      </w:pPr>
    </w:p>
    <w:p w:rsidR="001E3A0A" w:rsidRPr="00313C92" w:rsidRDefault="001E3A0A" w:rsidP="001E3A0A">
      <w:pPr>
        <w:shd w:val="clear" w:color="auto" w:fill="0070C0"/>
        <w:rPr>
          <w:rFonts w:ascii="Verdana" w:hAnsi="Verdana"/>
          <w:color w:val="FFFFFF"/>
          <w:sz w:val="28"/>
          <w:szCs w:val="28"/>
        </w:rPr>
      </w:pPr>
      <w:r w:rsidRPr="00313C92">
        <w:rPr>
          <w:rFonts w:ascii="Verdana" w:hAnsi="Verdana"/>
          <w:color w:val="FFFFFF"/>
          <w:sz w:val="28"/>
          <w:szCs w:val="28"/>
        </w:rPr>
        <w:t>Service Levels</w:t>
      </w:r>
    </w:p>
    <w:p w:rsidR="00705B2E" w:rsidRDefault="00705B2E" w:rsidP="001E3A0A">
      <w:pPr>
        <w:spacing w:after="0"/>
        <w:jc w:val="left"/>
        <w:rPr>
          <w:rFonts w:ascii="Verdana" w:hAnsi="Verdana"/>
        </w:rPr>
      </w:pPr>
    </w:p>
    <w:p w:rsidR="001E3A0A" w:rsidRPr="00BA28F8" w:rsidRDefault="001E3A0A" w:rsidP="001E3A0A">
      <w:pPr>
        <w:spacing w:after="0"/>
        <w:jc w:val="left"/>
        <w:rPr>
          <w:rFonts w:ascii="Verdana" w:hAnsi="Verdana"/>
        </w:rPr>
      </w:pPr>
      <w:r>
        <w:rPr>
          <w:rFonts w:ascii="Verdana" w:hAnsi="Verdana"/>
        </w:rPr>
        <w:t xml:space="preserve">• </w:t>
      </w:r>
      <w:r w:rsidRPr="00BA28F8">
        <w:rPr>
          <w:rFonts w:ascii="Verdana" w:hAnsi="Verdana"/>
        </w:rPr>
        <w:t>Request for guidance on Move/Add/Changes = SLO assigned between V/UCD and agency, based on agencies needs depending on scope of the project</w:t>
      </w:r>
    </w:p>
    <w:p w:rsidR="001E3A0A" w:rsidRPr="00BA28F8" w:rsidRDefault="001E3A0A" w:rsidP="001E3A0A">
      <w:pPr>
        <w:spacing w:after="0"/>
        <w:jc w:val="left"/>
        <w:rPr>
          <w:rFonts w:ascii="Verdana" w:hAnsi="Verdana"/>
        </w:rPr>
      </w:pPr>
      <w:r>
        <w:rPr>
          <w:rFonts w:ascii="Verdana" w:hAnsi="Verdana"/>
        </w:rPr>
        <w:t xml:space="preserve">• </w:t>
      </w:r>
      <w:r w:rsidRPr="00BA28F8">
        <w:rPr>
          <w:rFonts w:ascii="Verdana" w:hAnsi="Verdana"/>
        </w:rPr>
        <w:t xml:space="preserve">Design/Implementation of a New System = SLO assigned between V/UCD and agency, based on agencies needs depending on scope of the project </w:t>
      </w:r>
    </w:p>
    <w:p w:rsidR="001E3A0A" w:rsidRDefault="001E3A0A" w:rsidP="001E3A0A">
      <w:pPr>
        <w:spacing w:after="0"/>
        <w:jc w:val="left"/>
        <w:rPr>
          <w:rFonts w:ascii="Verdana" w:hAnsi="Verdana"/>
        </w:rPr>
      </w:pPr>
      <w:r>
        <w:rPr>
          <w:rFonts w:ascii="Verdana" w:hAnsi="Verdana"/>
        </w:rPr>
        <w:t xml:space="preserve">• </w:t>
      </w:r>
      <w:r w:rsidRPr="00BA28F8">
        <w:rPr>
          <w:rFonts w:ascii="Verdana" w:hAnsi="Verdana"/>
        </w:rPr>
        <w:t>Request for outage escalation = See response times below</w:t>
      </w:r>
    </w:p>
    <w:p w:rsidR="001E3A0A" w:rsidRPr="001A4C7F" w:rsidRDefault="001E3A0A" w:rsidP="001E3A0A">
      <w:pPr>
        <w:spacing w:after="0"/>
        <w:rPr>
          <w:rFonts w:ascii="Verdana" w:hAnsi="Verdana"/>
        </w:rPr>
      </w:pPr>
    </w:p>
    <w:p w:rsidR="001E3A0A" w:rsidRPr="001A4C7F" w:rsidRDefault="001E3A0A" w:rsidP="001E3A0A">
      <w:pPr>
        <w:spacing w:after="0"/>
        <w:rPr>
          <w:rFonts w:ascii="Verdana" w:hAnsi="Verdana"/>
        </w:rPr>
      </w:pPr>
      <w:r w:rsidRPr="001A4C7F">
        <w:rPr>
          <w:rFonts w:ascii="Verdana" w:hAnsi="Verdana"/>
        </w:rPr>
        <w:t xml:space="preserve">Response Time:  </w:t>
      </w:r>
    </w:p>
    <w:p w:rsidR="001E3A0A" w:rsidRPr="001A4C7F" w:rsidRDefault="001E3A0A" w:rsidP="001E3A0A">
      <w:pPr>
        <w:numPr>
          <w:ilvl w:val="0"/>
          <w:numId w:val="14"/>
        </w:numPr>
        <w:spacing w:after="0"/>
        <w:jc w:val="left"/>
        <w:rPr>
          <w:rFonts w:ascii="Verdana" w:hAnsi="Verdana"/>
        </w:rPr>
      </w:pPr>
      <w:r w:rsidRPr="001A4C7F">
        <w:rPr>
          <w:rFonts w:ascii="Verdana" w:hAnsi="Verdana"/>
          <w:b/>
        </w:rPr>
        <w:t xml:space="preserve">Urgent </w:t>
      </w:r>
      <w:r w:rsidRPr="001A4C7F">
        <w:rPr>
          <w:rFonts w:ascii="Verdana" w:hAnsi="Verdana"/>
        </w:rPr>
        <w:t>– Business-critical production outage impacting multiple people – 15 minutes</w:t>
      </w:r>
    </w:p>
    <w:p w:rsidR="001E3A0A" w:rsidRPr="001A4C7F" w:rsidRDefault="001E3A0A" w:rsidP="001E3A0A">
      <w:pPr>
        <w:numPr>
          <w:ilvl w:val="0"/>
          <w:numId w:val="14"/>
        </w:numPr>
        <w:spacing w:after="0"/>
        <w:jc w:val="left"/>
        <w:rPr>
          <w:rFonts w:ascii="Verdana" w:hAnsi="Verdana"/>
        </w:rPr>
      </w:pPr>
      <w:r w:rsidRPr="001A4C7F">
        <w:rPr>
          <w:rFonts w:ascii="Verdana" w:hAnsi="Verdana"/>
          <w:b/>
        </w:rPr>
        <w:t xml:space="preserve">High </w:t>
      </w:r>
      <w:r w:rsidRPr="001A4C7F">
        <w:rPr>
          <w:rFonts w:ascii="Verdana" w:hAnsi="Verdana"/>
        </w:rPr>
        <w:t>– Non-business-critical process impacting multiple people - 1 hour</w:t>
      </w:r>
    </w:p>
    <w:p w:rsidR="001E3A0A" w:rsidRDefault="001E3A0A" w:rsidP="001E3A0A">
      <w:pPr>
        <w:numPr>
          <w:ilvl w:val="0"/>
          <w:numId w:val="14"/>
        </w:numPr>
        <w:spacing w:after="0"/>
        <w:jc w:val="left"/>
        <w:rPr>
          <w:rFonts w:ascii="Verdana" w:hAnsi="Verdana"/>
        </w:rPr>
      </w:pPr>
      <w:r w:rsidRPr="001A4C7F">
        <w:rPr>
          <w:rFonts w:ascii="Verdana" w:hAnsi="Verdana"/>
          <w:b/>
        </w:rPr>
        <w:t>Medium</w:t>
      </w:r>
      <w:r w:rsidRPr="001A4C7F">
        <w:rPr>
          <w:rFonts w:ascii="Verdana" w:hAnsi="Verdana"/>
        </w:rPr>
        <w:t xml:space="preserve"> – Request for service - 8 hours</w:t>
      </w:r>
    </w:p>
    <w:p w:rsidR="001E3A0A" w:rsidRPr="00A66EED" w:rsidRDefault="001E3A0A" w:rsidP="001E3A0A">
      <w:pPr>
        <w:numPr>
          <w:ilvl w:val="0"/>
          <w:numId w:val="14"/>
        </w:numPr>
        <w:spacing w:after="0"/>
        <w:jc w:val="left"/>
        <w:rPr>
          <w:rFonts w:ascii="Verdana" w:hAnsi="Verdana"/>
        </w:rPr>
      </w:pPr>
      <w:r w:rsidRPr="00A66EED">
        <w:rPr>
          <w:rFonts w:ascii="Verdana" w:hAnsi="Verdana"/>
          <w:b/>
        </w:rPr>
        <w:t xml:space="preserve">Low </w:t>
      </w:r>
      <w:r w:rsidRPr="00A66EED">
        <w:rPr>
          <w:rFonts w:ascii="Verdana" w:hAnsi="Verdana"/>
        </w:rPr>
        <w:t>- Questions or informational requests - 16 hours</w:t>
      </w:r>
    </w:p>
    <w:p w:rsidR="001E3A0A" w:rsidRDefault="001E3A0A" w:rsidP="001E3A0A">
      <w:pPr>
        <w:rPr>
          <w:rFonts w:ascii="Verdana" w:hAnsi="Verdana"/>
          <w:b/>
          <w:sz w:val="28"/>
          <w:szCs w:val="28"/>
        </w:rPr>
      </w:pPr>
    </w:p>
    <w:p w:rsidR="001E3A0A" w:rsidRPr="0089374F" w:rsidRDefault="001E3A0A" w:rsidP="001E3A0A">
      <w:pPr>
        <w:shd w:val="clear" w:color="auto" w:fill="0070C0"/>
        <w:spacing w:after="0"/>
        <w:rPr>
          <w:rFonts w:ascii="Verdana" w:hAnsi="Verdana"/>
          <w:color w:val="FFFFFF"/>
          <w:sz w:val="28"/>
          <w:szCs w:val="28"/>
        </w:rPr>
      </w:pPr>
      <w:r>
        <w:rPr>
          <w:rFonts w:ascii="Verdana" w:hAnsi="Verdana"/>
          <w:color w:val="FFFFFF"/>
          <w:sz w:val="28"/>
          <w:szCs w:val="28"/>
        </w:rPr>
        <w:t>Additional Information</w:t>
      </w:r>
    </w:p>
    <w:p w:rsidR="001E3A0A" w:rsidRDefault="001E3A0A" w:rsidP="001E3A0A">
      <w:pPr>
        <w:pBdr>
          <w:bottom w:val="single" w:sz="4" w:space="1" w:color="auto"/>
        </w:pBdr>
        <w:spacing w:after="0"/>
        <w:outlineLvl w:val="0"/>
        <w:rPr>
          <w:rFonts w:ascii="Verdana" w:hAnsi="Verdana"/>
        </w:rPr>
      </w:pPr>
    </w:p>
    <w:p w:rsidR="001E3A0A" w:rsidRDefault="001E3A0A" w:rsidP="001E3A0A">
      <w:pPr>
        <w:pBdr>
          <w:bottom w:val="single" w:sz="4" w:space="1" w:color="auto"/>
        </w:pBdr>
        <w:spacing w:after="0"/>
        <w:outlineLvl w:val="0"/>
        <w:rPr>
          <w:rFonts w:ascii="Verdana" w:hAnsi="Verdana"/>
        </w:rPr>
      </w:pPr>
      <w:r w:rsidRPr="00922246">
        <w:rPr>
          <w:rFonts w:ascii="Verdana" w:hAnsi="Verdana"/>
        </w:rPr>
        <w:t>Genesys</w:t>
      </w:r>
    </w:p>
    <w:p w:rsidR="001E3A0A" w:rsidRDefault="001E3A0A" w:rsidP="001E3A0A">
      <w:pPr>
        <w:rPr>
          <w:rFonts w:ascii="Verdana" w:hAnsi="Verdana"/>
          <w:b/>
          <w:sz w:val="28"/>
          <w:szCs w:val="28"/>
        </w:rPr>
      </w:pPr>
    </w:p>
    <w:p w:rsidR="001E3A0A" w:rsidRDefault="001E3A0A" w:rsidP="001E3A0A">
      <w:pPr>
        <w:rPr>
          <w:rFonts w:ascii="Verdana" w:hAnsi="Verdana"/>
          <w:b/>
          <w:sz w:val="28"/>
          <w:szCs w:val="28"/>
        </w:rPr>
      </w:pPr>
    </w:p>
    <w:p w:rsidR="001E3A0A" w:rsidRDefault="001E3A0A" w:rsidP="001E3A0A">
      <w:pPr>
        <w:rPr>
          <w:rFonts w:ascii="Verdana" w:hAnsi="Verdana"/>
        </w:rPr>
        <w:sectPr w:rsidR="001E3A0A" w:rsidSect="0067629C">
          <w:type w:val="continuous"/>
          <w:pgSz w:w="12240" w:h="15840" w:code="1"/>
          <w:pgMar w:top="1080" w:right="1152" w:bottom="1080" w:left="1152" w:header="720" w:footer="504" w:gutter="0"/>
          <w:cols w:num="2" w:space="720"/>
          <w:titlePg/>
          <w:docGrid w:linePitch="360"/>
        </w:sectPr>
      </w:pPr>
    </w:p>
    <w:p w:rsidR="001E3A0A" w:rsidRDefault="001E3A0A" w:rsidP="001E3A0A">
      <w:pPr>
        <w:spacing w:after="0"/>
        <w:rPr>
          <w:rFonts w:ascii="Verdana" w:hAnsi="Verdana"/>
        </w:rPr>
        <w:sectPr w:rsidR="001E3A0A" w:rsidSect="0067629C">
          <w:type w:val="continuous"/>
          <w:pgSz w:w="12240" w:h="15840" w:code="1"/>
          <w:pgMar w:top="1080" w:right="1152" w:bottom="1080" w:left="1152" w:header="720" w:footer="504" w:gutter="0"/>
          <w:cols w:num="2" w:space="720"/>
          <w:titlePg/>
          <w:docGrid w:linePitch="360"/>
        </w:sectPr>
      </w:pPr>
    </w:p>
    <w:p w:rsidR="001E3A0A" w:rsidRPr="007D5181" w:rsidRDefault="001E3A0A" w:rsidP="001E3A0A">
      <w:pPr>
        <w:pBdr>
          <w:bottom w:val="single" w:sz="4" w:space="1" w:color="auto"/>
        </w:pBdr>
        <w:outlineLvl w:val="0"/>
        <w:rPr>
          <w:rFonts w:ascii="Verdana" w:hAnsi="Verdana"/>
          <w:bCs/>
          <w:color w:val="365F91"/>
          <w:sz w:val="44"/>
          <w:szCs w:val="44"/>
        </w:rPr>
        <w:sectPr w:rsidR="001E3A0A" w:rsidRPr="007D5181" w:rsidSect="0067629C">
          <w:footerReference w:type="default" r:id="rId46"/>
          <w:footerReference w:type="first" r:id="rId47"/>
          <w:type w:val="continuous"/>
          <w:pgSz w:w="12240" w:h="15840" w:code="1"/>
          <w:pgMar w:top="1080" w:right="1152" w:bottom="1080" w:left="1152" w:header="720" w:footer="504" w:gutter="0"/>
          <w:cols w:space="720"/>
          <w:titlePg/>
          <w:docGrid w:linePitch="360"/>
        </w:sectPr>
      </w:pPr>
      <w:r w:rsidRPr="001557CD">
        <w:rPr>
          <w:rFonts w:ascii="Verdana" w:hAnsi="Verdana"/>
          <w:bCs/>
          <w:color w:val="365F91"/>
          <w:sz w:val="40"/>
          <w:szCs w:val="40"/>
        </w:rPr>
        <w:lastRenderedPageBreak/>
        <w:t>Platform as a Service</w:t>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t xml:space="preserve">             </w:t>
      </w:r>
      <w:r w:rsidRPr="00884067">
        <w:rPr>
          <w:rFonts w:ascii="Verdana" w:hAnsi="Verdana"/>
          <w:bCs/>
          <w:noProof/>
          <w:color w:val="365F91"/>
          <w:sz w:val="44"/>
          <w:szCs w:val="44"/>
        </w:rPr>
        <w:drawing>
          <wp:inline distT="0" distB="0" distL="0" distR="0" wp14:anchorId="0B89D9B2" wp14:editId="427148C5">
            <wp:extent cx="762000" cy="551180"/>
            <wp:effectExtent l="0" t="0" r="0" b="1270"/>
            <wp:docPr id="42" name="Picture 42" descr="C:\Users\jsalvaggio\AppData\Local\Microsoft\Windows\Temporary Internet Files\Content.Outlook\WF6H39XR\Platform as a Ser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salvaggio\AppData\Local\Microsoft\Windows\Temporary Internet Files\Content.Outlook\WF6H39XR\Platform as a Servic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0667" cy="557449"/>
                    </a:xfrm>
                    <a:prstGeom prst="rect">
                      <a:avLst/>
                    </a:prstGeom>
                    <a:noFill/>
                    <a:ln>
                      <a:noFill/>
                    </a:ln>
                  </pic:spPr>
                </pic:pic>
              </a:graphicData>
            </a:graphic>
          </wp:inline>
        </w:drawing>
      </w:r>
    </w:p>
    <w:p w:rsidR="001E3A0A" w:rsidRPr="00272232" w:rsidRDefault="001E3A0A" w:rsidP="001E3A0A">
      <w:pPr>
        <w:pStyle w:val="Heading2"/>
        <w:spacing w:before="0"/>
        <w:jc w:val="left"/>
        <w:rPr>
          <w:noProof/>
          <w:sz w:val="48"/>
          <w:szCs w:val="48"/>
        </w:rPr>
      </w:pPr>
      <w:bookmarkStart w:id="27" w:name="_Toc488155380"/>
      <w:bookmarkStart w:id="28" w:name="_Toc492534896"/>
      <w:r w:rsidRPr="00272232">
        <w:rPr>
          <w:rFonts w:ascii="Verdana" w:hAnsi="Verdana"/>
          <w:b/>
          <w:sz w:val="48"/>
          <w:szCs w:val="48"/>
        </w:rPr>
        <w:t>Voice &amp; Unified Communications Division (V/UCD) for Enterprise Cisco WebEx Platforms</w:t>
      </w:r>
      <w:bookmarkEnd w:id="27"/>
      <w:bookmarkEnd w:id="28"/>
      <w:r w:rsidRPr="00272232">
        <w:rPr>
          <w:noProof/>
          <w:sz w:val="48"/>
          <w:szCs w:val="48"/>
        </w:rPr>
        <w:t xml:space="preserve"> </w:t>
      </w:r>
    </w:p>
    <w:p w:rsidR="001E3A0A" w:rsidRDefault="001E3A0A" w:rsidP="001E3A0A">
      <w:pPr>
        <w:rPr>
          <w:rFonts w:ascii="Verdana" w:hAnsi="Verdana"/>
        </w:rPr>
      </w:pPr>
      <w:r>
        <w:rPr>
          <w:noProof/>
        </w:rPr>
        <w:t xml:space="preserve">       </w:t>
      </w:r>
    </w:p>
    <w:p w:rsidR="001E3A0A" w:rsidRPr="003F3DAB" w:rsidRDefault="001E3A0A" w:rsidP="001E3A0A">
      <w:pPr>
        <w:shd w:val="clear" w:color="auto" w:fill="0070C0"/>
        <w:rPr>
          <w:rFonts w:ascii="Verdana" w:hAnsi="Verdana"/>
          <w:color w:val="FFFFFF"/>
          <w:sz w:val="28"/>
          <w:szCs w:val="28"/>
        </w:rPr>
      </w:pPr>
      <w:r w:rsidRPr="00313C92">
        <w:rPr>
          <w:rFonts w:ascii="Verdana" w:hAnsi="Verdana"/>
          <w:color w:val="FFFFFF"/>
          <w:sz w:val="28"/>
          <w:szCs w:val="28"/>
        </w:rPr>
        <w:t>Service Description</w:t>
      </w:r>
    </w:p>
    <w:p w:rsidR="001E3A0A" w:rsidRDefault="001E3A0A" w:rsidP="001E3A0A">
      <w:pPr>
        <w:rPr>
          <w:rFonts w:ascii="Verdana" w:hAnsi="Verdana"/>
        </w:rPr>
      </w:pPr>
    </w:p>
    <w:p w:rsidR="001E3A0A" w:rsidRDefault="001E3A0A" w:rsidP="001E3A0A">
      <w:pPr>
        <w:spacing w:after="0"/>
        <w:jc w:val="left"/>
        <w:rPr>
          <w:rFonts w:ascii="Verdana" w:hAnsi="Verdana" w:cs="Arial"/>
        </w:rPr>
      </w:pPr>
      <w:r w:rsidRPr="001A4C7F">
        <w:rPr>
          <w:rFonts w:ascii="Verdana" w:hAnsi="Verdana" w:cs="Arial"/>
        </w:rPr>
        <w:t xml:space="preserve">Delivers </w:t>
      </w:r>
      <w:r>
        <w:rPr>
          <w:rFonts w:ascii="Verdana" w:hAnsi="Verdana" w:cs="Arial"/>
        </w:rPr>
        <w:t xml:space="preserve">SME and ordering </w:t>
      </w:r>
      <w:r w:rsidRPr="001A4C7F">
        <w:rPr>
          <w:rFonts w:ascii="Verdana" w:hAnsi="Verdana" w:cs="Arial"/>
        </w:rPr>
        <w:t xml:space="preserve">support </w:t>
      </w:r>
      <w:r>
        <w:rPr>
          <w:rFonts w:ascii="Verdana" w:hAnsi="Verdana" w:cs="Arial"/>
        </w:rPr>
        <w:t xml:space="preserve">of </w:t>
      </w:r>
      <w:r>
        <w:rPr>
          <w:rFonts w:ascii="Verdana" w:hAnsi="Verdana"/>
          <w:szCs w:val="20"/>
        </w:rPr>
        <w:t>Enterprise Cisco WebEx platforms.</w:t>
      </w:r>
    </w:p>
    <w:p w:rsidR="001E3A0A" w:rsidRDefault="001E3A0A" w:rsidP="001E3A0A">
      <w:pPr>
        <w:spacing w:after="0"/>
        <w:jc w:val="left"/>
        <w:rPr>
          <w:rFonts w:ascii="Verdana" w:hAnsi="Verdana"/>
        </w:rPr>
      </w:pPr>
      <w:r>
        <w:rPr>
          <w:rFonts w:ascii="Verdana" w:hAnsi="Verdana"/>
        </w:rPr>
        <w:t>This also extends to agencies not under the Governor’s Jurisdiction with regards to the Telecommunications Contract. Those agencies are not required to use the Telecommunications Contract but can utilize it at any time, in which case the V/UCD assists and guides them to the services they need.</w:t>
      </w:r>
    </w:p>
    <w:p w:rsidR="001E3A0A" w:rsidRDefault="001E3A0A" w:rsidP="001E3A0A">
      <w:pPr>
        <w:rPr>
          <w:rFonts w:ascii="Verdana" w:hAnsi="Verdana"/>
        </w:rPr>
      </w:pPr>
    </w:p>
    <w:p w:rsidR="001E3A0A" w:rsidRPr="00313C92" w:rsidRDefault="001E3A0A" w:rsidP="001E3A0A">
      <w:pPr>
        <w:shd w:val="clear" w:color="auto" w:fill="0070C0"/>
        <w:rPr>
          <w:rFonts w:ascii="Verdana" w:hAnsi="Verdana"/>
          <w:color w:val="FFFFFF"/>
          <w:sz w:val="28"/>
          <w:szCs w:val="28"/>
        </w:rPr>
      </w:pPr>
      <w:r w:rsidRPr="00313C92">
        <w:rPr>
          <w:rFonts w:ascii="Verdana" w:hAnsi="Verdana"/>
          <w:color w:val="FFFFFF"/>
          <w:sz w:val="28"/>
          <w:szCs w:val="28"/>
        </w:rPr>
        <w:t xml:space="preserve">What is Included           </w:t>
      </w:r>
    </w:p>
    <w:p w:rsidR="001E3A0A" w:rsidRDefault="001E3A0A" w:rsidP="001E3A0A">
      <w:pPr>
        <w:rPr>
          <w:rFonts w:ascii="Verdana" w:hAnsi="Verdana"/>
        </w:rPr>
      </w:pPr>
    </w:p>
    <w:p w:rsidR="001E3A0A" w:rsidRPr="001D3910" w:rsidRDefault="001E3A0A" w:rsidP="001E3A0A">
      <w:pPr>
        <w:numPr>
          <w:ilvl w:val="0"/>
          <w:numId w:val="16"/>
        </w:numPr>
        <w:shd w:val="clear" w:color="auto" w:fill="FFFFFF"/>
        <w:spacing w:after="0"/>
        <w:jc w:val="left"/>
        <w:rPr>
          <w:rFonts w:ascii="Verdana" w:hAnsi="Verdana"/>
        </w:rPr>
      </w:pPr>
      <w:r>
        <w:rPr>
          <w:rFonts w:ascii="Verdana" w:hAnsi="Verdana"/>
        </w:rPr>
        <w:t>Informs enterprise agencies of outages via Incident Reports (IR)</w:t>
      </w:r>
    </w:p>
    <w:p w:rsidR="001E3A0A" w:rsidRDefault="001E3A0A" w:rsidP="001E3A0A">
      <w:pPr>
        <w:numPr>
          <w:ilvl w:val="0"/>
          <w:numId w:val="4"/>
        </w:numPr>
        <w:shd w:val="clear" w:color="auto" w:fill="FFFFFF"/>
        <w:spacing w:after="0"/>
        <w:jc w:val="left"/>
        <w:rPr>
          <w:rFonts w:ascii="Verdana" w:hAnsi="Verdana" w:cs="Arial"/>
        </w:rPr>
      </w:pPr>
      <w:r>
        <w:rPr>
          <w:rFonts w:ascii="Verdana" w:hAnsi="Verdana" w:cs="Arial"/>
        </w:rPr>
        <w:t>Provides assistance to agencies are not receiving prompt service from contracted vendors</w:t>
      </w:r>
      <w:r w:rsidRPr="001A4C7F">
        <w:rPr>
          <w:rFonts w:ascii="Verdana" w:hAnsi="Verdana" w:cs="Arial"/>
        </w:rPr>
        <w:t xml:space="preserve"> </w:t>
      </w:r>
    </w:p>
    <w:p w:rsidR="001E3A0A" w:rsidRDefault="001E3A0A" w:rsidP="001E3A0A">
      <w:pPr>
        <w:numPr>
          <w:ilvl w:val="0"/>
          <w:numId w:val="4"/>
        </w:numPr>
        <w:shd w:val="clear" w:color="auto" w:fill="FFFFFF"/>
        <w:spacing w:after="0"/>
        <w:jc w:val="left"/>
        <w:rPr>
          <w:rFonts w:ascii="Verdana" w:hAnsi="Verdana" w:cs="Arial"/>
        </w:rPr>
      </w:pPr>
      <w:r w:rsidRPr="005D34EC">
        <w:rPr>
          <w:rFonts w:ascii="Verdana" w:hAnsi="Verdana" w:cs="Arial"/>
        </w:rPr>
        <w:t>Provides maintenance patching via Vendor maintenance schedules</w:t>
      </w:r>
    </w:p>
    <w:p w:rsidR="001E3A0A" w:rsidRDefault="001E3A0A" w:rsidP="001E3A0A">
      <w:pPr>
        <w:spacing w:line="276" w:lineRule="auto"/>
        <w:rPr>
          <w:rFonts w:ascii="Verdana" w:hAnsi="Verdana"/>
          <w:color w:val="FFFFFF"/>
          <w:sz w:val="28"/>
          <w:szCs w:val="28"/>
        </w:rPr>
      </w:pPr>
    </w:p>
    <w:p w:rsidR="001E3A0A" w:rsidRDefault="001E3A0A" w:rsidP="001E3A0A">
      <w:pPr>
        <w:spacing w:line="276" w:lineRule="auto"/>
        <w:rPr>
          <w:rFonts w:ascii="Verdana" w:hAnsi="Verdana"/>
          <w:color w:val="FFFFFF"/>
          <w:sz w:val="28"/>
          <w:szCs w:val="28"/>
        </w:rPr>
      </w:pPr>
    </w:p>
    <w:p w:rsidR="001E3A0A" w:rsidRPr="00C03783" w:rsidRDefault="001E3A0A" w:rsidP="001E3A0A">
      <w:pPr>
        <w:rPr>
          <w:rFonts w:ascii="Verdana" w:hAnsi="Verdana"/>
          <w:b/>
        </w:rPr>
      </w:pPr>
    </w:p>
    <w:p w:rsidR="001E3A0A" w:rsidRPr="00313C92" w:rsidRDefault="001E3A0A" w:rsidP="001E3A0A">
      <w:pPr>
        <w:shd w:val="clear" w:color="auto" w:fill="0070C0"/>
        <w:rPr>
          <w:rFonts w:ascii="Verdana" w:hAnsi="Verdana"/>
          <w:color w:val="FFFFFF"/>
          <w:sz w:val="28"/>
          <w:szCs w:val="28"/>
        </w:rPr>
      </w:pPr>
      <w:r w:rsidRPr="00313C92">
        <w:rPr>
          <w:rFonts w:ascii="Verdana" w:hAnsi="Verdana"/>
          <w:color w:val="FFFFFF"/>
          <w:sz w:val="28"/>
          <w:szCs w:val="28"/>
        </w:rPr>
        <w:t>Service Levels</w:t>
      </w:r>
    </w:p>
    <w:p w:rsidR="001E3A0A" w:rsidRPr="00C03783" w:rsidRDefault="001E3A0A" w:rsidP="001E3A0A">
      <w:pPr>
        <w:rPr>
          <w:rFonts w:ascii="Verdana" w:hAnsi="Verdana"/>
          <w:b/>
        </w:rPr>
      </w:pPr>
    </w:p>
    <w:p w:rsidR="001E3A0A" w:rsidRDefault="001E3A0A" w:rsidP="001E3A0A">
      <w:pPr>
        <w:widowControl w:val="0"/>
        <w:numPr>
          <w:ilvl w:val="0"/>
          <w:numId w:val="15"/>
        </w:numPr>
        <w:adjustRightInd w:val="0"/>
        <w:spacing w:after="0" w:line="360" w:lineRule="atLeast"/>
        <w:jc w:val="left"/>
        <w:textAlignment w:val="baseline"/>
        <w:rPr>
          <w:rFonts w:ascii="Verdana" w:hAnsi="Verdana" w:cs="Arial"/>
        </w:rPr>
      </w:pPr>
      <w:r>
        <w:rPr>
          <w:rFonts w:ascii="Verdana" w:hAnsi="Verdana" w:cs="Arial"/>
        </w:rPr>
        <w:t xml:space="preserve">Request for ordering licenses = </w:t>
      </w:r>
      <w:r w:rsidR="00086905">
        <w:rPr>
          <w:rFonts w:ascii="Verdana" w:hAnsi="Verdana" w:cs="Arial"/>
        </w:rPr>
        <w:t>1-day</w:t>
      </w:r>
      <w:r>
        <w:rPr>
          <w:rFonts w:ascii="Verdana" w:hAnsi="Verdana" w:cs="Arial"/>
        </w:rPr>
        <w:t xml:space="preserve"> SLA</w:t>
      </w:r>
    </w:p>
    <w:p w:rsidR="001E3A0A" w:rsidRDefault="001E3A0A" w:rsidP="001E3A0A">
      <w:pPr>
        <w:widowControl w:val="0"/>
        <w:numPr>
          <w:ilvl w:val="0"/>
          <w:numId w:val="15"/>
        </w:numPr>
        <w:adjustRightInd w:val="0"/>
        <w:spacing w:after="0" w:line="360" w:lineRule="atLeast"/>
        <w:jc w:val="left"/>
        <w:textAlignment w:val="baseline"/>
        <w:rPr>
          <w:rFonts w:ascii="Verdana" w:hAnsi="Verdana" w:cs="Arial"/>
        </w:rPr>
      </w:pPr>
      <w:r>
        <w:rPr>
          <w:rFonts w:ascii="Verdana" w:hAnsi="Verdana" w:cs="Arial"/>
        </w:rPr>
        <w:t>Request for outage escalation = See response times below</w:t>
      </w:r>
    </w:p>
    <w:p w:rsidR="001E3A0A" w:rsidRPr="00C03783" w:rsidRDefault="001E3A0A" w:rsidP="001E3A0A">
      <w:pPr>
        <w:widowControl w:val="0"/>
        <w:numPr>
          <w:ilvl w:val="0"/>
          <w:numId w:val="15"/>
        </w:numPr>
        <w:adjustRightInd w:val="0"/>
        <w:spacing w:after="0" w:line="360" w:lineRule="atLeast"/>
        <w:jc w:val="left"/>
        <w:textAlignment w:val="baseline"/>
        <w:rPr>
          <w:rFonts w:ascii="Verdana" w:hAnsi="Verdana" w:cs="Arial"/>
        </w:rPr>
      </w:pPr>
      <w:r>
        <w:rPr>
          <w:rFonts w:ascii="Verdana" w:hAnsi="Verdana"/>
        </w:rPr>
        <w:t>SLO assigned between V/UCD and agency, based on agencies needs depending on scope of the project</w:t>
      </w:r>
    </w:p>
    <w:p w:rsidR="001E3A0A" w:rsidRPr="00EA5240" w:rsidRDefault="001E3A0A" w:rsidP="001E3A0A">
      <w:pPr>
        <w:widowControl w:val="0"/>
        <w:adjustRightInd w:val="0"/>
        <w:spacing w:after="0" w:line="360" w:lineRule="atLeast"/>
        <w:ind w:left="360"/>
        <w:jc w:val="left"/>
        <w:textAlignment w:val="baseline"/>
        <w:rPr>
          <w:rFonts w:ascii="Verdana" w:hAnsi="Verdana" w:cs="Arial"/>
        </w:rPr>
      </w:pPr>
    </w:p>
    <w:p w:rsidR="001E3A0A" w:rsidRPr="001A4C7F" w:rsidRDefault="001E3A0A" w:rsidP="001E3A0A">
      <w:pPr>
        <w:spacing w:after="0"/>
        <w:rPr>
          <w:rFonts w:ascii="Verdana" w:hAnsi="Verdana"/>
        </w:rPr>
      </w:pPr>
      <w:r w:rsidRPr="001A4C7F">
        <w:rPr>
          <w:rFonts w:ascii="Verdana" w:hAnsi="Verdana"/>
        </w:rPr>
        <w:t xml:space="preserve">Response Time:  </w:t>
      </w:r>
    </w:p>
    <w:p w:rsidR="001E3A0A" w:rsidRDefault="001E3A0A" w:rsidP="001E3A0A">
      <w:pPr>
        <w:rPr>
          <w:rFonts w:ascii="Verdana" w:hAnsi="Verdana"/>
        </w:rPr>
      </w:pPr>
    </w:p>
    <w:p w:rsidR="001E3A0A" w:rsidRPr="001A4C7F" w:rsidRDefault="001E3A0A" w:rsidP="001E3A0A">
      <w:pPr>
        <w:numPr>
          <w:ilvl w:val="0"/>
          <w:numId w:val="14"/>
        </w:numPr>
        <w:spacing w:after="0"/>
        <w:jc w:val="left"/>
        <w:rPr>
          <w:rFonts w:ascii="Verdana" w:hAnsi="Verdana"/>
        </w:rPr>
      </w:pPr>
      <w:r w:rsidRPr="001A4C7F">
        <w:rPr>
          <w:rFonts w:ascii="Verdana" w:hAnsi="Verdana"/>
          <w:b/>
        </w:rPr>
        <w:t xml:space="preserve">Urgent </w:t>
      </w:r>
      <w:r w:rsidRPr="001A4C7F">
        <w:rPr>
          <w:rFonts w:ascii="Verdana" w:hAnsi="Verdana"/>
        </w:rPr>
        <w:t>– Business-critical production outage impacting multiple people – 15 minutes</w:t>
      </w:r>
    </w:p>
    <w:p w:rsidR="001E3A0A" w:rsidRPr="001A4C7F" w:rsidRDefault="001E3A0A" w:rsidP="001E3A0A">
      <w:pPr>
        <w:numPr>
          <w:ilvl w:val="0"/>
          <w:numId w:val="14"/>
        </w:numPr>
        <w:spacing w:after="0"/>
        <w:jc w:val="left"/>
        <w:rPr>
          <w:rFonts w:ascii="Verdana" w:hAnsi="Verdana"/>
        </w:rPr>
      </w:pPr>
      <w:r w:rsidRPr="001A4C7F">
        <w:rPr>
          <w:rFonts w:ascii="Verdana" w:hAnsi="Verdana"/>
          <w:b/>
        </w:rPr>
        <w:t xml:space="preserve">High </w:t>
      </w:r>
      <w:r w:rsidRPr="001A4C7F">
        <w:rPr>
          <w:rFonts w:ascii="Verdana" w:hAnsi="Verdana"/>
        </w:rPr>
        <w:t>– Non-business-critical process impacting multiple people - 1 hour</w:t>
      </w:r>
    </w:p>
    <w:p w:rsidR="001E3A0A" w:rsidRDefault="001E3A0A" w:rsidP="001E3A0A">
      <w:pPr>
        <w:numPr>
          <w:ilvl w:val="0"/>
          <w:numId w:val="14"/>
        </w:numPr>
        <w:spacing w:after="0"/>
        <w:jc w:val="left"/>
        <w:rPr>
          <w:rFonts w:ascii="Verdana" w:hAnsi="Verdana"/>
        </w:rPr>
      </w:pPr>
      <w:r w:rsidRPr="001A4C7F">
        <w:rPr>
          <w:rFonts w:ascii="Verdana" w:hAnsi="Verdana"/>
          <w:b/>
        </w:rPr>
        <w:t>Medium</w:t>
      </w:r>
      <w:r w:rsidRPr="001A4C7F">
        <w:rPr>
          <w:rFonts w:ascii="Verdana" w:hAnsi="Verdana"/>
        </w:rPr>
        <w:t xml:space="preserve"> – Request for service - 8 hours</w:t>
      </w:r>
    </w:p>
    <w:p w:rsidR="001E3A0A" w:rsidRPr="00C03783" w:rsidRDefault="001E3A0A" w:rsidP="001E3A0A">
      <w:pPr>
        <w:numPr>
          <w:ilvl w:val="0"/>
          <w:numId w:val="14"/>
        </w:numPr>
        <w:spacing w:after="0"/>
        <w:jc w:val="left"/>
        <w:rPr>
          <w:rFonts w:ascii="Verdana" w:hAnsi="Verdana"/>
        </w:rPr>
      </w:pPr>
      <w:r w:rsidRPr="00C03783">
        <w:rPr>
          <w:rFonts w:ascii="Verdana" w:hAnsi="Verdana"/>
          <w:b/>
        </w:rPr>
        <w:t xml:space="preserve">Low </w:t>
      </w:r>
      <w:r w:rsidRPr="00C03783">
        <w:rPr>
          <w:rFonts w:ascii="Verdana" w:hAnsi="Verdana"/>
        </w:rPr>
        <w:t>- Questions or informational requests - 16 hours</w:t>
      </w:r>
    </w:p>
    <w:p w:rsidR="001E3A0A" w:rsidRDefault="001E3A0A" w:rsidP="001E3A0A">
      <w:pPr>
        <w:rPr>
          <w:rFonts w:ascii="Verdana" w:hAnsi="Verdana"/>
        </w:rPr>
      </w:pPr>
    </w:p>
    <w:p w:rsidR="001E3A0A" w:rsidRPr="00313C92" w:rsidRDefault="001E3A0A" w:rsidP="001E3A0A">
      <w:pPr>
        <w:shd w:val="clear" w:color="auto" w:fill="0070C0"/>
        <w:rPr>
          <w:rFonts w:ascii="Verdana" w:hAnsi="Verdana"/>
          <w:color w:val="FFFFFF"/>
          <w:sz w:val="28"/>
          <w:szCs w:val="28"/>
        </w:rPr>
      </w:pPr>
      <w:r w:rsidRPr="00313C92">
        <w:rPr>
          <w:rFonts w:ascii="Verdana" w:hAnsi="Verdana"/>
          <w:color w:val="FFFFFF"/>
          <w:sz w:val="28"/>
          <w:szCs w:val="28"/>
        </w:rPr>
        <w:t>Additional Information</w:t>
      </w:r>
    </w:p>
    <w:p w:rsidR="001E3A0A" w:rsidRPr="00C03783" w:rsidRDefault="001E3A0A" w:rsidP="001E3A0A">
      <w:pPr>
        <w:rPr>
          <w:rFonts w:ascii="Verdana" w:hAnsi="Verdana"/>
          <w:b/>
        </w:rPr>
      </w:pPr>
    </w:p>
    <w:p w:rsidR="001E3A0A" w:rsidRDefault="001E3A0A" w:rsidP="001E3A0A">
      <w:pPr>
        <w:rPr>
          <w:rFonts w:ascii="Verdana" w:hAnsi="Verdana"/>
        </w:rPr>
      </w:pPr>
      <w:r>
        <w:rPr>
          <w:rFonts w:ascii="Verdana" w:hAnsi="Verdana"/>
        </w:rPr>
        <w:t>None</w:t>
      </w:r>
    </w:p>
    <w:p w:rsidR="001E3A0A" w:rsidRDefault="001E3A0A" w:rsidP="001E3A0A">
      <w:pPr>
        <w:rPr>
          <w:rFonts w:ascii="Verdana" w:hAnsi="Verdana"/>
        </w:rPr>
        <w:sectPr w:rsidR="001E3A0A" w:rsidSect="0067629C">
          <w:type w:val="continuous"/>
          <w:pgSz w:w="12240" w:h="15840" w:code="1"/>
          <w:pgMar w:top="1080" w:right="1152" w:bottom="1080" w:left="1152" w:header="720" w:footer="504" w:gutter="0"/>
          <w:cols w:num="2" w:space="720"/>
          <w:titlePg/>
          <w:docGrid w:linePitch="360"/>
        </w:sectPr>
      </w:pPr>
    </w:p>
    <w:p w:rsidR="001E3A0A" w:rsidRPr="007D5181" w:rsidRDefault="001E3A0A" w:rsidP="001E3A0A">
      <w:pPr>
        <w:pBdr>
          <w:bottom w:val="single" w:sz="4" w:space="1" w:color="auto"/>
        </w:pBdr>
        <w:outlineLvl w:val="0"/>
        <w:rPr>
          <w:rFonts w:ascii="Verdana" w:hAnsi="Verdana"/>
          <w:bCs/>
          <w:color w:val="365F91"/>
          <w:sz w:val="44"/>
          <w:szCs w:val="44"/>
        </w:rPr>
        <w:sectPr w:rsidR="001E3A0A" w:rsidRPr="007D5181" w:rsidSect="0067629C">
          <w:footerReference w:type="default" r:id="rId48"/>
          <w:footerReference w:type="first" r:id="rId49"/>
          <w:pgSz w:w="12240" w:h="15840" w:code="1"/>
          <w:pgMar w:top="1080" w:right="1152" w:bottom="1080" w:left="1152" w:header="720" w:footer="504" w:gutter="0"/>
          <w:cols w:space="720"/>
          <w:titlePg/>
          <w:docGrid w:linePitch="360"/>
        </w:sectPr>
      </w:pPr>
      <w:r w:rsidRPr="001557CD">
        <w:rPr>
          <w:rFonts w:ascii="Verdana" w:hAnsi="Verdana"/>
          <w:bCs/>
          <w:color w:val="365F91"/>
          <w:sz w:val="44"/>
          <w:szCs w:val="44"/>
        </w:rPr>
        <w:lastRenderedPageBreak/>
        <w:t>Platform as a Service</w:t>
      </w:r>
      <w:r w:rsidRPr="001557CD">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t xml:space="preserve">     </w:t>
      </w:r>
      <w:r>
        <w:rPr>
          <w:rFonts w:ascii="Verdana" w:hAnsi="Verdana"/>
          <w:bCs/>
          <w:color w:val="365F91"/>
          <w:sz w:val="44"/>
          <w:szCs w:val="44"/>
        </w:rPr>
        <w:tab/>
      </w:r>
      <w:r w:rsidRPr="00884067">
        <w:rPr>
          <w:rFonts w:ascii="Verdana" w:hAnsi="Verdana"/>
          <w:bCs/>
          <w:noProof/>
          <w:color w:val="365F91"/>
          <w:sz w:val="44"/>
          <w:szCs w:val="44"/>
        </w:rPr>
        <w:drawing>
          <wp:inline distT="0" distB="0" distL="0" distR="0" wp14:anchorId="0F0195DF" wp14:editId="4ADF397E">
            <wp:extent cx="762000" cy="551180"/>
            <wp:effectExtent l="0" t="0" r="0" b="1270"/>
            <wp:docPr id="54" name="Picture 54" descr="C:\Users\jsalvaggio\AppData\Local\Microsoft\Windows\Temporary Internet Files\Content.Outlook\WF6H39XR\Platform as a Ser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salvaggio\AppData\Local\Microsoft\Windows\Temporary Internet Files\Content.Outlook\WF6H39XR\Platform as a Servic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0667" cy="557449"/>
                    </a:xfrm>
                    <a:prstGeom prst="rect">
                      <a:avLst/>
                    </a:prstGeom>
                    <a:noFill/>
                    <a:ln>
                      <a:noFill/>
                    </a:ln>
                  </pic:spPr>
                </pic:pic>
              </a:graphicData>
            </a:graphic>
          </wp:inline>
        </w:drawing>
      </w:r>
    </w:p>
    <w:p w:rsidR="001E3A0A" w:rsidRPr="00272232" w:rsidRDefault="001E3A0A" w:rsidP="001E3A0A">
      <w:pPr>
        <w:pStyle w:val="Heading2"/>
        <w:spacing w:before="0"/>
        <w:jc w:val="left"/>
        <w:rPr>
          <w:rFonts w:ascii="Verdana" w:hAnsi="Verdana"/>
          <w:b/>
          <w:sz w:val="48"/>
          <w:szCs w:val="48"/>
        </w:rPr>
      </w:pPr>
      <w:bookmarkStart w:id="29" w:name="_Toc492534897"/>
      <w:r w:rsidRPr="00272232">
        <w:rPr>
          <w:rFonts w:ascii="Verdana" w:hAnsi="Verdana"/>
          <w:b/>
          <w:sz w:val="48"/>
          <w:szCs w:val="48"/>
        </w:rPr>
        <w:t>Voice &amp; Unified Communications Division (V/UCD) for Enterprise Mobile Management Services (EMMS) - AirWatch</w:t>
      </w:r>
      <w:bookmarkEnd w:id="29"/>
    </w:p>
    <w:p w:rsidR="001E3A0A" w:rsidRDefault="001E3A0A" w:rsidP="001E3A0A">
      <w:pPr>
        <w:spacing w:after="0"/>
        <w:rPr>
          <w:rFonts w:ascii="Verdana" w:hAnsi="Verdana"/>
        </w:rPr>
      </w:pPr>
      <w:r>
        <w:rPr>
          <w:noProof/>
        </w:rPr>
        <w:t xml:space="preserve">       </w:t>
      </w:r>
    </w:p>
    <w:p w:rsidR="001E3A0A" w:rsidRPr="00774C12"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Service Description</w:t>
      </w:r>
    </w:p>
    <w:p w:rsidR="001E3A0A" w:rsidRDefault="001E3A0A" w:rsidP="001E3A0A">
      <w:pPr>
        <w:spacing w:after="0"/>
        <w:jc w:val="left"/>
        <w:rPr>
          <w:rFonts w:ascii="Verdana" w:hAnsi="Verdana" w:cs="Arial"/>
        </w:rPr>
      </w:pPr>
    </w:p>
    <w:p w:rsidR="001E3A0A" w:rsidRDefault="001E3A0A" w:rsidP="001E3A0A">
      <w:pPr>
        <w:spacing w:after="0"/>
        <w:jc w:val="left"/>
        <w:rPr>
          <w:rFonts w:ascii="Verdana" w:hAnsi="Verdana"/>
        </w:rPr>
      </w:pPr>
      <w:r w:rsidRPr="001A4C7F">
        <w:rPr>
          <w:rFonts w:ascii="Verdana" w:hAnsi="Verdana" w:cs="Arial"/>
        </w:rPr>
        <w:t xml:space="preserve">Delivers </w:t>
      </w:r>
      <w:r>
        <w:rPr>
          <w:rFonts w:ascii="Verdana" w:hAnsi="Verdana" w:cs="Arial"/>
        </w:rPr>
        <w:t xml:space="preserve">enterprise mobile device managed platform as a service as well as subject matter expert </w:t>
      </w:r>
      <w:r w:rsidRPr="001A4C7F">
        <w:rPr>
          <w:rFonts w:ascii="Verdana" w:hAnsi="Verdana" w:cs="Arial"/>
        </w:rPr>
        <w:t xml:space="preserve">support </w:t>
      </w:r>
      <w:r>
        <w:rPr>
          <w:rFonts w:ascii="Verdana" w:hAnsi="Verdana" w:cs="Arial"/>
        </w:rPr>
        <w:t xml:space="preserve">of Voice Services </w:t>
      </w:r>
      <w:r>
        <w:rPr>
          <w:rFonts w:ascii="Verdana" w:hAnsi="Verdana"/>
          <w:szCs w:val="20"/>
        </w:rPr>
        <w:t>EMMS - AirWatch</w:t>
      </w:r>
      <w:r>
        <w:rPr>
          <w:rFonts w:ascii="Verdana" w:hAnsi="Verdana" w:cs="Arial"/>
        </w:rPr>
        <w:br/>
      </w:r>
      <w:r>
        <w:rPr>
          <w:rFonts w:ascii="Verdana" w:hAnsi="Verdana"/>
        </w:rPr>
        <w:t>This also extends to agencies not under the Governor’s Jurisdiction with regards to the Telecommunications Contract. Those agencies are not required to use the Telecommunications Contract but can utilize it at any time, in which case the V/UCD assists and guides them to the services they need.</w:t>
      </w:r>
    </w:p>
    <w:p w:rsidR="001E3A0A" w:rsidRPr="00774C12" w:rsidRDefault="001E3A0A" w:rsidP="001E3A0A">
      <w:pPr>
        <w:spacing w:after="0"/>
        <w:jc w:val="left"/>
        <w:rPr>
          <w:rFonts w:ascii="Verdana" w:hAnsi="Verdana" w:cs="Arial"/>
        </w:rPr>
      </w:pPr>
    </w:p>
    <w:p w:rsidR="001E3A0A" w:rsidRPr="00774C12"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What is Included</w:t>
      </w:r>
      <w:r>
        <w:rPr>
          <w:rFonts w:ascii="Verdana" w:hAnsi="Verdana"/>
          <w:color w:val="FFFFFF"/>
          <w:sz w:val="28"/>
          <w:szCs w:val="28"/>
        </w:rPr>
        <w:t xml:space="preserve">           </w:t>
      </w:r>
    </w:p>
    <w:p w:rsidR="001E3A0A" w:rsidRPr="00E37ADA" w:rsidRDefault="001E3A0A" w:rsidP="001E3A0A">
      <w:pPr>
        <w:shd w:val="clear" w:color="auto" w:fill="FFFFFF"/>
        <w:spacing w:after="0"/>
        <w:ind w:left="288"/>
        <w:jc w:val="left"/>
        <w:rPr>
          <w:rFonts w:ascii="Verdana" w:hAnsi="Verdana"/>
        </w:rPr>
      </w:pPr>
    </w:p>
    <w:p w:rsidR="001E3A0A" w:rsidRPr="008D0AF4" w:rsidRDefault="001E3A0A" w:rsidP="001E3A0A">
      <w:pPr>
        <w:numPr>
          <w:ilvl w:val="0"/>
          <w:numId w:val="4"/>
        </w:numPr>
        <w:shd w:val="clear" w:color="auto" w:fill="FFFFFF"/>
        <w:spacing w:after="0"/>
        <w:jc w:val="left"/>
        <w:rPr>
          <w:rFonts w:ascii="Verdana" w:hAnsi="Verdana"/>
        </w:rPr>
      </w:pPr>
      <w:r>
        <w:rPr>
          <w:rFonts w:ascii="Verdana" w:hAnsi="Verdana" w:cs="Arial"/>
        </w:rPr>
        <w:t>Assists with design</w:t>
      </w:r>
      <w:r w:rsidRPr="001A4C7F">
        <w:rPr>
          <w:rFonts w:ascii="Verdana" w:hAnsi="Verdana" w:cs="Arial"/>
        </w:rPr>
        <w:t xml:space="preserve"> and configuration of </w:t>
      </w:r>
      <w:r>
        <w:rPr>
          <w:rFonts w:ascii="Verdana" w:hAnsi="Verdana" w:cs="Arial"/>
        </w:rPr>
        <w:t>new AirWatch services</w:t>
      </w:r>
    </w:p>
    <w:p w:rsidR="001E3A0A" w:rsidRPr="001A4C7F" w:rsidRDefault="001E3A0A" w:rsidP="001E3A0A">
      <w:pPr>
        <w:numPr>
          <w:ilvl w:val="0"/>
          <w:numId w:val="4"/>
        </w:numPr>
        <w:shd w:val="clear" w:color="auto" w:fill="FFFFFF"/>
        <w:spacing w:after="0"/>
        <w:jc w:val="left"/>
        <w:rPr>
          <w:rFonts w:ascii="Verdana" w:hAnsi="Verdana" w:cs="Arial"/>
        </w:rPr>
      </w:pPr>
      <w:r w:rsidRPr="001A4C7F">
        <w:rPr>
          <w:rFonts w:ascii="Verdana" w:hAnsi="Verdana" w:cs="Arial"/>
        </w:rPr>
        <w:t>Provides maintenance patching</w:t>
      </w:r>
      <w:r>
        <w:rPr>
          <w:rFonts w:ascii="Verdana" w:hAnsi="Verdana" w:cs="Arial"/>
        </w:rPr>
        <w:t xml:space="preserve"> via Vendor maintenance schedules </w:t>
      </w:r>
    </w:p>
    <w:p w:rsidR="001E3A0A" w:rsidRPr="001A4C7F" w:rsidRDefault="001E3A0A" w:rsidP="001E3A0A">
      <w:pPr>
        <w:numPr>
          <w:ilvl w:val="0"/>
          <w:numId w:val="4"/>
        </w:numPr>
        <w:shd w:val="clear" w:color="auto" w:fill="FFFFFF"/>
        <w:spacing w:after="0"/>
        <w:jc w:val="left"/>
        <w:rPr>
          <w:rFonts w:ascii="Verdana" w:hAnsi="Verdana" w:cs="Arial"/>
        </w:rPr>
      </w:pPr>
      <w:r>
        <w:rPr>
          <w:rFonts w:ascii="Verdana" w:hAnsi="Verdana" w:cs="Arial"/>
        </w:rPr>
        <w:t>Provides assistance to agencies that are not receiving prompt service from contracted vendors</w:t>
      </w:r>
      <w:r w:rsidRPr="001A4C7F">
        <w:rPr>
          <w:rFonts w:ascii="Verdana" w:hAnsi="Verdana" w:cs="Arial"/>
        </w:rPr>
        <w:t xml:space="preserve"> </w:t>
      </w:r>
    </w:p>
    <w:p w:rsidR="001E3A0A" w:rsidRDefault="001E3A0A" w:rsidP="001E3A0A">
      <w:pPr>
        <w:numPr>
          <w:ilvl w:val="0"/>
          <w:numId w:val="4"/>
        </w:numPr>
        <w:shd w:val="clear" w:color="auto" w:fill="FFFFFF"/>
        <w:spacing w:after="0"/>
        <w:jc w:val="left"/>
        <w:rPr>
          <w:rFonts w:ascii="Verdana" w:hAnsi="Verdana" w:cs="Arial"/>
        </w:rPr>
      </w:pPr>
      <w:r>
        <w:rPr>
          <w:rFonts w:ascii="Verdana" w:hAnsi="Verdana" w:cs="Arial"/>
        </w:rPr>
        <w:t>Provides guidance on u</w:t>
      </w:r>
      <w:r w:rsidRPr="001A4C7F">
        <w:rPr>
          <w:rFonts w:ascii="Verdana" w:hAnsi="Verdana" w:cs="Arial"/>
        </w:rPr>
        <w:t>pgrade</w:t>
      </w:r>
      <w:r>
        <w:rPr>
          <w:rFonts w:ascii="Verdana" w:hAnsi="Verdana" w:cs="Arial"/>
        </w:rPr>
        <w:t>s to the platform</w:t>
      </w:r>
    </w:p>
    <w:p w:rsidR="001E3A0A" w:rsidRDefault="001E3A0A" w:rsidP="001E3A0A">
      <w:pPr>
        <w:numPr>
          <w:ilvl w:val="0"/>
          <w:numId w:val="4"/>
        </w:numPr>
        <w:shd w:val="clear" w:color="auto" w:fill="FFFFFF"/>
        <w:spacing w:after="0"/>
        <w:jc w:val="left"/>
        <w:rPr>
          <w:rFonts w:ascii="Verdana" w:hAnsi="Verdana" w:cs="Arial"/>
        </w:rPr>
      </w:pPr>
      <w:r>
        <w:rPr>
          <w:rFonts w:ascii="Verdana" w:hAnsi="Verdana"/>
        </w:rPr>
        <w:t xml:space="preserve">Educates customer agencies about service capabilities, forthcoming features, and platform changes via the TMO user group.  </w:t>
      </w:r>
    </w:p>
    <w:p w:rsidR="001E3A0A" w:rsidRDefault="001E3A0A" w:rsidP="001E3A0A">
      <w:pPr>
        <w:numPr>
          <w:ilvl w:val="0"/>
          <w:numId w:val="4"/>
        </w:numPr>
        <w:shd w:val="clear" w:color="auto" w:fill="FFFFFF"/>
        <w:spacing w:after="0"/>
        <w:jc w:val="left"/>
        <w:rPr>
          <w:rFonts w:ascii="Verdana" w:hAnsi="Verdana"/>
        </w:rPr>
      </w:pPr>
      <w:r>
        <w:rPr>
          <w:rFonts w:ascii="Verdana" w:hAnsi="Verdana"/>
        </w:rPr>
        <w:t xml:space="preserve">Informs enterprise agencies of multi-agency outage, and service interruption via Incident Reports (IR) </w:t>
      </w:r>
    </w:p>
    <w:p w:rsidR="001E3A0A" w:rsidRPr="002008EF" w:rsidRDefault="001E3A0A" w:rsidP="001E3A0A">
      <w:pPr>
        <w:shd w:val="clear" w:color="auto" w:fill="FFFFFF"/>
        <w:spacing w:after="0"/>
        <w:ind w:left="288"/>
        <w:rPr>
          <w:rFonts w:ascii="Verdana" w:hAnsi="Verdana"/>
        </w:rPr>
      </w:pPr>
    </w:p>
    <w:p w:rsidR="001E3A0A" w:rsidRDefault="001E3A0A" w:rsidP="001E3A0A">
      <w:pPr>
        <w:autoSpaceDE w:val="0"/>
        <w:autoSpaceDN w:val="0"/>
        <w:adjustRightInd w:val="0"/>
        <w:spacing w:after="0"/>
        <w:rPr>
          <w:rFonts w:ascii="Verdana" w:hAnsi="Verdana"/>
          <w:bCs/>
        </w:rPr>
      </w:pPr>
      <w:r>
        <w:rPr>
          <w:rFonts w:ascii="Verdana" w:hAnsi="Verdana"/>
          <w:bCs/>
        </w:rPr>
        <w:t>Note: Hardware devices</w:t>
      </w:r>
      <w:r w:rsidRPr="001A4C7F">
        <w:rPr>
          <w:rFonts w:ascii="Verdana" w:hAnsi="Verdana"/>
          <w:bCs/>
        </w:rPr>
        <w:t xml:space="preserve"> that are not purchased/owned by the </w:t>
      </w:r>
      <w:r>
        <w:rPr>
          <w:rFonts w:ascii="Verdana" w:hAnsi="Verdana"/>
          <w:bCs/>
        </w:rPr>
        <w:t>c</w:t>
      </w:r>
      <w:r w:rsidRPr="001A4C7F">
        <w:rPr>
          <w:rFonts w:ascii="Verdana" w:hAnsi="Verdana"/>
          <w:bCs/>
        </w:rPr>
        <w:t>ommonwealth are not supported</w:t>
      </w:r>
      <w:r>
        <w:rPr>
          <w:rFonts w:ascii="Verdana" w:hAnsi="Verdana"/>
          <w:bCs/>
        </w:rPr>
        <w:t xml:space="preserve"> beyond the Bring Your Own Device (BYOD) environment</w:t>
      </w:r>
      <w:r w:rsidRPr="001A4C7F">
        <w:rPr>
          <w:rFonts w:ascii="Verdana" w:hAnsi="Verdana"/>
          <w:bCs/>
        </w:rPr>
        <w:t>.</w:t>
      </w:r>
    </w:p>
    <w:p w:rsidR="001E3A0A" w:rsidRPr="00774C12" w:rsidRDefault="001E3A0A" w:rsidP="001E3A0A">
      <w:pPr>
        <w:autoSpaceDE w:val="0"/>
        <w:autoSpaceDN w:val="0"/>
        <w:adjustRightInd w:val="0"/>
        <w:spacing w:after="0"/>
        <w:rPr>
          <w:rFonts w:ascii="Verdana" w:hAnsi="Verdana"/>
          <w:bCs/>
        </w:rPr>
      </w:pPr>
    </w:p>
    <w:p w:rsidR="001E3A0A" w:rsidRPr="00774C12" w:rsidRDefault="001E3A0A" w:rsidP="001E3A0A">
      <w:pPr>
        <w:spacing w:after="0"/>
        <w:rPr>
          <w:rFonts w:ascii="Verdana" w:hAnsi="Verdana"/>
        </w:rPr>
      </w:pPr>
    </w:p>
    <w:p w:rsidR="001E3A0A" w:rsidRPr="00272232" w:rsidRDefault="001E3A0A" w:rsidP="001E3A0A">
      <w:pPr>
        <w:shd w:val="clear" w:color="auto" w:fill="0070C0"/>
        <w:spacing w:after="0"/>
        <w:rPr>
          <w:rFonts w:ascii="Verdana" w:hAnsi="Verdana"/>
          <w:color w:val="FFFFFF"/>
          <w:sz w:val="28"/>
          <w:szCs w:val="28"/>
        </w:rPr>
      </w:pPr>
      <w:r>
        <w:rPr>
          <w:rFonts w:ascii="Verdana" w:hAnsi="Verdana"/>
          <w:color w:val="FFFFFF"/>
          <w:sz w:val="28"/>
          <w:szCs w:val="28"/>
        </w:rPr>
        <w:t>Service Levels</w:t>
      </w:r>
    </w:p>
    <w:p w:rsidR="001E3A0A" w:rsidRDefault="001E3A0A" w:rsidP="001E3A0A">
      <w:pPr>
        <w:widowControl w:val="0"/>
        <w:adjustRightInd w:val="0"/>
        <w:spacing w:after="0" w:line="360" w:lineRule="atLeast"/>
        <w:textAlignment w:val="baseline"/>
        <w:rPr>
          <w:rFonts w:ascii="Verdana" w:hAnsi="Verdana" w:cs="Arial"/>
        </w:rPr>
      </w:pPr>
    </w:p>
    <w:p w:rsidR="001E3A0A" w:rsidRPr="00453DA8" w:rsidRDefault="001E3A0A" w:rsidP="001E3A0A">
      <w:pPr>
        <w:widowControl w:val="0"/>
        <w:adjustRightInd w:val="0"/>
        <w:spacing w:after="0" w:line="360" w:lineRule="atLeast"/>
        <w:textAlignment w:val="baseline"/>
        <w:rPr>
          <w:rFonts w:ascii="Verdana" w:hAnsi="Verdana" w:cs="Arial"/>
        </w:rPr>
      </w:pPr>
      <w:r w:rsidRPr="00453DA8">
        <w:rPr>
          <w:rFonts w:ascii="Verdana" w:hAnsi="Verdana" w:cs="Arial"/>
        </w:rPr>
        <w:t xml:space="preserve">Request for </w:t>
      </w:r>
      <w:r>
        <w:rPr>
          <w:rFonts w:ascii="Verdana" w:hAnsi="Verdana" w:cs="Arial"/>
        </w:rPr>
        <w:t xml:space="preserve">guidance on </w:t>
      </w:r>
      <w:r w:rsidRPr="00453DA8">
        <w:rPr>
          <w:rFonts w:ascii="Verdana" w:hAnsi="Verdana" w:cs="Arial"/>
        </w:rPr>
        <w:t xml:space="preserve">Add/Changes = No </w:t>
      </w:r>
      <w:r w:rsidRPr="005618E6">
        <w:rPr>
          <w:rFonts w:ascii="Verdana" w:hAnsi="Verdana"/>
          <w:bCs/>
        </w:rPr>
        <w:t>non-contractual</w:t>
      </w:r>
      <w:r w:rsidRPr="00453DA8">
        <w:rPr>
          <w:rFonts w:ascii="Verdana" w:hAnsi="Verdana" w:cs="Arial"/>
        </w:rPr>
        <w:t xml:space="preserve"> SL</w:t>
      </w:r>
      <w:r>
        <w:rPr>
          <w:rFonts w:ascii="Verdana" w:hAnsi="Verdana" w:cs="Arial"/>
        </w:rPr>
        <w:t>O</w:t>
      </w:r>
      <w:r w:rsidRPr="00453DA8">
        <w:rPr>
          <w:rFonts w:ascii="Verdana" w:hAnsi="Verdana" w:cs="Arial"/>
        </w:rPr>
        <w:t xml:space="preserve"> </w:t>
      </w:r>
      <w:r>
        <w:rPr>
          <w:rFonts w:ascii="Verdana" w:hAnsi="Verdana" w:cs="Arial"/>
        </w:rPr>
        <w:t>assigned, based on agencies needs</w:t>
      </w:r>
    </w:p>
    <w:p w:rsidR="001E3A0A" w:rsidRPr="00774C12" w:rsidRDefault="001E3A0A" w:rsidP="001E3A0A">
      <w:pPr>
        <w:widowControl w:val="0"/>
        <w:adjustRightInd w:val="0"/>
        <w:spacing w:after="0" w:line="360" w:lineRule="atLeast"/>
        <w:textAlignment w:val="baseline"/>
        <w:rPr>
          <w:rFonts w:ascii="Verdana" w:hAnsi="Verdana" w:cs="Arial"/>
        </w:rPr>
      </w:pPr>
      <w:r>
        <w:rPr>
          <w:rFonts w:ascii="Verdana" w:hAnsi="Verdana" w:cs="Arial"/>
        </w:rPr>
        <w:t>Request for outage escalation = See response times below</w:t>
      </w:r>
    </w:p>
    <w:p w:rsidR="001E3A0A" w:rsidRPr="001A4C7F" w:rsidRDefault="001E3A0A" w:rsidP="001E3A0A">
      <w:pPr>
        <w:spacing w:after="0"/>
        <w:rPr>
          <w:rFonts w:ascii="Verdana" w:hAnsi="Verdana"/>
        </w:rPr>
      </w:pPr>
      <w:r w:rsidRPr="001A4C7F">
        <w:rPr>
          <w:rFonts w:ascii="Verdana" w:hAnsi="Verdana"/>
        </w:rPr>
        <w:t xml:space="preserve">Response Time:  </w:t>
      </w:r>
    </w:p>
    <w:p w:rsidR="001E3A0A" w:rsidRPr="001A4C7F" w:rsidRDefault="001E3A0A" w:rsidP="001E3A0A">
      <w:pPr>
        <w:numPr>
          <w:ilvl w:val="0"/>
          <w:numId w:val="14"/>
        </w:numPr>
        <w:spacing w:after="0"/>
        <w:jc w:val="left"/>
        <w:rPr>
          <w:rFonts w:ascii="Verdana" w:hAnsi="Verdana"/>
        </w:rPr>
      </w:pPr>
      <w:r w:rsidRPr="001A4C7F">
        <w:rPr>
          <w:rFonts w:ascii="Verdana" w:hAnsi="Verdana"/>
          <w:b/>
        </w:rPr>
        <w:t xml:space="preserve">Urgent </w:t>
      </w:r>
      <w:r w:rsidRPr="001A4C7F">
        <w:rPr>
          <w:rFonts w:ascii="Verdana" w:hAnsi="Verdana"/>
        </w:rPr>
        <w:t>– Business-critical production outage impacting multiple people – 15 minutes</w:t>
      </w:r>
    </w:p>
    <w:p w:rsidR="001E3A0A" w:rsidRPr="001A4C7F" w:rsidRDefault="001E3A0A" w:rsidP="001E3A0A">
      <w:pPr>
        <w:numPr>
          <w:ilvl w:val="0"/>
          <w:numId w:val="14"/>
        </w:numPr>
        <w:spacing w:after="0"/>
        <w:jc w:val="left"/>
        <w:rPr>
          <w:rFonts w:ascii="Verdana" w:hAnsi="Verdana"/>
        </w:rPr>
      </w:pPr>
      <w:r w:rsidRPr="001A4C7F">
        <w:rPr>
          <w:rFonts w:ascii="Verdana" w:hAnsi="Verdana"/>
          <w:b/>
        </w:rPr>
        <w:t xml:space="preserve">High </w:t>
      </w:r>
      <w:r w:rsidRPr="001A4C7F">
        <w:rPr>
          <w:rFonts w:ascii="Verdana" w:hAnsi="Verdana"/>
        </w:rPr>
        <w:t>– Non-business-critical process impacting multiple people - 1 hour</w:t>
      </w:r>
    </w:p>
    <w:p w:rsidR="001E3A0A" w:rsidRDefault="001E3A0A" w:rsidP="001E3A0A">
      <w:pPr>
        <w:numPr>
          <w:ilvl w:val="0"/>
          <w:numId w:val="14"/>
        </w:numPr>
        <w:spacing w:after="0"/>
        <w:jc w:val="left"/>
        <w:rPr>
          <w:rFonts w:ascii="Verdana" w:hAnsi="Verdana"/>
        </w:rPr>
      </w:pPr>
      <w:r w:rsidRPr="001A4C7F">
        <w:rPr>
          <w:rFonts w:ascii="Verdana" w:hAnsi="Verdana"/>
          <w:b/>
        </w:rPr>
        <w:t>Medium</w:t>
      </w:r>
      <w:r w:rsidRPr="001A4C7F">
        <w:rPr>
          <w:rFonts w:ascii="Verdana" w:hAnsi="Verdana"/>
        </w:rPr>
        <w:t xml:space="preserve"> – Request for service - 8 hours</w:t>
      </w:r>
    </w:p>
    <w:p w:rsidR="001E3A0A" w:rsidRPr="009A5F96" w:rsidRDefault="001E3A0A" w:rsidP="001E3A0A">
      <w:pPr>
        <w:numPr>
          <w:ilvl w:val="0"/>
          <w:numId w:val="14"/>
        </w:numPr>
        <w:spacing w:after="0"/>
        <w:jc w:val="left"/>
        <w:rPr>
          <w:rFonts w:ascii="Verdana" w:hAnsi="Verdana"/>
        </w:rPr>
      </w:pPr>
      <w:r w:rsidRPr="009A5F96">
        <w:rPr>
          <w:rFonts w:ascii="Verdana" w:hAnsi="Verdana"/>
          <w:b/>
        </w:rPr>
        <w:t xml:space="preserve">Low </w:t>
      </w:r>
      <w:r w:rsidRPr="009A5F96">
        <w:rPr>
          <w:rFonts w:ascii="Verdana" w:hAnsi="Verdana"/>
        </w:rPr>
        <w:t>- Questions or informational requests - 16 hours</w:t>
      </w:r>
    </w:p>
    <w:p w:rsidR="001E3A0A" w:rsidRDefault="001E3A0A" w:rsidP="001E3A0A">
      <w:pPr>
        <w:spacing w:after="0"/>
        <w:rPr>
          <w:rFonts w:ascii="Verdana" w:hAnsi="Verdana"/>
          <w:b/>
          <w:sz w:val="28"/>
          <w:szCs w:val="28"/>
        </w:rPr>
      </w:pPr>
    </w:p>
    <w:p w:rsidR="001E3A0A" w:rsidRPr="00774C12" w:rsidRDefault="001E3A0A" w:rsidP="001E3A0A">
      <w:pPr>
        <w:shd w:val="clear" w:color="auto" w:fill="0070C0"/>
        <w:spacing w:after="0"/>
        <w:rPr>
          <w:rFonts w:ascii="Verdana" w:hAnsi="Verdana"/>
          <w:color w:val="FFFFFF"/>
          <w:sz w:val="28"/>
          <w:szCs w:val="28"/>
        </w:rPr>
      </w:pPr>
      <w:r>
        <w:rPr>
          <w:rFonts w:ascii="Verdana" w:hAnsi="Verdana"/>
          <w:color w:val="FFFFFF"/>
          <w:sz w:val="28"/>
          <w:szCs w:val="28"/>
        </w:rPr>
        <w:t>Additional Information</w:t>
      </w:r>
    </w:p>
    <w:p w:rsidR="001E3A0A" w:rsidRDefault="001E3A0A" w:rsidP="001E3A0A">
      <w:pPr>
        <w:spacing w:after="0"/>
      </w:pPr>
    </w:p>
    <w:p w:rsidR="001E3A0A" w:rsidRDefault="00EF2BFF" w:rsidP="001E3A0A">
      <w:pPr>
        <w:spacing w:after="0"/>
        <w:rPr>
          <w:rFonts w:ascii="Verdana" w:hAnsi="Verdana"/>
          <w:bCs/>
        </w:rPr>
      </w:pPr>
      <w:hyperlink r:id="rId50" w:history="1">
        <w:r w:rsidR="001E3A0A" w:rsidRPr="00CA6E7E">
          <w:rPr>
            <w:rStyle w:val="Hyperlink"/>
            <w:rFonts w:ascii="Verdana" w:hAnsi="Verdana"/>
            <w:bCs/>
          </w:rPr>
          <w:t>http://www.air-watch.com/resources/</w:t>
        </w:r>
      </w:hyperlink>
    </w:p>
    <w:p w:rsidR="001E3A0A" w:rsidRDefault="001E3A0A" w:rsidP="001E3A0A">
      <w:pPr>
        <w:rPr>
          <w:rFonts w:ascii="Verdana" w:hAnsi="Verdana"/>
        </w:rPr>
        <w:sectPr w:rsidR="001E3A0A" w:rsidSect="0067629C">
          <w:type w:val="continuous"/>
          <w:pgSz w:w="12240" w:h="15840" w:code="1"/>
          <w:pgMar w:top="1080" w:right="1152" w:bottom="1080" w:left="1152" w:header="720" w:footer="504" w:gutter="0"/>
          <w:cols w:num="2" w:space="720"/>
          <w:titlePg/>
          <w:docGrid w:linePitch="360"/>
        </w:sectPr>
      </w:pPr>
    </w:p>
    <w:p w:rsidR="001E3A0A" w:rsidRPr="007D5181" w:rsidRDefault="001E3A0A" w:rsidP="001E3A0A">
      <w:pPr>
        <w:pBdr>
          <w:bottom w:val="single" w:sz="4" w:space="1" w:color="auto"/>
        </w:pBdr>
        <w:outlineLvl w:val="0"/>
        <w:rPr>
          <w:rFonts w:ascii="Verdana" w:hAnsi="Verdana"/>
          <w:bCs/>
          <w:color w:val="365F91"/>
          <w:sz w:val="44"/>
          <w:szCs w:val="44"/>
        </w:rPr>
        <w:sectPr w:rsidR="001E3A0A" w:rsidRPr="007D5181" w:rsidSect="0067629C">
          <w:footerReference w:type="default" r:id="rId51"/>
          <w:footerReference w:type="first" r:id="rId52"/>
          <w:pgSz w:w="12240" w:h="15840" w:code="1"/>
          <w:pgMar w:top="1080" w:right="1152" w:bottom="1080" w:left="1152" w:header="720" w:footer="504" w:gutter="0"/>
          <w:cols w:space="720"/>
          <w:titlePg/>
          <w:docGrid w:linePitch="360"/>
        </w:sectPr>
      </w:pPr>
      <w:r w:rsidRPr="001557CD">
        <w:rPr>
          <w:rFonts w:ascii="Verdana" w:hAnsi="Verdana"/>
          <w:bCs/>
          <w:color w:val="365F91"/>
          <w:sz w:val="40"/>
          <w:szCs w:val="40"/>
        </w:rPr>
        <w:lastRenderedPageBreak/>
        <w:t>Platform as a Service</w:t>
      </w:r>
      <w:r w:rsidRPr="001557CD">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t xml:space="preserve">           </w:t>
      </w:r>
      <w:r>
        <w:rPr>
          <w:rFonts w:ascii="Verdana" w:hAnsi="Verdana"/>
          <w:bCs/>
          <w:color w:val="365F91"/>
          <w:sz w:val="44"/>
          <w:szCs w:val="44"/>
        </w:rPr>
        <w:tab/>
      </w:r>
      <w:r>
        <w:rPr>
          <w:rFonts w:ascii="Verdana" w:hAnsi="Verdana"/>
          <w:bCs/>
          <w:color w:val="365F91"/>
          <w:sz w:val="44"/>
          <w:szCs w:val="44"/>
        </w:rPr>
        <w:tab/>
      </w:r>
      <w:r w:rsidRPr="00884067">
        <w:rPr>
          <w:rFonts w:ascii="Verdana" w:hAnsi="Verdana"/>
          <w:bCs/>
          <w:noProof/>
          <w:color w:val="365F91"/>
          <w:sz w:val="44"/>
          <w:szCs w:val="44"/>
        </w:rPr>
        <w:drawing>
          <wp:inline distT="0" distB="0" distL="0" distR="0" wp14:anchorId="70AD7A6D" wp14:editId="4A3E97C4">
            <wp:extent cx="762000" cy="551180"/>
            <wp:effectExtent l="0" t="0" r="0" b="1270"/>
            <wp:docPr id="20" name="Picture 20" descr="C:\Users\jsalvaggio\AppData\Local\Microsoft\Windows\Temporary Internet Files\Content.Outlook\WF6H39XR\Platform as a Ser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salvaggio\AppData\Local\Microsoft\Windows\Temporary Internet Files\Content.Outlook\WF6H39XR\Platform as a Servic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0667" cy="557449"/>
                    </a:xfrm>
                    <a:prstGeom prst="rect">
                      <a:avLst/>
                    </a:prstGeom>
                    <a:noFill/>
                    <a:ln>
                      <a:noFill/>
                    </a:ln>
                  </pic:spPr>
                </pic:pic>
              </a:graphicData>
            </a:graphic>
          </wp:inline>
        </w:drawing>
      </w:r>
    </w:p>
    <w:p w:rsidR="001E3A0A" w:rsidRDefault="001E3A0A" w:rsidP="001E3A0A">
      <w:pPr>
        <w:pStyle w:val="Heading2"/>
        <w:spacing w:before="0"/>
        <w:jc w:val="left"/>
        <w:rPr>
          <w:rFonts w:ascii="Verdana" w:hAnsi="Verdana"/>
          <w:b/>
          <w:sz w:val="48"/>
          <w:szCs w:val="48"/>
        </w:rPr>
      </w:pPr>
      <w:bookmarkStart w:id="30" w:name="_Toc492534898"/>
      <w:r w:rsidRPr="00272232">
        <w:rPr>
          <w:rFonts w:ascii="Verdana" w:hAnsi="Verdana"/>
          <w:b/>
          <w:sz w:val="48"/>
          <w:szCs w:val="48"/>
        </w:rPr>
        <w:t>Voice &amp; Unified Communications Division (V/UCD) for Enterprise Verizon/Unify Platforms</w:t>
      </w:r>
      <w:bookmarkEnd w:id="30"/>
    </w:p>
    <w:p w:rsidR="00392383" w:rsidRPr="00392383" w:rsidRDefault="00392383" w:rsidP="00392383"/>
    <w:p w:rsidR="001E3A0A" w:rsidRDefault="001E3A0A" w:rsidP="001E3A0A">
      <w:pPr>
        <w:spacing w:after="0"/>
        <w:rPr>
          <w:rFonts w:ascii="Verdana" w:hAnsi="Verdana"/>
        </w:rPr>
      </w:pPr>
      <w:r>
        <w:rPr>
          <w:noProof/>
        </w:rPr>
        <w:t xml:space="preserve">       </w:t>
      </w:r>
    </w:p>
    <w:p w:rsidR="001E3A0A" w:rsidRPr="00B0739E"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Service Description</w:t>
      </w:r>
    </w:p>
    <w:p w:rsidR="001E3A0A" w:rsidRDefault="001E3A0A" w:rsidP="001E3A0A">
      <w:pPr>
        <w:spacing w:after="0"/>
        <w:rPr>
          <w:rFonts w:ascii="Verdana" w:hAnsi="Verdana" w:cs="Arial"/>
        </w:rPr>
      </w:pPr>
    </w:p>
    <w:p w:rsidR="001E3A0A" w:rsidRDefault="001E3A0A" w:rsidP="001E3A0A">
      <w:pPr>
        <w:spacing w:after="0"/>
        <w:rPr>
          <w:rFonts w:ascii="Verdana" w:hAnsi="Verdana" w:cs="Arial"/>
        </w:rPr>
      </w:pPr>
      <w:r w:rsidRPr="001A4C7F">
        <w:rPr>
          <w:rFonts w:ascii="Verdana" w:hAnsi="Verdana" w:cs="Arial"/>
        </w:rPr>
        <w:t xml:space="preserve">Delivers </w:t>
      </w:r>
      <w:r>
        <w:rPr>
          <w:rFonts w:ascii="Verdana" w:hAnsi="Verdana" w:cs="Arial"/>
        </w:rPr>
        <w:t xml:space="preserve">voice ESMS products as a service as well as subject matter expert </w:t>
      </w:r>
      <w:r w:rsidRPr="001A4C7F">
        <w:rPr>
          <w:rFonts w:ascii="Verdana" w:hAnsi="Verdana" w:cs="Arial"/>
        </w:rPr>
        <w:t xml:space="preserve">support </w:t>
      </w:r>
      <w:r>
        <w:rPr>
          <w:rFonts w:ascii="Verdana" w:hAnsi="Verdana" w:cs="Arial"/>
        </w:rPr>
        <w:t xml:space="preserve">of Voice Services such as the VoIP PennConnect platform, Unified Communications (UC), and analog phone </w:t>
      </w:r>
      <w:r w:rsidRPr="001A4C7F">
        <w:rPr>
          <w:rFonts w:ascii="Verdana" w:hAnsi="Verdana" w:cs="Arial"/>
        </w:rPr>
        <w:t>systems</w:t>
      </w:r>
      <w:r>
        <w:rPr>
          <w:rFonts w:ascii="Verdana" w:hAnsi="Verdana" w:cs="Arial"/>
        </w:rPr>
        <w:t>.  This also includes Verizon Contact Center (VCC) an enterprise call center solution, OpenScape Contact Center (OSCC) a proprietary VoIP call center solution based upon the PennConnect platform, Toll-Free (TF) and Pay Phone support.</w:t>
      </w:r>
    </w:p>
    <w:p w:rsidR="001E3A0A" w:rsidRDefault="001E3A0A" w:rsidP="001E3A0A">
      <w:pPr>
        <w:spacing w:after="0"/>
        <w:rPr>
          <w:rFonts w:ascii="Verdana" w:hAnsi="Verdana"/>
        </w:rPr>
      </w:pPr>
      <w:r>
        <w:rPr>
          <w:rFonts w:ascii="Verdana" w:hAnsi="Verdana"/>
        </w:rPr>
        <w:t>This also extends to agencies not under the Governor’s Jurisdiction with regards to the Telecommunications Contract. Those agencies are not required to use the Telecommunications Contract but can utilize it at any time, in which case the V/UCD assists and guides them to the services they need.</w:t>
      </w:r>
    </w:p>
    <w:p w:rsidR="001E3A0A" w:rsidRDefault="001E3A0A" w:rsidP="001E3A0A">
      <w:pPr>
        <w:spacing w:after="0"/>
        <w:rPr>
          <w:rFonts w:ascii="Verdana" w:hAnsi="Verdana"/>
        </w:rPr>
      </w:pPr>
    </w:p>
    <w:p w:rsidR="00D20E5E" w:rsidRDefault="00D20E5E" w:rsidP="001E3A0A">
      <w:pPr>
        <w:spacing w:after="0"/>
        <w:rPr>
          <w:rFonts w:ascii="Verdana" w:hAnsi="Verdana"/>
        </w:rPr>
      </w:pPr>
    </w:p>
    <w:p w:rsidR="00D20E5E" w:rsidRDefault="00D20E5E" w:rsidP="001E3A0A">
      <w:pPr>
        <w:spacing w:after="0"/>
        <w:rPr>
          <w:rFonts w:ascii="Verdana" w:hAnsi="Verdana"/>
        </w:rPr>
      </w:pPr>
    </w:p>
    <w:p w:rsidR="00D20E5E" w:rsidRDefault="00D20E5E" w:rsidP="001E3A0A">
      <w:pPr>
        <w:spacing w:after="0"/>
        <w:rPr>
          <w:rFonts w:ascii="Verdana" w:hAnsi="Verdana"/>
        </w:rPr>
      </w:pPr>
    </w:p>
    <w:p w:rsidR="00D20E5E" w:rsidRDefault="00D20E5E" w:rsidP="001E3A0A">
      <w:pPr>
        <w:spacing w:after="0"/>
        <w:rPr>
          <w:rFonts w:ascii="Verdana" w:hAnsi="Verdana"/>
        </w:rPr>
      </w:pPr>
    </w:p>
    <w:p w:rsidR="00D20E5E" w:rsidRDefault="00D20E5E" w:rsidP="001E3A0A">
      <w:pPr>
        <w:spacing w:after="0"/>
        <w:rPr>
          <w:rFonts w:ascii="Verdana" w:hAnsi="Verdana"/>
        </w:rPr>
      </w:pPr>
    </w:p>
    <w:p w:rsidR="001E3A0A" w:rsidRPr="00B0739E"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What is Included</w:t>
      </w:r>
      <w:r>
        <w:rPr>
          <w:rFonts w:ascii="Verdana" w:hAnsi="Verdana"/>
          <w:color w:val="FFFFFF"/>
          <w:sz w:val="28"/>
          <w:szCs w:val="28"/>
        </w:rPr>
        <w:t xml:space="preserve">           </w:t>
      </w:r>
    </w:p>
    <w:p w:rsidR="001E3A0A" w:rsidRPr="00442707" w:rsidRDefault="001E3A0A" w:rsidP="001E3A0A">
      <w:pPr>
        <w:shd w:val="clear" w:color="auto" w:fill="FFFFFF"/>
        <w:spacing w:after="0"/>
        <w:ind w:left="288"/>
        <w:jc w:val="left"/>
        <w:rPr>
          <w:rFonts w:ascii="Verdana" w:hAnsi="Verdana"/>
        </w:rPr>
      </w:pPr>
    </w:p>
    <w:p w:rsidR="001E3A0A" w:rsidRPr="008D0AF4" w:rsidRDefault="001E3A0A" w:rsidP="001E3A0A">
      <w:pPr>
        <w:numPr>
          <w:ilvl w:val="0"/>
          <w:numId w:val="4"/>
        </w:numPr>
        <w:shd w:val="clear" w:color="auto" w:fill="FFFFFF"/>
        <w:spacing w:after="0"/>
        <w:jc w:val="left"/>
        <w:rPr>
          <w:rFonts w:ascii="Verdana" w:hAnsi="Verdana"/>
        </w:rPr>
      </w:pPr>
      <w:r>
        <w:rPr>
          <w:rFonts w:ascii="Verdana" w:hAnsi="Verdana" w:cs="Arial"/>
        </w:rPr>
        <w:t>Assists with design</w:t>
      </w:r>
      <w:r w:rsidRPr="001A4C7F">
        <w:rPr>
          <w:rFonts w:ascii="Verdana" w:hAnsi="Verdana" w:cs="Arial"/>
        </w:rPr>
        <w:t xml:space="preserve"> and configuration of </w:t>
      </w:r>
      <w:r>
        <w:rPr>
          <w:rFonts w:ascii="Verdana" w:hAnsi="Verdana" w:cs="Arial"/>
        </w:rPr>
        <w:t>new services</w:t>
      </w:r>
    </w:p>
    <w:p w:rsidR="001E3A0A" w:rsidRPr="001A4C7F" w:rsidRDefault="001E3A0A" w:rsidP="001E3A0A">
      <w:pPr>
        <w:numPr>
          <w:ilvl w:val="0"/>
          <w:numId w:val="4"/>
        </w:numPr>
        <w:shd w:val="clear" w:color="auto" w:fill="FFFFFF"/>
        <w:spacing w:after="0"/>
        <w:jc w:val="left"/>
        <w:rPr>
          <w:rFonts w:ascii="Verdana" w:hAnsi="Verdana" w:cs="Arial"/>
        </w:rPr>
      </w:pPr>
      <w:r w:rsidRPr="001A4C7F">
        <w:rPr>
          <w:rFonts w:ascii="Verdana" w:hAnsi="Verdana" w:cs="Arial"/>
        </w:rPr>
        <w:t>Provides maintenance patching</w:t>
      </w:r>
      <w:r>
        <w:rPr>
          <w:rFonts w:ascii="Verdana" w:hAnsi="Verdana" w:cs="Arial"/>
        </w:rPr>
        <w:t xml:space="preserve"> via Vendor maintenance schedules </w:t>
      </w:r>
    </w:p>
    <w:p w:rsidR="001E3A0A" w:rsidRPr="001A4C7F" w:rsidRDefault="001E3A0A" w:rsidP="001E3A0A">
      <w:pPr>
        <w:numPr>
          <w:ilvl w:val="0"/>
          <w:numId w:val="4"/>
        </w:numPr>
        <w:shd w:val="clear" w:color="auto" w:fill="FFFFFF"/>
        <w:spacing w:after="0"/>
        <w:jc w:val="left"/>
        <w:rPr>
          <w:rFonts w:ascii="Verdana" w:hAnsi="Verdana" w:cs="Arial"/>
        </w:rPr>
      </w:pPr>
      <w:r>
        <w:rPr>
          <w:rFonts w:ascii="Verdana" w:hAnsi="Verdana" w:cs="Arial"/>
        </w:rPr>
        <w:t>Provides assistance to agencies that are not receiving prompt service from contracted vendors</w:t>
      </w:r>
      <w:r w:rsidRPr="001A4C7F">
        <w:rPr>
          <w:rFonts w:ascii="Verdana" w:hAnsi="Verdana" w:cs="Arial"/>
        </w:rPr>
        <w:t xml:space="preserve"> </w:t>
      </w:r>
    </w:p>
    <w:p w:rsidR="001E3A0A" w:rsidRDefault="001E3A0A" w:rsidP="001E3A0A">
      <w:pPr>
        <w:numPr>
          <w:ilvl w:val="0"/>
          <w:numId w:val="4"/>
        </w:numPr>
        <w:shd w:val="clear" w:color="auto" w:fill="FFFFFF"/>
        <w:spacing w:after="0"/>
        <w:jc w:val="left"/>
        <w:rPr>
          <w:rFonts w:ascii="Verdana" w:hAnsi="Verdana" w:cs="Arial"/>
        </w:rPr>
      </w:pPr>
      <w:r>
        <w:rPr>
          <w:rFonts w:ascii="Verdana" w:hAnsi="Verdana" w:cs="Arial"/>
        </w:rPr>
        <w:t>Provides guidance on u</w:t>
      </w:r>
      <w:r w:rsidRPr="001A4C7F">
        <w:rPr>
          <w:rFonts w:ascii="Verdana" w:hAnsi="Verdana" w:cs="Arial"/>
        </w:rPr>
        <w:t>pgrade</w:t>
      </w:r>
      <w:r>
        <w:rPr>
          <w:rFonts w:ascii="Verdana" w:hAnsi="Verdana" w:cs="Arial"/>
        </w:rPr>
        <w:t>s to the platform</w:t>
      </w:r>
    </w:p>
    <w:p w:rsidR="001E3A0A" w:rsidRDefault="001E3A0A" w:rsidP="001E3A0A">
      <w:pPr>
        <w:numPr>
          <w:ilvl w:val="0"/>
          <w:numId w:val="4"/>
        </w:numPr>
        <w:shd w:val="clear" w:color="auto" w:fill="FFFFFF"/>
        <w:spacing w:after="0"/>
        <w:jc w:val="left"/>
        <w:rPr>
          <w:rFonts w:ascii="Verdana" w:hAnsi="Verdana" w:cs="Arial"/>
        </w:rPr>
      </w:pPr>
      <w:r>
        <w:rPr>
          <w:rFonts w:ascii="Verdana" w:hAnsi="Verdana"/>
        </w:rPr>
        <w:t xml:space="preserve">Educates customer agencies about service capabilities, forthcoming features, and platform changes via the TMO user group.  </w:t>
      </w:r>
    </w:p>
    <w:p w:rsidR="001E3A0A" w:rsidRPr="00B0739E" w:rsidRDefault="001E3A0A" w:rsidP="001E3A0A">
      <w:pPr>
        <w:numPr>
          <w:ilvl w:val="0"/>
          <w:numId w:val="4"/>
        </w:numPr>
        <w:shd w:val="clear" w:color="auto" w:fill="FFFFFF"/>
        <w:spacing w:after="0"/>
        <w:jc w:val="left"/>
        <w:rPr>
          <w:rFonts w:ascii="Verdana" w:hAnsi="Verdana"/>
        </w:rPr>
      </w:pPr>
      <w:r>
        <w:rPr>
          <w:rFonts w:ascii="Verdana" w:hAnsi="Verdana"/>
        </w:rPr>
        <w:t xml:space="preserve">Informs enterprise agencies of multi-agency outage, and service interruption via Incident Reports (IR) </w:t>
      </w:r>
    </w:p>
    <w:p w:rsidR="001E3A0A" w:rsidRDefault="001E3A0A" w:rsidP="001E3A0A">
      <w:pPr>
        <w:autoSpaceDE w:val="0"/>
        <w:autoSpaceDN w:val="0"/>
        <w:adjustRightInd w:val="0"/>
        <w:spacing w:after="0"/>
        <w:jc w:val="left"/>
        <w:rPr>
          <w:rFonts w:ascii="Verdana" w:hAnsi="Verdana"/>
          <w:bCs/>
        </w:rPr>
      </w:pPr>
      <w:r>
        <w:rPr>
          <w:rFonts w:ascii="Verdana" w:hAnsi="Verdana"/>
          <w:bCs/>
        </w:rPr>
        <w:t xml:space="preserve">Note: </w:t>
      </w:r>
      <w:r w:rsidRPr="001A4C7F">
        <w:rPr>
          <w:rFonts w:ascii="Verdana" w:hAnsi="Verdana"/>
          <w:bCs/>
        </w:rPr>
        <w:t>Devices that are not purchased/owned by the Commonwealth are not supported.</w:t>
      </w:r>
    </w:p>
    <w:p w:rsidR="001E3A0A" w:rsidRPr="00B0739E" w:rsidRDefault="001E3A0A" w:rsidP="001E3A0A">
      <w:pPr>
        <w:autoSpaceDE w:val="0"/>
        <w:autoSpaceDN w:val="0"/>
        <w:adjustRightInd w:val="0"/>
        <w:spacing w:after="0"/>
        <w:jc w:val="left"/>
        <w:rPr>
          <w:rFonts w:ascii="Verdana" w:hAnsi="Verdana"/>
          <w:bCs/>
        </w:rPr>
      </w:pPr>
    </w:p>
    <w:p w:rsidR="001E3A0A" w:rsidRDefault="001E3A0A" w:rsidP="001E3A0A">
      <w:pPr>
        <w:spacing w:after="0"/>
        <w:jc w:val="left"/>
        <w:rPr>
          <w:rFonts w:ascii="Verdana" w:hAnsi="Verdana"/>
        </w:rPr>
      </w:pPr>
    </w:p>
    <w:p w:rsidR="00D20E5E" w:rsidRDefault="00D20E5E" w:rsidP="001E3A0A">
      <w:pPr>
        <w:spacing w:after="0"/>
        <w:jc w:val="left"/>
        <w:rPr>
          <w:rFonts w:ascii="Verdana" w:hAnsi="Verdana"/>
        </w:rPr>
      </w:pPr>
    </w:p>
    <w:p w:rsidR="00D20E5E" w:rsidRDefault="00D20E5E" w:rsidP="001E3A0A">
      <w:pPr>
        <w:spacing w:after="0"/>
        <w:jc w:val="left"/>
        <w:rPr>
          <w:rFonts w:ascii="Verdana" w:hAnsi="Verdana"/>
        </w:rPr>
      </w:pPr>
    </w:p>
    <w:p w:rsidR="00D20E5E" w:rsidRDefault="00D20E5E" w:rsidP="001E3A0A">
      <w:pPr>
        <w:spacing w:after="0"/>
        <w:jc w:val="left"/>
        <w:rPr>
          <w:rFonts w:ascii="Verdana" w:hAnsi="Verdana"/>
        </w:rPr>
      </w:pPr>
    </w:p>
    <w:p w:rsidR="00D20E5E" w:rsidRDefault="00D20E5E" w:rsidP="001E3A0A">
      <w:pPr>
        <w:spacing w:after="0"/>
        <w:jc w:val="left"/>
        <w:rPr>
          <w:rFonts w:ascii="Verdana" w:hAnsi="Verdana"/>
        </w:rPr>
      </w:pPr>
    </w:p>
    <w:p w:rsidR="00D20E5E" w:rsidRDefault="00D20E5E" w:rsidP="001E3A0A">
      <w:pPr>
        <w:spacing w:after="0"/>
        <w:jc w:val="left"/>
        <w:rPr>
          <w:rFonts w:ascii="Verdana" w:hAnsi="Verdana"/>
        </w:rPr>
      </w:pPr>
    </w:p>
    <w:p w:rsidR="00D20E5E" w:rsidRDefault="00D20E5E" w:rsidP="001E3A0A">
      <w:pPr>
        <w:spacing w:after="0"/>
        <w:jc w:val="left"/>
        <w:rPr>
          <w:rFonts w:ascii="Verdana" w:hAnsi="Verdana"/>
        </w:rPr>
      </w:pPr>
    </w:p>
    <w:p w:rsidR="00D20E5E" w:rsidRDefault="00D20E5E" w:rsidP="001E3A0A">
      <w:pPr>
        <w:spacing w:after="0"/>
        <w:jc w:val="left"/>
        <w:rPr>
          <w:rFonts w:ascii="Verdana" w:hAnsi="Verdana"/>
        </w:rPr>
      </w:pPr>
    </w:p>
    <w:p w:rsidR="00D20E5E" w:rsidRDefault="00D20E5E" w:rsidP="001E3A0A">
      <w:pPr>
        <w:spacing w:after="0"/>
        <w:jc w:val="left"/>
        <w:rPr>
          <w:rFonts w:ascii="Verdana" w:hAnsi="Verdana"/>
        </w:rPr>
      </w:pPr>
    </w:p>
    <w:p w:rsidR="00D20E5E" w:rsidRDefault="00D20E5E" w:rsidP="001E3A0A">
      <w:pPr>
        <w:spacing w:after="0"/>
        <w:jc w:val="left"/>
        <w:rPr>
          <w:rFonts w:ascii="Verdana" w:hAnsi="Verdana"/>
        </w:rPr>
      </w:pPr>
    </w:p>
    <w:p w:rsidR="00D20E5E" w:rsidRDefault="00D20E5E" w:rsidP="001E3A0A">
      <w:pPr>
        <w:spacing w:after="0"/>
        <w:jc w:val="left"/>
        <w:rPr>
          <w:rFonts w:ascii="Verdana" w:hAnsi="Verdana"/>
        </w:rPr>
      </w:pPr>
    </w:p>
    <w:p w:rsidR="00D20E5E" w:rsidRDefault="00D20E5E" w:rsidP="001E3A0A">
      <w:pPr>
        <w:spacing w:after="0"/>
        <w:jc w:val="left"/>
        <w:rPr>
          <w:rFonts w:ascii="Verdana" w:hAnsi="Verdana"/>
        </w:rPr>
      </w:pPr>
    </w:p>
    <w:p w:rsidR="00D20E5E" w:rsidRDefault="00D20E5E" w:rsidP="001E3A0A">
      <w:pPr>
        <w:spacing w:after="0"/>
        <w:jc w:val="left"/>
        <w:rPr>
          <w:rFonts w:ascii="Verdana" w:hAnsi="Verdana"/>
        </w:rPr>
      </w:pPr>
    </w:p>
    <w:p w:rsidR="00D20E5E" w:rsidRDefault="00D20E5E" w:rsidP="001E3A0A">
      <w:pPr>
        <w:spacing w:after="0"/>
        <w:jc w:val="left"/>
        <w:rPr>
          <w:rFonts w:ascii="Verdana" w:hAnsi="Verdana"/>
        </w:rPr>
      </w:pPr>
    </w:p>
    <w:p w:rsidR="00D20E5E" w:rsidRDefault="00D20E5E" w:rsidP="001E3A0A">
      <w:pPr>
        <w:spacing w:after="0"/>
        <w:jc w:val="left"/>
        <w:rPr>
          <w:rFonts w:ascii="Verdana" w:hAnsi="Verdana"/>
        </w:rPr>
      </w:pPr>
    </w:p>
    <w:p w:rsidR="00D20E5E" w:rsidRDefault="00D20E5E" w:rsidP="001E3A0A">
      <w:pPr>
        <w:spacing w:after="0"/>
        <w:jc w:val="left"/>
        <w:rPr>
          <w:rFonts w:ascii="Verdana" w:hAnsi="Verdana"/>
        </w:rPr>
      </w:pPr>
    </w:p>
    <w:p w:rsidR="00D20E5E" w:rsidRDefault="00D20E5E" w:rsidP="001E3A0A">
      <w:pPr>
        <w:spacing w:after="0"/>
        <w:jc w:val="left"/>
        <w:rPr>
          <w:rFonts w:ascii="Verdana" w:hAnsi="Verdana"/>
        </w:rPr>
      </w:pPr>
    </w:p>
    <w:p w:rsidR="00D20E5E" w:rsidRDefault="00D20E5E" w:rsidP="001E3A0A">
      <w:pPr>
        <w:spacing w:after="0"/>
        <w:jc w:val="left"/>
        <w:rPr>
          <w:rFonts w:ascii="Verdana" w:hAnsi="Verdana"/>
        </w:rPr>
      </w:pPr>
    </w:p>
    <w:p w:rsidR="00D20E5E" w:rsidRDefault="00D20E5E" w:rsidP="001E3A0A">
      <w:pPr>
        <w:spacing w:after="0"/>
        <w:jc w:val="left"/>
        <w:rPr>
          <w:rFonts w:ascii="Verdana" w:hAnsi="Verdana"/>
        </w:rPr>
      </w:pPr>
    </w:p>
    <w:p w:rsidR="00D20E5E" w:rsidRDefault="00D20E5E" w:rsidP="001E3A0A">
      <w:pPr>
        <w:spacing w:after="0"/>
        <w:jc w:val="left"/>
        <w:rPr>
          <w:rFonts w:ascii="Verdana" w:hAnsi="Verdana"/>
        </w:rPr>
      </w:pPr>
    </w:p>
    <w:p w:rsidR="00D20E5E" w:rsidRDefault="00D20E5E" w:rsidP="001E3A0A">
      <w:pPr>
        <w:spacing w:after="0"/>
        <w:jc w:val="left"/>
        <w:rPr>
          <w:rFonts w:ascii="Verdana" w:hAnsi="Verdana"/>
        </w:rPr>
      </w:pPr>
    </w:p>
    <w:p w:rsidR="00D20E5E" w:rsidRPr="00B0739E" w:rsidRDefault="00D20E5E" w:rsidP="001E3A0A">
      <w:pPr>
        <w:spacing w:after="0"/>
        <w:jc w:val="left"/>
        <w:rPr>
          <w:rFonts w:ascii="Verdana" w:hAnsi="Verdana"/>
        </w:rPr>
      </w:pPr>
    </w:p>
    <w:p w:rsidR="001E3A0A" w:rsidRPr="00B0739E" w:rsidRDefault="001E3A0A" w:rsidP="001E3A0A">
      <w:pPr>
        <w:shd w:val="clear" w:color="auto" w:fill="0070C0"/>
        <w:spacing w:after="0"/>
        <w:rPr>
          <w:rFonts w:ascii="Verdana" w:hAnsi="Verdana"/>
          <w:color w:val="FFFFFF"/>
          <w:sz w:val="28"/>
          <w:szCs w:val="28"/>
        </w:rPr>
      </w:pPr>
      <w:r>
        <w:rPr>
          <w:rFonts w:ascii="Verdana" w:hAnsi="Verdana"/>
          <w:color w:val="FFFFFF"/>
          <w:sz w:val="28"/>
          <w:szCs w:val="28"/>
        </w:rPr>
        <w:lastRenderedPageBreak/>
        <w:t>Service Levels</w:t>
      </w:r>
    </w:p>
    <w:p w:rsidR="001E3A0A" w:rsidRDefault="001E3A0A" w:rsidP="001E3A0A">
      <w:pPr>
        <w:widowControl w:val="0"/>
        <w:adjustRightInd w:val="0"/>
        <w:spacing w:after="0" w:line="360" w:lineRule="atLeast"/>
        <w:ind w:left="360"/>
        <w:jc w:val="left"/>
        <w:textAlignment w:val="baseline"/>
        <w:rPr>
          <w:rFonts w:ascii="Verdana" w:hAnsi="Verdana" w:cs="Arial"/>
        </w:rPr>
      </w:pPr>
    </w:p>
    <w:p w:rsidR="001E3A0A" w:rsidRPr="00453DA8" w:rsidRDefault="001E3A0A" w:rsidP="001E3A0A">
      <w:pPr>
        <w:widowControl w:val="0"/>
        <w:numPr>
          <w:ilvl w:val="0"/>
          <w:numId w:val="15"/>
        </w:numPr>
        <w:adjustRightInd w:val="0"/>
        <w:spacing w:after="0" w:line="360" w:lineRule="atLeast"/>
        <w:jc w:val="left"/>
        <w:textAlignment w:val="baseline"/>
        <w:rPr>
          <w:rFonts w:ascii="Verdana" w:hAnsi="Verdana" w:cs="Arial"/>
        </w:rPr>
      </w:pPr>
      <w:r w:rsidRPr="00453DA8">
        <w:rPr>
          <w:rFonts w:ascii="Verdana" w:hAnsi="Verdana" w:cs="Arial"/>
        </w:rPr>
        <w:t xml:space="preserve">Request for </w:t>
      </w:r>
      <w:r>
        <w:rPr>
          <w:rFonts w:ascii="Verdana" w:hAnsi="Verdana" w:cs="Arial"/>
        </w:rPr>
        <w:t xml:space="preserve">guidance on </w:t>
      </w:r>
      <w:r w:rsidRPr="00453DA8">
        <w:rPr>
          <w:rFonts w:ascii="Verdana" w:hAnsi="Verdana" w:cs="Arial"/>
        </w:rPr>
        <w:t xml:space="preserve">Move/Add/Changes = No </w:t>
      </w:r>
      <w:r w:rsidRPr="005618E6">
        <w:rPr>
          <w:rFonts w:ascii="Verdana" w:hAnsi="Verdana"/>
          <w:bCs/>
        </w:rPr>
        <w:t>non-contractual</w:t>
      </w:r>
      <w:r w:rsidRPr="00453DA8">
        <w:rPr>
          <w:rFonts w:ascii="Verdana" w:hAnsi="Verdana" w:cs="Arial"/>
        </w:rPr>
        <w:t xml:space="preserve"> SL</w:t>
      </w:r>
      <w:r>
        <w:rPr>
          <w:rFonts w:ascii="Verdana" w:hAnsi="Verdana" w:cs="Arial"/>
        </w:rPr>
        <w:t>O</w:t>
      </w:r>
      <w:r w:rsidRPr="00453DA8">
        <w:rPr>
          <w:rFonts w:ascii="Verdana" w:hAnsi="Verdana" w:cs="Arial"/>
        </w:rPr>
        <w:t xml:space="preserve"> </w:t>
      </w:r>
      <w:r>
        <w:rPr>
          <w:rFonts w:ascii="Verdana" w:hAnsi="Verdana" w:cs="Arial"/>
        </w:rPr>
        <w:t>assigned, based on agencies needs</w:t>
      </w:r>
    </w:p>
    <w:p w:rsidR="001E3A0A" w:rsidRDefault="001E3A0A" w:rsidP="001E3A0A">
      <w:pPr>
        <w:widowControl w:val="0"/>
        <w:numPr>
          <w:ilvl w:val="0"/>
          <w:numId w:val="15"/>
        </w:numPr>
        <w:adjustRightInd w:val="0"/>
        <w:spacing w:after="0" w:line="360" w:lineRule="atLeast"/>
        <w:jc w:val="left"/>
        <w:textAlignment w:val="baseline"/>
        <w:rPr>
          <w:rFonts w:ascii="Verdana" w:hAnsi="Verdana" w:cs="Arial"/>
        </w:rPr>
      </w:pPr>
      <w:r w:rsidRPr="00453DA8">
        <w:rPr>
          <w:rFonts w:ascii="Verdana" w:hAnsi="Verdana" w:cs="Arial"/>
        </w:rPr>
        <w:t>Design/Implementation of a New System</w:t>
      </w:r>
      <w:r>
        <w:rPr>
          <w:rFonts w:ascii="Verdana" w:hAnsi="Verdana" w:cs="Arial"/>
        </w:rPr>
        <w:t xml:space="preserve"> </w:t>
      </w:r>
      <w:r w:rsidRPr="00453DA8">
        <w:rPr>
          <w:rFonts w:ascii="Verdana" w:hAnsi="Verdana" w:cs="Arial"/>
        </w:rPr>
        <w:t xml:space="preserve">= No </w:t>
      </w:r>
      <w:r w:rsidRPr="005618E6">
        <w:rPr>
          <w:rFonts w:ascii="Verdana" w:hAnsi="Verdana"/>
          <w:bCs/>
        </w:rPr>
        <w:t>non-contractual</w:t>
      </w:r>
      <w:r w:rsidRPr="00453DA8">
        <w:rPr>
          <w:rFonts w:ascii="Verdana" w:hAnsi="Verdana" w:cs="Arial"/>
        </w:rPr>
        <w:t xml:space="preserve"> SL</w:t>
      </w:r>
      <w:r>
        <w:rPr>
          <w:rFonts w:ascii="Verdana" w:hAnsi="Verdana" w:cs="Arial"/>
        </w:rPr>
        <w:t>O</w:t>
      </w:r>
      <w:r w:rsidRPr="00453DA8">
        <w:rPr>
          <w:rFonts w:ascii="Verdana" w:hAnsi="Verdana" w:cs="Arial"/>
        </w:rPr>
        <w:t xml:space="preserve"> </w:t>
      </w:r>
      <w:r>
        <w:rPr>
          <w:rFonts w:ascii="Verdana" w:hAnsi="Verdana" w:cs="Arial"/>
        </w:rPr>
        <w:t>assigned, based on agencies needs</w:t>
      </w:r>
    </w:p>
    <w:p w:rsidR="001E3A0A" w:rsidRPr="00B0739E" w:rsidRDefault="001E3A0A" w:rsidP="001E3A0A">
      <w:pPr>
        <w:widowControl w:val="0"/>
        <w:numPr>
          <w:ilvl w:val="0"/>
          <w:numId w:val="15"/>
        </w:numPr>
        <w:adjustRightInd w:val="0"/>
        <w:spacing w:after="0" w:line="360" w:lineRule="atLeast"/>
        <w:jc w:val="left"/>
        <w:textAlignment w:val="baseline"/>
        <w:rPr>
          <w:rFonts w:ascii="Verdana" w:hAnsi="Verdana" w:cs="Arial"/>
        </w:rPr>
      </w:pPr>
      <w:r>
        <w:rPr>
          <w:rFonts w:ascii="Verdana" w:hAnsi="Verdana" w:cs="Arial"/>
        </w:rPr>
        <w:t>Request for outage escalation = See response times below</w:t>
      </w:r>
    </w:p>
    <w:p w:rsidR="001E3A0A" w:rsidRPr="001A4C7F" w:rsidRDefault="001E3A0A" w:rsidP="001E3A0A">
      <w:pPr>
        <w:spacing w:after="0"/>
        <w:rPr>
          <w:rFonts w:ascii="Verdana" w:hAnsi="Verdana"/>
        </w:rPr>
      </w:pPr>
      <w:r w:rsidRPr="001A4C7F">
        <w:rPr>
          <w:rFonts w:ascii="Verdana" w:hAnsi="Verdana"/>
        </w:rPr>
        <w:t xml:space="preserve">Response Time:  </w:t>
      </w:r>
    </w:p>
    <w:p w:rsidR="001E3A0A" w:rsidRPr="001A4C7F" w:rsidRDefault="001E3A0A" w:rsidP="001E3A0A">
      <w:pPr>
        <w:numPr>
          <w:ilvl w:val="0"/>
          <w:numId w:val="14"/>
        </w:numPr>
        <w:spacing w:after="0"/>
        <w:jc w:val="left"/>
        <w:rPr>
          <w:rFonts w:ascii="Verdana" w:hAnsi="Verdana"/>
        </w:rPr>
      </w:pPr>
      <w:r w:rsidRPr="001A4C7F">
        <w:rPr>
          <w:rFonts w:ascii="Verdana" w:hAnsi="Verdana"/>
          <w:b/>
        </w:rPr>
        <w:t xml:space="preserve">Urgent </w:t>
      </w:r>
      <w:r w:rsidRPr="001A4C7F">
        <w:rPr>
          <w:rFonts w:ascii="Verdana" w:hAnsi="Verdana"/>
        </w:rPr>
        <w:t>– Business-critical production outage impacting multiple people – 15 minutes</w:t>
      </w:r>
    </w:p>
    <w:p w:rsidR="001E3A0A" w:rsidRPr="001A4C7F" w:rsidRDefault="001E3A0A" w:rsidP="001E3A0A">
      <w:pPr>
        <w:numPr>
          <w:ilvl w:val="0"/>
          <w:numId w:val="14"/>
        </w:numPr>
        <w:spacing w:after="0"/>
        <w:jc w:val="left"/>
        <w:rPr>
          <w:rFonts w:ascii="Verdana" w:hAnsi="Verdana"/>
        </w:rPr>
      </w:pPr>
      <w:r w:rsidRPr="001A4C7F">
        <w:rPr>
          <w:rFonts w:ascii="Verdana" w:hAnsi="Verdana"/>
          <w:b/>
        </w:rPr>
        <w:t xml:space="preserve">High </w:t>
      </w:r>
      <w:r w:rsidRPr="001A4C7F">
        <w:rPr>
          <w:rFonts w:ascii="Verdana" w:hAnsi="Verdana"/>
        </w:rPr>
        <w:t>– Non-business-critical process impacting multiple people - 1 hour</w:t>
      </w:r>
    </w:p>
    <w:p w:rsidR="001E3A0A" w:rsidRDefault="001E3A0A" w:rsidP="001E3A0A">
      <w:pPr>
        <w:numPr>
          <w:ilvl w:val="0"/>
          <w:numId w:val="14"/>
        </w:numPr>
        <w:spacing w:after="0"/>
        <w:jc w:val="left"/>
        <w:rPr>
          <w:rFonts w:ascii="Verdana" w:hAnsi="Verdana"/>
        </w:rPr>
      </w:pPr>
      <w:r w:rsidRPr="001A4C7F">
        <w:rPr>
          <w:rFonts w:ascii="Verdana" w:hAnsi="Verdana"/>
          <w:b/>
        </w:rPr>
        <w:t>Medium</w:t>
      </w:r>
      <w:r w:rsidRPr="001A4C7F">
        <w:rPr>
          <w:rFonts w:ascii="Verdana" w:hAnsi="Verdana"/>
        </w:rPr>
        <w:t xml:space="preserve"> – Request for service - 8 hours</w:t>
      </w:r>
    </w:p>
    <w:p w:rsidR="001E3A0A" w:rsidRPr="004D591C" w:rsidRDefault="001E3A0A" w:rsidP="001E3A0A">
      <w:pPr>
        <w:numPr>
          <w:ilvl w:val="0"/>
          <w:numId w:val="14"/>
        </w:numPr>
        <w:spacing w:after="0"/>
        <w:jc w:val="left"/>
        <w:rPr>
          <w:rFonts w:ascii="Verdana" w:hAnsi="Verdana"/>
        </w:rPr>
      </w:pPr>
      <w:r w:rsidRPr="004D591C">
        <w:rPr>
          <w:rFonts w:ascii="Verdana" w:hAnsi="Verdana"/>
          <w:b/>
        </w:rPr>
        <w:t xml:space="preserve">Low </w:t>
      </w:r>
      <w:r w:rsidRPr="004D591C">
        <w:rPr>
          <w:rFonts w:ascii="Verdana" w:hAnsi="Verdana"/>
        </w:rPr>
        <w:t>- Questions or informational requests - 16 hours</w:t>
      </w:r>
    </w:p>
    <w:p w:rsidR="001E3A0A" w:rsidRDefault="001E3A0A" w:rsidP="001E3A0A">
      <w:pPr>
        <w:spacing w:after="0"/>
        <w:rPr>
          <w:rFonts w:ascii="Verdana" w:hAnsi="Verdana"/>
          <w:b/>
          <w:sz w:val="28"/>
          <w:szCs w:val="28"/>
        </w:rPr>
      </w:pPr>
    </w:p>
    <w:p w:rsidR="001E3A0A" w:rsidRDefault="001E3A0A" w:rsidP="001E3A0A">
      <w:pPr>
        <w:spacing w:after="0"/>
        <w:rPr>
          <w:rFonts w:ascii="Verdana" w:hAnsi="Verdana"/>
          <w:b/>
          <w:sz w:val="28"/>
          <w:szCs w:val="28"/>
        </w:rPr>
      </w:pPr>
    </w:p>
    <w:p w:rsidR="001E3A0A" w:rsidRDefault="001E3A0A" w:rsidP="001E3A0A">
      <w:pPr>
        <w:spacing w:after="0"/>
        <w:rPr>
          <w:rFonts w:ascii="Verdana" w:hAnsi="Verdana"/>
          <w:b/>
          <w:sz w:val="28"/>
          <w:szCs w:val="28"/>
        </w:rPr>
      </w:pPr>
    </w:p>
    <w:p w:rsidR="00D20E5E" w:rsidRDefault="00D20E5E" w:rsidP="001E3A0A">
      <w:pPr>
        <w:spacing w:after="0"/>
        <w:rPr>
          <w:rFonts w:ascii="Verdana" w:hAnsi="Verdana"/>
          <w:b/>
          <w:sz w:val="28"/>
          <w:szCs w:val="28"/>
        </w:rPr>
      </w:pPr>
    </w:p>
    <w:p w:rsidR="00D20E5E" w:rsidRDefault="00D20E5E" w:rsidP="001E3A0A">
      <w:pPr>
        <w:spacing w:after="0"/>
        <w:rPr>
          <w:rFonts w:ascii="Verdana" w:hAnsi="Verdana"/>
          <w:b/>
          <w:sz w:val="28"/>
          <w:szCs w:val="28"/>
        </w:rPr>
      </w:pPr>
    </w:p>
    <w:p w:rsidR="00D20E5E" w:rsidRDefault="00D20E5E" w:rsidP="001E3A0A">
      <w:pPr>
        <w:spacing w:after="0"/>
        <w:rPr>
          <w:rFonts w:ascii="Verdana" w:hAnsi="Verdana"/>
          <w:b/>
          <w:sz w:val="28"/>
          <w:szCs w:val="28"/>
        </w:rPr>
      </w:pPr>
    </w:p>
    <w:p w:rsidR="00D20E5E" w:rsidRDefault="00D20E5E" w:rsidP="001E3A0A">
      <w:pPr>
        <w:spacing w:after="0"/>
        <w:rPr>
          <w:rFonts w:ascii="Verdana" w:hAnsi="Verdana"/>
          <w:b/>
          <w:sz w:val="28"/>
          <w:szCs w:val="28"/>
        </w:rPr>
      </w:pPr>
    </w:p>
    <w:p w:rsidR="00D20E5E" w:rsidRDefault="00D20E5E" w:rsidP="001E3A0A">
      <w:pPr>
        <w:spacing w:after="0"/>
        <w:rPr>
          <w:rFonts w:ascii="Verdana" w:hAnsi="Verdana"/>
          <w:b/>
          <w:sz w:val="28"/>
          <w:szCs w:val="28"/>
        </w:rPr>
      </w:pPr>
    </w:p>
    <w:p w:rsidR="00D20E5E" w:rsidRDefault="00D20E5E" w:rsidP="001E3A0A">
      <w:pPr>
        <w:spacing w:after="0"/>
        <w:rPr>
          <w:rFonts w:ascii="Verdana" w:hAnsi="Verdana"/>
          <w:b/>
          <w:sz w:val="28"/>
          <w:szCs w:val="28"/>
        </w:rPr>
      </w:pPr>
    </w:p>
    <w:p w:rsidR="00D20E5E" w:rsidRDefault="00D20E5E" w:rsidP="001E3A0A">
      <w:pPr>
        <w:spacing w:after="0"/>
        <w:rPr>
          <w:rFonts w:ascii="Verdana" w:hAnsi="Verdana"/>
          <w:b/>
          <w:sz w:val="28"/>
          <w:szCs w:val="28"/>
        </w:rPr>
      </w:pPr>
    </w:p>
    <w:p w:rsidR="00D20E5E" w:rsidRDefault="00D20E5E" w:rsidP="001E3A0A">
      <w:pPr>
        <w:spacing w:after="0"/>
        <w:rPr>
          <w:rFonts w:ascii="Verdana" w:hAnsi="Verdana"/>
          <w:b/>
          <w:sz w:val="28"/>
          <w:szCs w:val="28"/>
        </w:rPr>
      </w:pPr>
    </w:p>
    <w:p w:rsidR="00D20E5E" w:rsidRDefault="00D20E5E" w:rsidP="001E3A0A">
      <w:pPr>
        <w:spacing w:after="0"/>
        <w:rPr>
          <w:rFonts w:ascii="Verdana" w:hAnsi="Verdana"/>
          <w:b/>
          <w:sz w:val="28"/>
          <w:szCs w:val="28"/>
        </w:rPr>
      </w:pPr>
    </w:p>
    <w:p w:rsidR="00D20E5E" w:rsidRDefault="00D20E5E" w:rsidP="001E3A0A">
      <w:pPr>
        <w:spacing w:after="0"/>
        <w:rPr>
          <w:rFonts w:ascii="Verdana" w:hAnsi="Verdana"/>
          <w:b/>
          <w:sz w:val="28"/>
          <w:szCs w:val="28"/>
        </w:rPr>
      </w:pPr>
    </w:p>
    <w:p w:rsidR="00D20E5E" w:rsidRDefault="00D20E5E" w:rsidP="001E3A0A">
      <w:pPr>
        <w:spacing w:after="0"/>
        <w:rPr>
          <w:rFonts w:ascii="Verdana" w:hAnsi="Verdana"/>
          <w:b/>
          <w:sz w:val="28"/>
          <w:szCs w:val="28"/>
        </w:rPr>
      </w:pPr>
    </w:p>
    <w:p w:rsidR="00D20E5E" w:rsidRDefault="00D20E5E" w:rsidP="001E3A0A">
      <w:pPr>
        <w:spacing w:after="0"/>
        <w:rPr>
          <w:rFonts w:ascii="Verdana" w:hAnsi="Verdana"/>
          <w:b/>
          <w:sz w:val="28"/>
          <w:szCs w:val="28"/>
        </w:rPr>
      </w:pPr>
    </w:p>
    <w:p w:rsidR="00D20E5E" w:rsidRDefault="00D20E5E" w:rsidP="001E3A0A">
      <w:pPr>
        <w:spacing w:after="0"/>
        <w:rPr>
          <w:rFonts w:ascii="Verdana" w:hAnsi="Verdana"/>
          <w:b/>
          <w:sz w:val="28"/>
          <w:szCs w:val="28"/>
        </w:rPr>
      </w:pPr>
    </w:p>
    <w:p w:rsidR="00D20E5E" w:rsidRDefault="00D20E5E" w:rsidP="001E3A0A">
      <w:pPr>
        <w:spacing w:after="0"/>
        <w:rPr>
          <w:rFonts w:ascii="Verdana" w:hAnsi="Verdana"/>
          <w:b/>
          <w:sz w:val="28"/>
          <w:szCs w:val="28"/>
        </w:rPr>
      </w:pPr>
    </w:p>
    <w:p w:rsidR="00D20E5E" w:rsidRDefault="00D20E5E" w:rsidP="001E3A0A">
      <w:pPr>
        <w:spacing w:after="0"/>
        <w:rPr>
          <w:rFonts w:ascii="Verdana" w:hAnsi="Verdana"/>
          <w:b/>
          <w:sz w:val="28"/>
          <w:szCs w:val="28"/>
        </w:rPr>
      </w:pPr>
    </w:p>
    <w:p w:rsidR="00D20E5E" w:rsidRDefault="00D20E5E" w:rsidP="001E3A0A">
      <w:pPr>
        <w:spacing w:after="0"/>
        <w:rPr>
          <w:rFonts w:ascii="Verdana" w:hAnsi="Verdana"/>
          <w:b/>
          <w:sz w:val="28"/>
          <w:szCs w:val="28"/>
        </w:rPr>
      </w:pPr>
    </w:p>
    <w:p w:rsidR="001E3A0A" w:rsidRPr="00B0739E" w:rsidRDefault="001E3A0A" w:rsidP="001E3A0A">
      <w:pPr>
        <w:shd w:val="clear" w:color="auto" w:fill="0070C0"/>
        <w:spacing w:after="0"/>
        <w:rPr>
          <w:rFonts w:ascii="Verdana" w:hAnsi="Verdana"/>
          <w:color w:val="FFFFFF"/>
          <w:sz w:val="28"/>
          <w:szCs w:val="28"/>
        </w:rPr>
      </w:pPr>
      <w:r>
        <w:rPr>
          <w:rFonts w:ascii="Verdana" w:hAnsi="Verdana"/>
          <w:color w:val="FFFFFF"/>
          <w:sz w:val="28"/>
          <w:szCs w:val="28"/>
        </w:rPr>
        <w:t>Additional Information</w:t>
      </w:r>
    </w:p>
    <w:p w:rsidR="001E3A0A" w:rsidRDefault="001E3A0A" w:rsidP="001E3A0A">
      <w:pPr>
        <w:spacing w:after="0"/>
        <w:jc w:val="left"/>
        <w:rPr>
          <w:rFonts w:ascii="Verdana" w:hAnsi="Verdana"/>
        </w:rPr>
      </w:pPr>
    </w:p>
    <w:p w:rsidR="001E3A0A" w:rsidRPr="006B379F" w:rsidRDefault="001E3A0A" w:rsidP="001E3A0A">
      <w:pPr>
        <w:spacing w:after="0"/>
        <w:jc w:val="left"/>
        <w:rPr>
          <w:rFonts w:ascii="Verdana" w:hAnsi="Verdana"/>
        </w:rPr>
      </w:pPr>
      <w:r w:rsidRPr="006B379F">
        <w:rPr>
          <w:rFonts w:ascii="Verdana" w:hAnsi="Verdana"/>
        </w:rPr>
        <w:t xml:space="preserve">ESMS for full catalog of services:  </w:t>
      </w:r>
      <w:hyperlink r:id="rId53" w:history="1">
        <w:r w:rsidRPr="006B379F">
          <w:rPr>
            <w:rStyle w:val="Hyperlink"/>
            <w:rFonts w:ascii="Verdana" w:hAnsi="Verdana"/>
          </w:rPr>
          <w:t>https://esms.pa.gov/</w:t>
        </w:r>
      </w:hyperlink>
      <w:r w:rsidRPr="006B379F">
        <w:rPr>
          <w:rFonts w:ascii="Verdana" w:hAnsi="Verdana"/>
        </w:rPr>
        <w:t xml:space="preserve"> </w:t>
      </w:r>
    </w:p>
    <w:p w:rsidR="001E3A0A" w:rsidRPr="006B379F" w:rsidRDefault="001E3A0A" w:rsidP="001E3A0A">
      <w:pPr>
        <w:spacing w:after="0"/>
        <w:jc w:val="left"/>
        <w:rPr>
          <w:rFonts w:ascii="Verdana" w:hAnsi="Verdana"/>
        </w:rPr>
      </w:pPr>
      <w:r w:rsidRPr="006B379F">
        <w:rPr>
          <w:rFonts w:ascii="Verdana" w:hAnsi="Verdana"/>
        </w:rPr>
        <w:t xml:space="preserve">-IPT training material: </w:t>
      </w:r>
      <w:hyperlink r:id="rId54" w:anchor=".V1rVlKPD__I" w:history="1">
        <w:r w:rsidRPr="006B379F">
          <w:rPr>
            <w:rStyle w:val="Hyperlink"/>
            <w:rFonts w:ascii="Verdana" w:hAnsi="Verdana"/>
          </w:rPr>
          <w:t>http://www.oa.pa.gov/Programs/Information%20Technology/Pages/Penn-Connect-Unified-Communications.aspx#.V1rVlKPD__I</w:t>
        </w:r>
      </w:hyperlink>
      <w:r w:rsidRPr="006B379F">
        <w:rPr>
          <w:rFonts w:ascii="Verdana" w:hAnsi="Verdana"/>
        </w:rPr>
        <w:t xml:space="preserve"> </w:t>
      </w:r>
    </w:p>
    <w:p w:rsidR="001E3A0A" w:rsidRPr="006B379F" w:rsidRDefault="001E3A0A" w:rsidP="001E3A0A">
      <w:pPr>
        <w:spacing w:after="0"/>
        <w:jc w:val="left"/>
        <w:rPr>
          <w:rFonts w:ascii="Verdana" w:hAnsi="Verdana"/>
        </w:rPr>
      </w:pPr>
      <w:r w:rsidRPr="006B379F">
        <w:rPr>
          <w:rFonts w:ascii="Verdana" w:hAnsi="Verdana"/>
        </w:rPr>
        <w:t xml:space="preserve">-The TMO SharePoint site for service news and upcoming TMO events as well as support material: </w:t>
      </w:r>
      <w:hyperlink r:id="rId55" w:history="1">
        <w:r w:rsidRPr="006B379F">
          <w:rPr>
            <w:rStyle w:val="Hyperlink"/>
            <w:rFonts w:ascii="Verdana" w:hAnsi="Verdana"/>
          </w:rPr>
          <w:t>https://etso.oa.pa.gov/ComputeTransition/SitePages/Home.aspx</w:t>
        </w:r>
      </w:hyperlink>
      <w:r w:rsidRPr="006B379F">
        <w:rPr>
          <w:rFonts w:ascii="Verdana" w:hAnsi="Verdana"/>
        </w:rPr>
        <w:t xml:space="preserve"> </w:t>
      </w:r>
    </w:p>
    <w:p w:rsidR="001E3A0A" w:rsidRDefault="001E3A0A" w:rsidP="001E3A0A">
      <w:pPr>
        <w:pBdr>
          <w:bottom w:val="single" w:sz="4" w:space="1" w:color="auto"/>
        </w:pBdr>
        <w:spacing w:after="0"/>
        <w:jc w:val="left"/>
        <w:outlineLvl w:val="0"/>
        <w:rPr>
          <w:rFonts w:ascii="Verdana" w:hAnsi="Verdana"/>
        </w:rPr>
        <w:sectPr w:rsidR="001E3A0A" w:rsidSect="0067629C">
          <w:type w:val="continuous"/>
          <w:pgSz w:w="12240" w:h="15840" w:code="1"/>
          <w:pgMar w:top="1080" w:right="1152" w:bottom="1080" w:left="1152" w:header="720" w:footer="504" w:gutter="0"/>
          <w:cols w:num="2" w:space="720"/>
          <w:titlePg/>
          <w:docGrid w:linePitch="360"/>
        </w:sectPr>
      </w:pPr>
      <w:r w:rsidRPr="006B379F">
        <w:rPr>
          <w:rFonts w:ascii="Verdana" w:hAnsi="Verdana"/>
        </w:rPr>
        <w:t>-Verizon PennConnect trainer: Contact the VCSD at 877.302.7366</w:t>
      </w:r>
    </w:p>
    <w:p w:rsidR="001E3A0A" w:rsidRPr="007D5181" w:rsidRDefault="001E3A0A" w:rsidP="001E3A0A">
      <w:pPr>
        <w:pBdr>
          <w:bottom w:val="single" w:sz="4" w:space="1" w:color="auto"/>
        </w:pBdr>
        <w:outlineLvl w:val="0"/>
        <w:rPr>
          <w:rFonts w:ascii="Verdana" w:hAnsi="Verdana"/>
          <w:bCs/>
          <w:color w:val="365F91"/>
          <w:sz w:val="44"/>
          <w:szCs w:val="44"/>
        </w:rPr>
        <w:sectPr w:rsidR="001E3A0A" w:rsidRPr="007D5181" w:rsidSect="0067629C">
          <w:footerReference w:type="default" r:id="rId56"/>
          <w:footerReference w:type="first" r:id="rId57"/>
          <w:pgSz w:w="12240" w:h="15840" w:code="1"/>
          <w:pgMar w:top="1080" w:right="1152" w:bottom="1080" w:left="1152" w:header="720" w:footer="504" w:gutter="0"/>
          <w:cols w:space="720"/>
          <w:titlePg/>
          <w:docGrid w:linePitch="360"/>
        </w:sectPr>
      </w:pPr>
      <w:r w:rsidRPr="001557CD">
        <w:rPr>
          <w:rFonts w:ascii="Verdana" w:hAnsi="Verdana"/>
          <w:bCs/>
          <w:color w:val="365F91"/>
          <w:sz w:val="40"/>
          <w:szCs w:val="40"/>
        </w:rPr>
        <w:lastRenderedPageBreak/>
        <w:t>Platform as a Service</w:t>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Pr>
          <w:rFonts w:ascii="Verdana" w:hAnsi="Verdana"/>
          <w:bCs/>
          <w:noProof/>
          <w:color w:val="365F91"/>
          <w:sz w:val="44"/>
          <w:szCs w:val="44"/>
        </w:rPr>
        <w:t xml:space="preserve">       </w:t>
      </w:r>
      <w:r>
        <w:rPr>
          <w:rFonts w:ascii="Verdana" w:hAnsi="Verdana"/>
          <w:bCs/>
          <w:noProof/>
          <w:color w:val="365F91"/>
          <w:sz w:val="44"/>
          <w:szCs w:val="44"/>
        </w:rPr>
        <w:tab/>
      </w:r>
      <w:r>
        <w:rPr>
          <w:rFonts w:ascii="Verdana" w:hAnsi="Verdana"/>
          <w:bCs/>
          <w:noProof/>
          <w:color w:val="365F91"/>
          <w:sz w:val="44"/>
          <w:szCs w:val="44"/>
        </w:rPr>
        <w:tab/>
      </w:r>
      <w:r w:rsidRPr="00884067">
        <w:rPr>
          <w:rFonts w:ascii="Verdana" w:hAnsi="Verdana"/>
          <w:bCs/>
          <w:noProof/>
          <w:color w:val="365F91"/>
          <w:sz w:val="44"/>
          <w:szCs w:val="44"/>
        </w:rPr>
        <w:drawing>
          <wp:inline distT="0" distB="0" distL="0" distR="0" wp14:anchorId="5E5110E5" wp14:editId="67020119">
            <wp:extent cx="762000" cy="551180"/>
            <wp:effectExtent l="0" t="0" r="0" b="1270"/>
            <wp:docPr id="129" name="Picture 129" descr="C:\Users\jsalvaggio\AppData\Local\Microsoft\Windows\Temporary Internet Files\Content.Outlook\WF6H39XR\Platform as a Ser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salvaggio\AppData\Local\Microsoft\Windows\Temporary Internet Files\Content.Outlook\WF6H39XR\Platform as a Servic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0667" cy="557449"/>
                    </a:xfrm>
                    <a:prstGeom prst="rect">
                      <a:avLst/>
                    </a:prstGeom>
                    <a:noFill/>
                    <a:ln>
                      <a:noFill/>
                    </a:ln>
                  </pic:spPr>
                </pic:pic>
              </a:graphicData>
            </a:graphic>
          </wp:inline>
        </w:drawing>
      </w:r>
    </w:p>
    <w:p w:rsidR="001E3A0A" w:rsidRPr="00272232" w:rsidRDefault="001E3A0A" w:rsidP="001E3A0A">
      <w:pPr>
        <w:pStyle w:val="Heading2"/>
        <w:spacing w:before="0"/>
        <w:jc w:val="left"/>
        <w:rPr>
          <w:rFonts w:ascii="Verdana" w:hAnsi="Verdana"/>
          <w:b/>
          <w:sz w:val="48"/>
          <w:szCs w:val="48"/>
        </w:rPr>
      </w:pPr>
      <w:bookmarkStart w:id="31" w:name="_Toc492534899"/>
      <w:r>
        <w:rPr>
          <w:rFonts w:ascii="Verdana" w:hAnsi="Verdana"/>
          <w:b/>
          <w:sz w:val="48"/>
          <w:szCs w:val="48"/>
        </w:rPr>
        <w:t xml:space="preserve">Web </w:t>
      </w:r>
      <w:r w:rsidRPr="00272232">
        <w:rPr>
          <w:rFonts w:ascii="Verdana" w:hAnsi="Verdana"/>
          <w:b/>
          <w:sz w:val="48"/>
          <w:szCs w:val="48"/>
        </w:rPr>
        <w:t>Map Hosting</w:t>
      </w:r>
      <w:bookmarkEnd w:id="31"/>
    </w:p>
    <w:p w:rsidR="001E3A0A" w:rsidRPr="00F418C3" w:rsidRDefault="001E3A0A" w:rsidP="001E3A0A">
      <w:pPr>
        <w:spacing w:after="0"/>
      </w:pPr>
    </w:p>
    <w:p w:rsidR="001E3A0A" w:rsidRPr="003F3DAB"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Service Description</w:t>
      </w:r>
    </w:p>
    <w:p w:rsidR="001E3A0A" w:rsidRDefault="001E3A0A" w:rsidP="001E3A0A">
      <w:pPr>
        <w:spacing w:after="0"/>
        <w:rPr>
          <w:rFonts w:ascii="Verdana" w:hAnsi="Verdana"/>
          <w:color w:val="000000"/>
        </w:rPr>
      </w:pPr>
    </w:p>
    <w:p w:rsidR="001E3A0A" w:rsidRDefault="001E3A0A" w:rsidP="001E3A0A">
      <w:pPr>
        <w:spacing w:after="0"/>
        <w:rPr>
          <w:rFonts w:ascii="Verdana" w:hAnsi="Verdana"/>
          <w:color w:val="000000"/>
        </w:rPr>
      </w:pPr>
      <w:r w:rsidRPr="001C4D47">
        <w:rPr>
          <w:rFonts w:ascii="Verdana" w:hAnsi="Verdana"/>
          <w:color w:val="000000"/>
        </w:rPr>
        <w:t>Delivers use of hardware and geospatial software that is required to place a web map and/or web map applic</w:t>
      </w:r>
      <w:r>
        <w:rPr>
          <w:rFonts w:ascii="Verdana" w:hAnsi="Verdana"/>
          <w:color w:val="000000"/>
        </w:rPr>
        <w:t>ation on the Internet/Intranet.</w:t>
      </w:r>
    </w:p>
    <w:p w:rsidR="001E3A0A" w:rsidRPr="00F418C3" w:rsidRDefault="001E3A0A" w:rsidP="001E3A0A">
      <w:pPr>
        <w:spacing w:after="0"/>
        <w:rPr>
          <w:rFonts w:ascii="Verdana" w:hAnsi="Verdana"/>
          <w:color w:val="000000"/>
        </w:rPr>
      </w:pPr>
    </w:p>
    <w:p w:rsidR="001E3A0A" w:rsidRPr="00F418C3"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What is Included</w:t>
      </w:r>
      <w:r>
        <w:rPr>
          <w:rFonts w:ascii="Verdana" w:hAnsi="Verdana"/>
          <w:color w:val="FFFFFF"/>
          <w:sz w:val="28"/>
          <w:szCs w:val="28"/>
        </w:rPr>
        <w:t xml:space="preserve">           </w:t>
      </w:r>
    </w:p>
    <w:p w:rsidR="001E3A0A" w:rsidRDefault="001E3A0A" w:rsidP="001E3A0A">
      <w:pPr>
        <w:shd w:val="clear" w:color="auto" w:fill="FFFFFF"/>
        <w:spacing w:after="0"/>
        <w:ind w:left="288"/>
        <w:jc w:val="left"/>
        <w:rPr>
          <w:rFonts w:ascii="Verdana" w:hAnsi="Verdana" w:cs="Arial"/>
        </w:rPr>
      </w:pPr>
    </w:p>
    <w:p w:rsidR="001E3A0A" w:rsidRPr="001C4D47" w:rsidRDefault="001E3A0A" w:rsidP="001E3A0A">
      <w:pPr>
        <w:numPr>
          <w:ilvl w:val="0"/>
          <w:numId w:val="3"/>
        </w:numPr>
        <w:shd w:val="clear" w:color="auto" w:fill="FFFFFF"/>
        <w:spacing w:after="0"/>
        <w:jc w:val="left"/>
        <w:rPr>
          <w:rFonts w:ascii="Verdana" w:hAnsi="Verdana" w:cs="Arial"/>
        </w:rPr>
      </w:pPr>
      <w:r w:rsidRPr="001C4D47">
        <w:rPr>
          <w:rFonts w:ascii="Verdana" w:hAnsi="Verdana" w:cs="Arial"/>
        </w:rPr>
        <w:t>Offers shared service for use by multiple agencies.</w:t>
      </w:r>
    </w:p>
    <w:p w:rsidR="001E3A0A" w:rsidRPr="001C4D47" w:rsidRDefault="001E3A0A" w:rsidP="001E3A0A">
      <w:pPr>
        <w:numPr>
          <w:ilvl w:val="0"/>
          <w:numId w:val="3"/>
        </w:numPr>
        <w:shd w:val="clear" w:color="auto" w:fill="FFFFFF"/>
        <w:spacing w:after="0"/>
        <w:jc w:val="left"/>
        <w:rPr>
          <w:rFonts w:ascii="Verdana" w:hAnsi="Verdana" w:cs="Arial"/>
        </w:rPr>
      </w:pPr>
      <w:r w:rsidRPr="001C4D47">
        <w:rPr>
          <w:rFonts w:ascii="Verdana" w:hAnsi="Verdana" w:cs="Arial"/>
        </w:rPr>
        <w:t>Uses commonwealth standard tool set of ArcGIS Server software.</w:t>
      </w:r>
    </w:p>
    <w:p w:rsidR="001E3A0A" w:rsidRDefault="001E3A0A" w:rsidP="001E3A0A">
      <w:pPr>
        <w:numPr>
          <w:ilvl w:val="0"/>
          <w:numId w:val="3"/>
        </w:numPr>
        <w:shd w:val="clear" w:color="auto" w:fill="FFFFFF"/>
        <w:spacing w:after="0"/>
        <w:jc w:val="left"/>
        <w:rPr>
          <w:rFonts w:ascii="Verdana" w:hAnsi="Verdana" w:cs="Arial"/>
        </w:rPr>
      </w:pPr>
      <w:r w:rsidRPr="001C4D47">
        <w:rPr>
          <w:rFonts w:ascii="Verdana" w:hAnsi="Verdana" w:cs="Arial"/>
        </w:rPr>
        <w:t xml:space="preserve">Provides a testing and robust staging and production infrastructure.  </w:t>
      </w:r>
    </w:p>
    <w:p w:rsidR="001E3A0A" w:rsidRPr="00F418C3" w:rsidRDefault="001E3A0A" w:rsidP="001E3A0A">
      <w:pPr>
        <w:shd w:val="clear" w:color="auto" w:fill="FFFFFF"/>
        <w:spacing w:after="0"/>
        <w:ind w:left="288"/>
        <w:jc w:val="left"/>
        <w:rPr>
          <w:rFonts w:ascii="Verdana" w:hAnsi="Verdana" w:cs="Arial"/>
        </w:rPr>
      </w:pPr>
    </w:p>
    <w:p w:rsidR="00123707" w:rsidRDefault="00123707" w:rsidP="001E3A0A">
      <w:pPr>
        <w:spacing w:after="0"/>
        <w:rPr>
          <w:rFonts w:ascii="Verdana" w:hAnsi="Verdana"/>
          <w:color w:val="FFFFFF"/>
          <w:sz w:val="28"/>
          <w:szCs w:val="28"/>
        </w:rPr>
      </w:pPr>
    </w:p>
    <w:p w:rsidR="00123707" w:rsidRDefault="00123707" w:rsidP="001E3A0A">
      <w:pPr>
        <w:spacing w:after="0"/>
        <w:rPr>
          <w:rFonts w:ascii="Verdana" w:hAnsi="Verdana"/>
          <w:color w:val="FFFFFF"/>
          <w:sz w:val="28"/>
          <w:szCs w:val="28"/>
        </w:rPr>
      </w:pPr>
    </w:p>
    <w:p w:rsidR="00123707" w:rsidRDefault="00123707" w:rsidP="001E3A0A">
      <w:pPr>
        <w:spacing w:after="0"/>
        <w:rPr>
          <w:rFonts w:ascii="Verdana" w:hAnsi="Verdana"/>
          <w:color w:val="FFFFFF"/>
          <w:sz w:val="28"/>
          <w:szCs w:val="28"/>
        </w:rPr>
      </w:pPr>
    </w:p>
    <w:p w:rsidR="00123707" w:rsidRDefault="00123707" w:rsidP="001E3A0A">
      <w:pPr>
        <w:spacing w:after="0"/>
        <w:rPr>
          <w:rFonts w:ascii="Verdana" w:hAnsi="Verdana"/>
          <w:color w:val="FFFFFF"/>
          <w:sz w:val="28"/>
          <w:szCs w:val="28"/>
        </w:rPr>
      </w:pPr>
    </w:p>
    <w:p w:rsidR="00123707" w:rsidRDefault="00123707" w:rsidP="001E3A0A">
      <w:pPr>
        <w:spacing w:after="0"/>
        <w:rPr>
          <w:rFonts w:ascii="Verdana" w:hAnsi="Verdana"/>
          <w:color w:val="FFFFFF"/>
          <w:sz w:val="28"/>
          <w:szCs w:val="28"/>
        </w:rPr>
      </w:pPr>
    </w:p>
    <w:p w:rsidR="001E3A0A" w:rsidRPr="00F418C3" w:rsidRDefault="001E3A0A" w:rsidP="001E3A0A">
      <w:pPr>
        <w:spacing w:after="0"/>
        <w:rPr>
          <w:rFonts w:ascii="Verdana" w:hAnsi="Verdana"/>
        </w:rPr>
      </w:pPr>
    </w:p>
    <w:p w:rsidR="001E3A0A" w:rsidRPr="00313C92"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Service Levels</w:t>
      </w:r>
    </w:p>
    <w:p w:rsidR="001E3A0A" w:rsidRDefault="001E3A0A" w:rsidP="001E3A0A">
      <w:pPr>
        <w:spacing w:after="0"/>
        <w:rPr>
          <w:rFonts w:ascii="Verdana" w:hAnsi="Verdana"/>
        </w:rPr>
      </w:pPr>
    </w:p>
    <w:p w:rsidR="001E3A0A" w:rsidRPr="00F057C6" w:rsidRDefault="001E3A0A" w:rsidP="001E3A0A">
      <w:pPr>
        <w:spacing w:after="0"/>
        <w:rPr>
          <w:rFonts w:ascii="Verdana" w:hAnsi="Verdana"/>
        </w:rPr>
      </w:pPr>
      <w:r w:rsidRPr="00F057C6">
        <w:rPr>
          <w:rFonts w:ascii="Verdana" w:hAnsi="Verdana"/>
        </w:rPr>
        <w:t>Priority Levels and Allowable Response Times</w:t>
      </w:r>
    </w:p>
    <w:p w:rsidR="001E3A0A" w:rsidRPr="00F057C6" w:rsidRDefault="001E3A0A" w:rsidP="001E3A0A">
      <w:pPr>
        <w:pStyle w:val="ListParagraph"/>
        <w:numPr>
          <w:ilvl w:val="0"/>
          <w:numId w:val="17"/>
        </w:numPr>
        <w:ind w:left="360"/>
        <w:jc w:val="both"/>
        <w:rPr>
          <w:rFonts w:ascii="Verdana" w:hAnsi="Verdana"/>
          <w:sz w:val="22"/>
          <w:szCs w:val="22"/>
        </w:rPr>
      </w:pPr>
      <w:r w:rsidRPr="00F057C6">
        <w:rPr>
          <w:rFonts w:ascii="Verdana" w:hAnsi="Verdana"/>
          <w:sz w:val="22"/>
          <w:szCs w:val="22"/>
        </w:rPr>
        <w:t>Critical– within 30 minutes to respond to customer</w:t>
      </w:r>
    </w:p>
    <w:p w:rsidR="001E3A0A" w:rsidRPr="00F057C6" w:rsidRDefault="001E3A0A" w:rsidP="001E3A0A">
      <w:pPr>
        <w:pStyle w:val="ListParagraph"/>
        <w:numPr>
          <w:ilvl w:val="0"/>
          <w:numId w:val="17"/>
        </w:numPr>
        <w:ind w:left="360"/>
        <w:jc w:val="both"/>
        <w:rPr>
          <w:rFonts w:ascii="Verdana" w:hAnsi="Verdana"/>
          <w:sz w:val="22"/>
          <w:szCs w:val="22"/>
        </w:rPr>
      </w:pPr>
      <w:r w:rsidRPr="00F057C6">
        <w:rPr>
          <w:rFonts w:ascii="Verdana" w:hAnsi="Verdana"/>
          <w:sz w:val="22"/>
          <w:szCs w:val="22"/>
        </w:rPr>
        <w:t>High– up to 8 hours to respond to customer</w:t>
      </w:r>
    </w:p>
    <w:p w:rsidR="001E3A0A" w:rsidRPr="00F057C6" w:rsidRDefault="001E3A0A" w:rsidP="001E3A0A">
      <w:pPr>
        <w:pStyle w:val="ListParagraph"/>
        <w:numPr>
          <w:ilvl w:val="0"/>
          <w:numId w:val="17"/>
        </w:numPr>
        <w:ind w:left="360"/>
        <w:jc w:val="both"/>
        <w:rPr>
          <w:rFonts w:ascii="Verdana" w:hAnsi="Verdana"/>
          <w:sz w:val="22"/>
          <w:szCs w:val="22"/>
        </w:rPr>
      </w:pPr>
      <w:r w:rsidRPr="00F057C6">
        <w:rPr>
          <w:rFonts w:ascii="Verdana" w:hAnsi="Verdana"/>
          <w:sz w:val="22"/>
          <w:szCs w:val="22"/>
        </w:rPr>
        <w:t>Medium– up to 24 hours to respond to customer</w:t>
      </w:r>
    </w:p>
    <w:p w:rsidR="001E3A0A" w:rsidRPr="00F057C6" w:rsidRDefault="001E3A0A" w:rsidP="001E3A0A">
      <w:pPr>
        <w:pStyle w:val="ListParagraph"/>
        <w:numPr>
          <w:ilvl w:val="0"/>
          <w:numId w:val="17"/>
        </w:numPr>
        <w:ind w:left="360"/>
        <w:jc w:val="both"/>
        <w:rPr>
          <w:rFonts w:ascii="Verdana" w:hAnsi="Verdana"/>
          <w:sz w:val="22"/>
          <w:szCs w:val="22"/>
        </w:rPr>
      </w:pPr>
      <w:r w:rsidRPr="00F057C6">
        <w:rPr>
          <w:rFonts w:ascii="Verdana" w:hAnsi="Verdana"/>
          <w:sz w:val="22"/>
          <w:szCs w:val="22"/>
        </w:rPr>
        <w:t>Low– up to 48 hours to respond to customer</w:t>
      </w:r>
    </w:p>
    <w:p w:rsidR="001E3A0A" w:rsidRDefault="001E3A0A" w:rsidP="001E3A0A">
      <w:pPr>
        <w:spacing w:after="0"/>
        <w:rPr>
          <w:rFonts w:ascii="Verdana" w:hAnsi="Verdana"/>
        </w:rPr>
      </w:pPr>
      <w:r w:rsidRPr="00ED4D9D">
        <w:rPr>
          <w:rFonts w:ascii="Verdana" w:hAnsi="Verdana"/>
        </w:rPr>
        <w:t>“Response Time” is defined as the time between receipt of the call and/or ticket and the time that work on the problem begins.  Due to the wide diversity of problems that can occur, and the methods needed to resolve them, response time is not defined as the time between the receipt of a call and/or ticket and problem resolution.</w:t>
      </w:r>
    </w:p>
    <w:p w:rsidR="001E3A0A" w:rsidRPr="001A4C7F" w:rsidRDefault="001E3A0A" w:rsidP="001E3A0A">
      <w:pPr>
        <w:tabs>
          <w:tab w:val="left" w:pos="450"/>
        </w:tabs>
        <w:spacing w:after="0"/>
        <w:rPr>
          <w:rFonts w:ascii="Verdana" w:hAnsi="Verdana"/>
        </w:rPr>
      </w:pPr>
      <w:r w:rsidRPr="001A4C7F">
        <w:rPr>
          <w:rFonts w:ascii="Verdana" w:hAnsi="Verdana"/>
        </w:rPr>
        <w:t xml:space="preserve">Availability </w:t>
      </w:r>
      <w:r>
        <w:rPr>
          <w:rFonts w:ascii="Verdana" w:hAnsi="Verdana"/>
        </w:rPr>
        <w:t>Service Level Objective</w:t>
      </w:r>
      <w:r w:rsidRPr="001A4C7F">
        <w:rPr>
          <w:rFonts w:ascii="Verdana" w:hAnsi="Verdana"/>
        </w:rPr>
        <w:t xml:space="preserve">: </w:t>
      </w:r>
    </w:p>
    <w:p w:rsidR="001E3A0A" w:rsidRDefault="001E3A0A" w:rsidP="001E3A0A">
      <w:pPr>
        <w:spacing w:after="0"/>
        <w:rPr>
          <w:rFonts w:ascii="Verdana" w:hAnsi="Verdana"/>
        </w:rPr>
      </w:pPr>
      <w:r w:rsidRPr="001A4C7F">
        <w:rPr>
          <w:rFonts w:ascii="Verdana" w:hAnsi="Verdana"/>
        </w:rPr>
        <w:t>Target 9</w:t>
      </w:r>
      <w:r>
        <w:rPr>
          <w:rFonts w:ascii="Verdana" w:hAnsi="Verdana"/>
        </w:rPr>
        <w:t>9</w:t>
      </w:r>
      <w:r w:rsidRPr="001A4C7F">
        <w:rPr>
          <w:rFonts w:ascii="Verdana" w:hAnsi="Verdana"/>
        </w:rPr>
        <w:t>% uptime</w:t>
      </w:r>
      <w:r w:rsidRPr="00AD2228">
        <w:rPr>
          <w:rFonts w:ascii="Verdana" w:hAnsi="Verdana"/>
        </w:rPr>
        <w:t xml:space="preserve">.  </w:t>
      </w:r>
    </w:p>
    <w:p w:rsidR="001E3A0A" w:rsidRDefault="001E3A0A" w:rsidP="001E3A0A">
      <w:pPr>
        <w:spacing w:after="0"/>
        <w:rPr>
          <w:rFonts w:ascii="Verdana" w:hAnsi="Verdana"/>
        </w:rPr>
      </w:pPr>
    </w:p>
    <w:p w:rsidR="001E3A0A" w:rsidRDefault="001E3A0A" w:rsidP="001E3A0A">
      <w:pPr>
        <w:spacing w:after="0"/>
        <w:rPr>
          <w:rFonts w:ascii="Verdana" w:hAnsi="Verdana"/>
        </w:rPr>
      </w:pPr>
    </w:p>
    <w:p w:rsidR="001E3A0A" w:rsidRDefault="001E3A0A" w:rsidP="001E3A0A">
      <w:pPr>
        <w:spacing w:after="0"/>
        <w:rPr>
          <w:rFonts w:ascii="Verdana" w:hAnsi="Verdana"/>
        </w:rPr>
      </w:pPr>
    </w:p>
    <w:p w:rsidR="001E3A0A" w:rsidRPr="00313C92"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Additional Information</w:t>
      </w:r>
    </w:p>
    <w:p w:rsidR="001E3A0A" w:rsidRPr="00615406" w:rsidRDefault="001E3A0A" w:rsidP="001E3A0A">
      <w:pPr>
        <w:spacing w:after="0"/>
        <w:rPr>
          <w:rFonts w:ascii="Verdana" w:hAnsi="Verdana"/>
        </w:rPr>
        <w:sectPr w:rsidR="001E3A0A" w:rsidRPr="00615406" w:rsidSect="0067629C">
          <w:type w:val="continuous"/>
          <w:pgSz w:w="12240" w:h="15840" w:code="1"/>
          <w:pgMar w:top="1080" w:right="1152" w:bottom="1080" w:left="1152" w:header="720" w:footer="504" w:gutter="0"/>
          <w:cols w:num="2" w:space="720"/>
          <w:titlePg/>
          <w:docGrid w:linePitch="360"/>
        </w:sectPr>
      </w:pPr>
    </w:p>
    <w:p w:rsidR="001E3A0A" w:rsidRDefault="001E3A0A" w:rsidP="001E3A0A">
      <w:pPr>
        <w:spacing w:after="0"/>
        <w:rPr>
          <w:rFonts w:ascii="Verdana" w:hAnsi="Verdana"/>
        </w:rPr>
      </w:pPr>
    </w:p>
    <w:p w:rsidR="001E3A0A" w:rsidRDefault="00123707" w:rsidP="00123707">
      <w:pPr>
        <w:tabs>
          <w:tab w:val="left" w:pos="5610"/>
        </w:tabs>
        <w:spacing w:after="0"/>
        <w:jc w:val="left"/>
        <w:rPr>
          <w:rFonts w:ascii="Verdana" w:hAnsi="Verdana"/>
        </w:rPr>
      </w:pPr>
      <w:r>
        <w:rPr>
          <w:rFonts w:ascii="Verdana" w:hAnsi="Verdana"/>
        </w:rPr>
        <w:t xml:space="preserve">                                                                     None</w:t>
      </w:r>
    </w:p>
    <w:p w:rsidR="00123707" w:rsidRDefault="00123707" w:rsidP="001E3A0A">
      <w:pPr>
        <w:spacing w:after="0"/>
        <w:rPr>
          <w:rFonts w:ascii="Verdana" w:hAnsi="Verdana"/>
        </w:rPr>
      </w:pPr>
    </w:p>
    <w:p w:rsidR="00123707" w:rsidRDefault="00123707" w:rsidP="001E3A0A">
      <w:pPr>
        <w:spacing w:after="0"/>
        <w:rPr>
          <w:rFonts w:ascii="Verdana" w:hAnsi="Verdana"/>
        </w:rPr>
      </w:pPr>
    </w:p>
    <w:p w:rsidR="00123707" w:rsidRDefault="00123707" w:rsidP="001E3A0A">
      <w:pPr>
        <w:spacing w:after="0"/>
        <w:rPr>
          <w:rFonts w:ascii="Verdana" w:hAnsi="Verdana"/>
        </w:rPr>
      </w:pPr>
    </w:p>
    <w:p w:rsidR="00123707" w:rsidRDefault="00123707" w:rsidP="001E3A0A">
      <w:pPr>
        <w:spacing w:after="0"/>
        <w:rPr>
          <w:rFonts w:ascii="Verdana" w:hAnsi="Verdana"/>
        </w:rPr>
      </w:pPr>
    </w:p>
    <w:p w:rsidR="00123707" w:rsidRDefault="00123707" w:rsidP="001E3A0A">
      <w:pPr>
        <w:spacing w:after="0"/>
        <w:rPr>
          <w:rFonts w:ascii="Verdana" w:hAnsi="Verdana"/>
        </w:rPr>
      </w:pPr>
    </w:p>
    <w:p w:rsidR="00123707" w:rsidRDefault="00123707" w:rsidP="001E3A0A">
      <w:pPr>
        <w:spacing w:after="0"/>
        <w:rPr>
          <w:rFonts w:ascii="Verdana" w:hAnsi="Verdana"/>
        </w:rPr>
      </w:pPr>
    </w:p>
    <w:p w:rsidR="00123707" w:rsidRDefault="00123707" w:rsidP="001E3A0A">
      <w:pPr>
        <w:spacing w:after="0"/>
        <w:rPr>
          <w:rFonts w:ascii="Verdana" w:hAnsi="Verdana"/>
        </w:rPr>
      </w:pPr>
    </w:p>
    <w:p w:rsidR="00123707" w:rsidRDefault="00123707" w:rsidP="001E3A0A">
      <w:pPr>
        <w:spacing w:after="0"/>
        <w:rPr>
          <w:rFonts w:ascii="Verdana" w:hAnsi="Verdana"/>
        </w:rPr>
      </w:pPr>
    </w:p>
    <w:p w:rsidR="00123707" w:rsidRDefault="00123707" w:rsidP="001E3A0A">
      <w:pPr>
        <w:spacing w:after="0"/>
        <w:rPr>
          <w:rFonts w:ascii="Verdana" w:hAnsi="Verdana"/>
        </w:rPr>
      </w:pPr>
    </w:p>
    <w:p w:rsidR="00123707" w:rsidRDefault="00123707" w:rsidP="001E3A0A">
      <w:pPr>
        <w:spacing w:after="0"/>
        <w:rPr>
          <w:rFonts w:ascii="Verdana" w:hAnsi="Verdana"/>
        </w:rPr>
      </w:pPr>
    </w:p>
    <w:p w:rsidR="00123707" w:rsidRDefault="00123707" w:rsidP="001E3A0A">
      <w:pPr>
        <w:spacing w:after="0"/>
        <w:rPr>
          <w:rFonts w:ascii="Verdana" w:hAnsi="Verdana"/>
        </w:rPr>
      </w:pPr>
    </w:p>
    <w:p w:rsidR="00123707" w:rsidRDefault="00123707" w:rsidP="001E3A0A">
      <w:pPr>
        <w:spacing w:after="0"/>
        <w:rPr>
          <w:rFonts w:ascii="Verdana" w:hAnsi="Verdana"/>
        </w:rPr>
      </w:pPr>
    </w:p>
    <w:p w:rsidR="001E3A0A" w:rsidRPr="007D5181" w:rsidRDefault="001E3A0A" w:rsidP="001E3A0A">
      <w:pPr>
        <w:pBdr>
          <w:bottom w:val="single" w:sz="4" w:space="1" w:color="auto"/>
        </w:pBdr>
        <w:outlineLvl w:val="0"/>
        <w:rPr>
          <w:rFonts w:ascii="Verdana" w:hAnsi="Verdana"/>
          <w:bCs/>
          <w:color w:val="365F91"/>
          <w:sz w:val="44"/>
          <w:szCs w:val="44"/>
        </w:rPr>
        <w:sectPr w:rsidR="001E3A0A" w:rsidRPr="007D5181" w:rsidSect="0067629C">
          <w:footerReference w:type="default" r:id="rId58"/>
          <w:footerReference w:type="first" r:id="rId59"/>
          <w:type w:val="continuous"/>
          <w:pgSz w:w="12240" w:h="15840" w:code="1"/>
          <w:pgMar w:top="1080" w:right="1152" w:bottom="1080" w:left="1152" w:header="720" w:footer="504" w:gutter="0"/>
          <w:cols w:space="720"/>
          <w:titlePg/>
          <w:docGrid w:linePitch="360"/>
        </w:sectPr>
      </w:pPr>
      <w:bookmarkStart w:id="32" w:name="_Toc492534900"/>
      <w:r w:rsidRPr="001557CD">
        <w:rPr>
          <w:rStyle w:val="Heading1Char"/>
          <w:rFonts w:ascii="Verdana" w:eastAsiaTheme="minorHAnsi" w:hAnsi="Verdana"/>
          <w:sz w:val="40"/>
          <w:szCs w:val="40"/>
        </w:rPr>
        <w:lastRenderedPageBreak/>
        <w:t>Professional Services</w:t>
      </w:r>
      <w:bookmarkEnd w:id="32"/>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t xml:space="preserve">              </w:t>
      </w:r>
      <w:r w:rsidRPr="00884067">
        <w:rPr>
          <w:rFonts w:ascii="Verdana" w:hAnsi="Verdana"/>
          <w:bCs/>
          <w:noProof/>
          <w:color w:val="365F91"/>
          <w:sz w:val="44"/>
          <w:szCs w:val="44"/>
        </w:rPr>
        <w:drawing>
          <wp:inline distT="0" distB="0" distL="0" distR="0" wp14:anchorId="52F1091A" wp14:editId="03F70F4E">
            <wp:extent cx="790575" cy="571500"/>
            <wp:effectExtent l="0" t="0" r="9525" b="0"/>
            <wp:docPr id="78" name="Picture 78" descr="C:\Users\jsalvaggio\AppData\Local\Microsoft\Windows\Temporary Internet Files\Content.Outlook\WF6H39XR\Professional 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salvaggio\AppData\Local\Microsoft\Windows\Temporary Internet Files\Content.Outlook\WF6H39XR\Professional Services.jpg"/>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809328" cy="585056"/>
                    </a:xfrm>
                    <a:prstGeom prst="rect">
                      <a:avLst/>
                    </a:prstGeom>
                    <a:noFill/>
                    <a:ln>
                      <a:noFill/>
                    </a:ln>
                  </pic:spPr>
                </pic:pic>
              </a:graphicData>
            </a:graphic>
          </wp:inline>
        </w:drawing>
      </w:r>
    </w:p>
    <w:p w:rsidR="001E3A0A" w:rsidRPr="00272232" w:rsidRDefault="001E3A0A" w:rsidP="001E3A0A">
      <w:pPr>
        <w:pStyle w:val="Heading2"/>
        <w:spacing w:before="0"/>
        <w:jc w:val="left"/>
        <w:rPr>
          <w:rFonts w:ascii="Verdana" w:hAnsi="Verdana"/>
          <w:b/>
          <w:sz w:val="48"/>
          <w:szCs w:val="48"/>
        </w:rPr>
      </w:pPr>
      <w:bookmarkStart w:id="33" w:name="_Toc488155384"/>
      <w:bookmarkStart w:id="34" w:name="_Toc492534901"/>
      <w:r>
        <w:rPr>
          <w:rFonts w:ascii="Verdana" w:hAnsi="Verdana"/>
          <w:b/>
          <w:sz w:val="48"/>
          <w:szCs w:val="48"/>
        </w:rPr>
        <w:t>Cloud Use Case Review</w:t>
      </w:r>
      <w:bookmarkEnd w:id="33"/>
      <w:bookmarkEnd w:id="34"/>
    </w:p>
    <w:p w:rsidR="001E3A0A" w:rsidRDefault="001E3A0A" w:rsidP="001E3A0A">
      <w:pPr>
        <w:rPr>
          <w:rFonts w:ascii="Verdana" w:hAnsi="Verdana"/>
        </w:rPr>
      </w:pPr>
      <w:r>
        <w:rPr>
          <w:noProof/>
        </w:rPr>
        <w:t xml:space="preserve">    </w:t>
      </w:r>
    </w:p>
    <w:p w:rsidR="001E3A0A" w:rsidRPr="003F3DAB" w:rsidRDefault="001E3A0A" w:rsidP="001E3A0A">
      <w:pPr>
        <w:shd w:val="clear" w:color="auto" w:fill="0070C0"/>
        <w:rPr>
          <w:rFonts w:ascii="Verdana" w:hAnsi="Verdana"/>
          <w:color w:val="FFFFFF"/>
          <w:sz w:val="28"/>
          <w:szCs w:val="28"/>
        </w:rPr>
      </w:pPr>
      <w:r w:rsidRPr="00313C92">
        <w:rPr>
          <w:rFonts w:ascii="Verdana" w:hAnsi="Verdana"/>
          <w:color w:val="FFFFFF"/>
          <w:sz w:val="28"/>
          <w:szCs w:val="28"/>
        </w:rPr>
        <w:t>Service Description</w:t>
      </w:r>
    </w:p>
    <w:p w:rsidR="001E3A0A" w:rsidRDefault="001E3A0A" w:rsidP="001E3A0A">
      <w:pPr>
        <w:rPr>
          <w:rFonts w:ascii="Verdana" w:hAnsi="Verdana"/>
        </w:rPr>
      </w:pPr>
    </w:p>
    <w:p w:rsidR="001E3A0A" w:rsidRPr="004414CA" w:rsidRDefault="001E3A0A" w:rsidP="001E3A0A">
      <w:pPr>
        <w:spacing w:after="160" w:line="259" w:lineRule="auto"/>
        <w:jc w:val="left"/>
        <w:rPr>
          <w:rFonts w:ascii="Verdana" w:hAnsi="Verdana"/>
          <w:bCs/>
        </w:rPr>
      </w:pPr>
      <w:r w:rsidRPr="004414CA">
        <w:rPr>
          <w:rFonts w:ascii="Verdana" w:hAnsi="Verdana"/>
          <w:bCs/>
        </w:rPr>
        <w:t>Provides a framework that can be utilized to assess what impact the Cloud Use Case may have on the enterprise as it pertains to network, security, legal and financial.</w:t>
      </w:r>
    </w:p>
    <w:p w:rsidR="001E3A0A" w:rsidRDefault="001E3A0A" w:rsidP="001E3A0A">
      <w:pPr>
        <w:spacing w:after="160" w:line="259" w:lineRule="auto"/>
        <w:jc w:val="left"/>
        <w:rPr>
          <w:rFonts w:ascii="Verdana" w:hAnsi="Verdana"/>
          <w:bCs/>
        </w:rPr>
      </w:pPr>
      <w:r w:rsidRPr="004414CA">
        <w:rPr>
          <w:rFonts w:ascii="Verdana" w:hAnsi="Verdana"/>
          <w:bCs/>
        </w:rPr>
        <w:t>This review does not replace existing processes such as COPPAR and CA2.</w:t>
      </w:r>
    </w:p>
    <w:p w:rsidR="001E3A0A" w:rsidRPr="00546089" w:rsidRDefault="001E3A0A" w:rsidP="001E3A0A">
      <w:pPr>
        <w:spacing w:after="160" w:line="259" w:lineRule="auto"/>
        <w:jc w:val="left"/>
        <w:rPr>
          <w:rFonts w:ascii="Verdana" w:hAnsi="Verdana"/>
          <w:bCs/>
        </w:rPr>
      </w:pPr>
    </w:p>
    <w:p w:rsidR="001E3A0A" w:rsidRPr="00313C92" w:rsidRDefault="001E3A0A" w:rsidP="001E3A0A">
      <w:pPr>
        <w:shd w:val="clear" w:color="auto" w:fill="0070C0"/>
        <w:rPr>
          <w:rFonts w:ascii="Verdana" w:hAnsi="Verdana"/>
          <w:color w:val="FFFFFF"/>
          <w:sz w:val="28"/>
          <w:szCs w:val="28"/>
        </w:rPr>
      </w:pPr>
      <w:r w:rsidRPr="00313C92">
        <w:rPr>
          <w:rFonts w:ascii="Verdana" w:hAnsi="Verdana"/>
          <w:color w:val="FFFFFF"/>
          <w:sz w:val="28"/>
          <w:szCs w:val="28"/>
        </w:rPr>
        <w:t xml:space="preserve">What is Included           </w:t>
      </w:r>
    </w:p>
    <w:p w:rsidR="001E3A0A" w:rsidRDefault="001E3A0A" w:rsidP="001E3A0A">
      <w:pPr>
        <w:spacing w:after="160" w:line="259" w:lineRule="auto"/>
        <w:rPr>
          <w:rFonts w:ascii="Verdana" w:hAnsi="Verdana"/>
          <w:bCs/>
        </w:rPr>
      </w:pPr>
      <w:r w:rsidRPr="004414CA">
        <w:rPr>
          <w:rFonts w:ascii="Verdana" w:hAnsi="Verdana"/>
          <w:bCs/>
        </w:rPr>
        <w:t>Guidance to understand</w:t>
      </w:r>
      <w:r>
        <w:rPr>
          <w:rFonts w:ascii="Verdana" w:hAnsi="Verdana"/>
          <w:bCs/>
        </w:rPr>
        <w:t xml:space="preserve"> the impact to the commonwealth</w:t>
      </w:r>
    </w:p>
    <w:p w:rsidR="00DB10F0" w:rsidRPr="00546089" w:rsidRDefault="00DB10F0" w:rsidP="001E3A0A">
      <w:pPr>
        <w:rPr>
          <w:rFonts w:ascii="Verdana" w:hAnsi="Verdana"/>
          <w:b/>
        </w:rPr>
      </w:pPr>
    </w:p>
    <w:p w:rsidR="001E3A0A" w:rsidRPr="00313C92" w:rsidRDefault="001E3A0A" w:rsidP="001E3A0A">
      <w:pPr>
        <w:shd w:val="clear" w:color="auto" w:fill="0070C0"/>
        <w:rPr>
          <w:rFonts w:ascii="Verdana" w:hAnsi="Verdana"/>
          <w:color w:val="FFFFFF"/>
          <w:sz w:val="28"/>
          <w:szCs w:val="28"/>
        </w:rPr>
      </w:pPr>
      <w:r w:rsidRPr="00313C92">
        <w:rPr>
          <w:rFonts w:ascii="Verdana" w:hAnsi="Verdana"/>
          <w:color w:val="FFFFFF"/>
          <w:sz w:val="28"/>
          <w:szCs w:val="28"/>
        </w:rPr>
        <w:t>Service Levels</w:t>
      </w:r>
    </w:p>
    <w:p w:rsidR="001E3A0A" w:rsidRDefault="001E3A0A" w:rsidP="001E3A0A">
      <w:pPr>
        <w:rPr>
          <w:rFonts w:ascii="Verdana" w:hAnsi="Verdana"/>
          <w:b/>
        </w:rPr>
      </w:pPr>
    </w:p>
    <w:p w:rsidR="001E3A0A" w:rsidRDefault="001E3A0A" w:rsidP="001E3A0A">
      <w:pPr>
        <w:spacing w:after="0"/>
        <w:jc w:val="left"/>
        <w:rPr>
          <w:rFonts w:ascii="Verdana" w:hAnsi="Verdana"/>
        </w:rPr>
      </w:pPr>
      <w:r>
        <w:rPr>
          <w:rFonts w:ascii="Verdana" w:hAnsi="Verdana"/>
        </w:rPr>
        <w:t>None at this time</w:t>
      </w:r>
    </w:p>
    <w:p w:rsidR="001E3A0A" w:rsidRPr="00546089" w:rsidRDefault="001E3A0A" w:rsidP="001E3A0A">
      <w:pPr>
        <w:rPr>
          <w:rFonts w:ascii="Verdana" w:hAnsi="Verdana"/>
          <w:b/>
        </w:rPr>
      </w:pPr>
    </w:p>
    <w:p w:rsidR="001E3A0A" w:rsidRPr="00313C92" w:rsidRDefault="001E3A0A" w:rsidP="001E3A0A">
      <w:pPr>
        <w:shd w:val="clear" w:color="auto" w:fill="0070C0"/>
        <w:rPr>
          <w:rFonts w:ascii="Verdana" w:hAnsi="Verdana"/>
          <w:color w:val="FFFFFF"/>
          <w:sz w:val="28"/>
          <w:szCs w:val="28"/>
        </w:rPr>
      </w:pPr>
      <w:r w:rsidRPr="00313C92">
        <w:rPr>
          <w:rFonts w:ascii="Verdana" w:hAnsi="Verdana"/>
          <w:color w:val="FFFFFF"/>
          <w:sz w:val="28"/>
          <w:szCs w:val="28"/>
        </w:rPr>
        <w:t>Additional Information</w:t>
      </w:r>
    </w:p>
    <w:p w:rsidR="001E3A0A" w:rsidRDefault="001E3A0A" w:rsidP="001E3A0A">
      <w:pPr>
        <w:spacing w:after="0"/>
        <w:jc w:val="left"/>
        <w:rPr>
          <w:rFonts w:ascii="Verdana" w:hAnsi="Verdana"/>
        </w:rPr>
      </w:pPr>
    </w:p>
    <w:p w:rsidR="001E3A0A" w:rsidRDefault="001E3A0A" w:rsidP="001E3A0A">
      <w:pPr>
        <w:spacing w:after="0"/>
        <w:jc w:val="left"/>
        <w:rPr>
          <w:rFonts w:ascii="Verdana" w:hAnsi="Verdana"/>
        </w:rPr>
      </w:pPr>
      <w:r w:rsidRPr="004414CA">
        <w:rPr>
          <w:rFonts w:ascii="Verdana" w:hAnsi="Verdana"/>
        </w:rPr>
        <w:t>A confirmation email will b</w:t>
      </w:r>
      <w:r>
        <w:rPr>
          <w:rFonts w:ascii="Verdana" w:hAnsi="Verdana"/>
        </w:rPr>
        <w:t>e provided upon submittal. The Cloud Services T</w:t>
      </w:r>
      <w:r w:rsidRPr="004414CA">
        <w:rPr>
          <w:rFonts w:ascii="Verdana" w:hAnsi="Verdana"/>
        </w:rPr>
        <w:t>eam will respond with additional questions as required in order to determine approval or denial</w:t>
      </w:r>
      <w:r>
        <w:rPr>
          <w:rFonts w:ascii="Verdana" w:hAnsi="Verdana"/>
        </w:rPr>
        <w:t xml:space="preserve"> of the Use Case</w:t>
      </w:r>
    </w:p>
    <w:p w:rsidR="00DB10F0" w:rsidRDefault="00DB10F0" w:rsidP="001E3A0A">
      <w:pPr>
        <w:spacing w:after="0"/>
        <w:jc w:val="left"/>
        <w:rPr>
          <w:rFonts w:ascii="Verdana" w:hAnsi="Verdana"/>
        </w:rPr>
      </w:pPr>
    </w:p>
    <w:p w:rsidR="00DB10F0" w:rsidRDefault="00DB10F0" w:rsidP="001E3A0A">
      <w:pPr>
        <w:spacing w:after="0"/>
        <w:jc w:val="left"/>
        <w:rPr>
          <w:rFonts w:ascii="Verdana" w:hAnsi="Verdana"/>
        </w:rPr>
      </w:pPr>
    </w:p>
    <w:p w:rsidR="00DB10F0" w:rsidRDefault="00DB10F0" w:rsidP="001E3A0A">
      <w:pPr>
        <w:spacing w:after="0"/>
        <w:jc w:val="left"/>
        <w:rPr>
          <w:rFonts w:ascii="Verdana" w:hAnsi="Verdana"/>
        </w:rPr>
      </w:pPr>
    </w:p>
    <w:p w:rsidR="00DB10F0" w:rsidRDefault="00DB10F0" w:rsidP="001E3A0A">
      <w:pPr>
        <w:spacing w:after="0"/>
        <w:jc w:val="left"/>
        <w:rPr>
          <w:rFonts w:ascii="Verdana" w:hAnsi="Verdana"/>
        </w:rPr>
      </w:pPr>
    </w:p>
    <w:p w:rsidR="00DB10F0" w:rsidRDefault="00DB10F0" w:rsidP="001E3A0A">
      <w:pPr>
        <w:spacing w:after="0"/>
        <w:jc w:val="left"/>
        <w:rPr>
          <w:rFonts w:ascii="Verdana" w:hAnsi="Verdana"/>
        </w:rPr>
      </w:pPr>
    </w:p>
    <w:p w:rsidR="00DB10F0" w:rsidRDefault="00DB10F0" w:rsidP="001E3A0A">
      <w:pPr>
        <w:spacing w:after="0"/>
        <w:jc w:val="left"/>
        <w:rPr>
          <w:rFonts w:ascii="Verdana" w:hAnsi="Verdana"/>
        </w:rPr>
      </w:pPr>
    </w:p>
    <w:p w:rsidR="00DB10F0" w:rsidRDefault="00DB10F0" w:rsidP="001E3A0A">
      <w:pPr>
        <w:spacing w:after="0"/>
        <w:jc w:val="left"/>
        <w:rPr>
          <w:rFonts w:ascii="Verdana" w:hAnsi="Verdana"/>
        </w:rPr>
      </w:pPr>
    </w:p>
    <w:p w:rsidR="00DB10F0" w:rsidRDefault="00DB10F0" w:rsidP="001E3A0A">
      <w:pPr>
        <w:spacing w:after="0"/>
        <w:jc w:val="left"/>
        <w:rPr>
          <w:rFonts w:ascii="Verdana" w:hAnsi="Verdana"/>
        </w:rPr>
      </w:pPr>
    </w:p>
    <w:p w:rsidR="00DB10F0" w:rsidRDefault="00DB10F0" w:rsidP="001E3A0A">
      <w:pPr>
        <w:spacing w:after="0"/>
        <w:jc w:val="left"/>
        <w:rPr>
          <w:rFonts w:ascii="Verdana" w:hAnsi="Verdana"/>
        </w:rPr>
      </w:pPr>
    </w:p>
    <w:p w:rsidR="00DB10F0" w:rsidRDefault="00DB10F0" w:rsidP="001E3A0A">
      <w:pPr>
        <w:spacing w:after="0"/>
        <w:jc w:val="left"/>
        <w:rPr>
          <w:rFonts w:ascii="Verdana" w:hAnsi="Verdana"/>
        </w:rPr>
      </w:pPr>
    </w:p>
    <w:p w:rsidR="00DB10F0" w:rsidRDefault="00DB10F0" w:rsidP="001E3A0A">
      <w:pPr>
        <w:spacing w:after="0"/>
        <w:jc w:val="left"/>
        <w:rPr>
          <w:rFonts w:ascii="Verdana" w:hAnsi="Verdana"/>
        </w:rPr>
      </w:pPr>
    </w:p>
    <w:p w:rsidR="00DB10F0" w:rsidRDefault="00DB10F0" w:rsidP="001E3A0A">
      <w:pPr>
        <w:spacing w:after="0"/>
        <w:jc w:val="left"/>
        <w:rPr>
          <w:rFonts w:ascii="Verdana" w:hAnsi="Verdana"/>
        </w:rPr>
        <w:sectPr w:rsidR="00DB10F0" w:rsidSect="0067629C">
          <w:type w:val="continuous"/>
          <w:pgSz w:w="12240" w:h="15840" w:code="1"/>
          <w:pgMar w:top="1080" w:right="1152" w:bottom="1080" w:left="1152" w:header="720" w:footer="504" w:gutter="0"/>
          <w:cols w:num="2" w:space="720"/>
          <w:titlePg/>
          <w:docGrid w:linePitch="360"/>
        </w:sectPr>
      </w:pPr>
    </w:p>
    <w:p w:rsidR="001E3A0A" w:rsidRDefault="001E3A0A" w:rsidP="001E3A0A">
      <w:pPr>
        <w:autoSpaceDE w:val="0"/>
        <w:autoSpaceDN w:val="0"/>
        <w:adjustRightInd w:val="0"/>
        <w:spacing w:after="0"/>
        <w:jc w:val="left"/>
        <w:rPr>
          <w:rFonts w:ascii="Verdana" w:hAnsi="Verdana"/>
          <w:bCs/>
        </w:rPr>
      </w:pPr>
    </w:p>
    <w:p w:rsidR="00DB10F0" w:rsidRDefault="00DB10F0" w:rsidP="001E3A0A">
      <w:pPr>
        <w:pBdr>
          <w:bottom w:val="single" w:sz="4" w:space="1" w:color="auto"/>
        </w:pBdr>
        <w:outlineLvl w:val="0"/>
        <w:rPr>
          <w:rStyle w:val="Heading1Char"/>
          <w:rFonts w:ascii="Verdana" w:eastAsiaTheme="minorHAnsi" w:hAnsi="Verdana"/>
          <w:sz w:val="40"/>
          <w:szCs w:val="40"/>
        </w:rPr>
      </w:pPr>
    </w:p>
    <w:p w:rsidR="00DB10F0" w:rsidRDefault="00DB10F0" w:rsidP="001E3A0A">
      <w:pPr>
        <w:pBdr>
          <w:bottom w:val="single" w:sz="4" w:space="1" w:color="auto"/>
        </w:pBdr>
        <w:outlineLvl w:val="0"/>
        <w:rPr>
          <w:rStyle w:val="Heading1Char"/>
          <w:rFonts w:ascii="Verdana" w:eastAsiaTheme="minorHAnsi" w:hAnsi="Verdana"/>
          <w:sz w:val="40"/>
          <w:szCs w:val="40"/>
        </w:rPr>
      </w:pPr>
    </w:p>
    <w:p w:rsidR="00DB10F0" w:rsidRDefault="00DB10F0" w:rsidP="001E3A0A">
      <w:pPr>
        <w:pBdr>
          <w:bottom w:val="single" w:sz="4" w:space="1" w:color="auto"/>
        </w:pBdr>
        <w:outlineLvl w:val="0"/>
        <w:rPr>
          <w:rStyle w:val="Heading1Char"/>
          <w:rFonts w:ascii="Verdana" w:eastAsiaTheme="minorHAnsi" w:hAnsi="Verdana"/>
          <w:sz w:val="40"/>
          <w:szCs w:val="40"/>
        </w:rPr>
      </w:pPr>
    </w:p>
    <w:p w:rsidR="00DB10F0" w:rsidRDefault="00DB10F0" w:rsidP="001E3A0A">
      <w:pPr>
        <w:pBdr>
          <w:bottom w:val="single" w:sz="4" w:space="1" w:color="auto"/>
        </w:pBdr>
        <w:outlineLvl w:val="0"/>
        <w:rPr>
          <w:rStyle w:val="Heading1Char"/>
          <w:rFonts w:ascii="Verdana" w:eastAsiaTheme="minorHAnsi" w:hAnsi="Verdana"/>
          <w:sz w:val="40"/>
          <w:szCs w:val="40"/>
        </w:rPr>
      </w:pPr>
    </w:p>
    <w:p w:rsidR="00DB10F0" w:rsidRDefault="00DB10F0" w:rsidP="001E3A0A">
      <w:pPr>
        <w:pBdr>
          <w:bottom w:val="single" w:sz="4" w:space="1" w:color="auto"/>
        </w:pBdr>
        <w:outlineLvl w:val="0"/>
        <w:rPr>
          <w:rStyle w:val="Heading1Char"/>
          <w:rFonts w:ascii="Verdana" w:eastAsiaTheme="minorHAnsi" w:hAnsi="Verdana"/>
          <w:sz w:val="40"/>
          <w:szCs w:val="40"/>
        </w:rPr>
      </w:pPr>
    </w:p>
    <w:p w:rsidR="00DB10F0" w:rsidRDefault="00DB10F0" w:rsidP="001E3A0A">
      <w:pPr>
        <w:pBdr>
          <w:bottom w:val="single" w:sz="4" w:space="1" w:color="auto"/>
        </w:pBdr>
        <w:outlineLvl w:val="0"/>
        <w:rPr>
          <w:rStyle w:val="Heading1Char"/>
          <w:rFonts w:ascii="Verdana" w:eastAsiaTheme="minorHAnsi" w:hAnsi="Verdana"/>
          <w:sz w:val="40"/>
          <w:szCs w:val="40"/>
        </w:rPr>
      </w:pPr>
    </w:p>
    <w:p w:rsidR="00DB10F0" w:rsidRDefault="00DB10F0" w:rsidP="001E3A0A">
      <w:pPr>
        <w:pBdr>
          <w:bottom w:val="single" w:sz="4" w:space="1" w:color="auto"/>
        </w:pBdr>
        <w:outlineLvl w:val="0"/>
        <w:rPr>
          <w:rStyle w:val="Heading1Char"/>
          <w:rFonts w:ascii="Verdana" w:eastAsiaTheme="minorHAnsi" w:hAnsi="Verdana"/>
          <w:sz w:val="40"/>
          <w:szCs w:val="40"/>
        </w:rPr>
      </w:pPr>
    </w:p>
    <w:p w:rsidR="0015790B" w:rsidRDefault="0015790B" w:rsidP="001E3A0A">
      <w:pPr>
        <w:pBdr>
          <w:bottom w:val="single" w:sz="4" w:space="1" w:color="auto"/>
        </w:pBdr>
        <w:outlineLvl w:val="0"/>
        <w:rPr>
          <w:rStyle w:val="Heading1Char"/>
          <w:rFonts w:ascii="Verdana" w:eastAsiaTheme="minorHAnsi" w:hAnsi="Verdana"/>
          <w:sz w:val="40"/>
          <w:szCs w:val="40"/>
        </w:rPr>
      </w:pPr>
    </w:p>
    <w:p w:rsidR="001E3A0A" w:rsidRPr="007D5181" w:rsidRDefault="001E3A0A" w:rsidP="001E3A0A">
      <w:pPr>
        <w:pBdr>
          <w:bottom w:val="single" w:sz="4" w:space="1" w:color="auto"/>
        </w:pBdr>
        <w:outlineLvl w:val="0"/>
        <w:rPr>
          <w:rFonts w:ascii="Verdana" w:hAnsi="Verdana"/>
          <w:bCs/>
          <w:color w:val="365F91"/>
          <w:sz w:val="44"/>
          <w:szCs w:val="44"/>
        </w:rPr>
        <w:sectPr w:rsidR="001E3A0A" w:rsidRPr="007D5181" w:rsidSect="0067629C">
          <w:footerReference w:type="default" r:id="rId61"/>
          <w:footerReference w:type="first" r:id="rId62"/>
          <w:type w:val="continuous"/>
          <w:pgSz w:w="12240" w:h="15840" w:code="1"/>
          <w:pgMar w:top="1080" w:right="1152" w:bottom="1080" w:left="1152" w:header="720" w:footer="504" w:gutter="0"/>
          <w:cols w:space="720"/>
          <w:titlePg/>
          <w:docGrid w:linePitch="360"/>
        </w:sectPr>
      </w:pPr>
      <w:r w:rsidRPr="00311620">
        <w:rPr>
          <w:rFonts w:ascii="Verdana" w:hAnsi="Verdana"/>
          <w:color w:val="2F5496" w:themeColor="accent1" w:themeShade="BF"/>
          <w:sz w:val="40"/>
          <w:szCs w:val="40"/>
        </w:rPr>
        <w:lastRenderedPageBreak/>
        <w:t>Professional Services</w:t>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t xml:space="preserve">     </w:t>
      </w:r>
      <w:r>
        <w:rPr>
          <w:rFonts w:ascii="Verdana" w:hAnsi="Verdana"/>
          <w:bCs/>
          <w:color w:val="365F91"/>
          <w:sz w:val="44"/>
          <w:szCs w:val="44"/>
        </w:rPr>
        <w:tab/>
      </w:r>
      <w:r>
        <w:rPr>
          <w:rFonts w:ascii="Verdana" w:hAnsi="Verdana"/>
          <w:bCs/>
          <w:color w:val="365F91"/>
          <w:sz w:val="44"/>
          <w:szCs w:val="44"/>
        </w:rPr>
        <w:tab/>
      </w:r>
      <w:r w:rsidRPr="00884067">
        <w:rPr>
          <w:rFonts w:ascii="Verdana" w:hAnsi="Verdana"/>
          <w:bCs/>
          <w:noProof/>
          <w:color w:val="365F91"/>
          <w:sz w:val="44"/>
          <w:szCs w:val="44"/>
        </w:rPr>
        <w:drawing>
          <wp:inline distT="0" distB="0" distL="0" distR="0" wp14:anchorId="3812C32E" wp14:editId="42D69D1E">
            <wp:extent cx="790575" cy="571500"/>
            <wp:effectExtent l="0" t="0" r="9525" b="0"/>
            <wp:docPr id="69" name="Picture 69" descr="C:\Users\jsalvaggio\AppData\Local\Microsoft\Windows\Temporary Internet Files\Content.Outlook\WF6H39XR\Professional 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salvaggio\AppData\Local\Microsoft\Windows\Temporary Internet Files\Content.Outlook\WF6H39XR\Professional Services.jpg"/>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809328" cy="585056"/>
                    </a:xfrm>
                    <a:prstGeom prst="rect">
                      <a:avLst/>
                    </a:prstGeom>
                    <a:noFill/>
                    <a:ln>
                      <a:noFill/>
                    </a:ln>
                  </pic:spPr>
                </pic:pic>
              </a:graphicData>
            </a:graphic>
          </wp:inline>
        </w:drawing>
      </w:r>
    </w:p>
    <w:p w:rsidR="001E3A0A" w:rsidRPr="00272232" w:rsidRDefault="001E3A0A" w:rsidP="001E3A0A">
      <w:pPr>
        <w:pStyle w:val="Heading2"/>
        <w:spacing w:before="0"/>
        <w:rPr>
          <w:rFonts w:ascii="Verdana" w:hAnsi="Verdana"/>
          <w:b/>
          <w:sz w:val="48"/>
          <w:szCs w:val="48"/>
        </w:rPr>
      </w:pPr>
      <w:bookmarkStart w:id="35" w:name="_Toc492534902"/>
      <w:r w:rsidRPr="00272232">
        <w:rPr>
          <w:rFonts w:ascii="Verdana" w:hAnsi="Verdana"/>
          <w:b/>
          <w:sz w:val="48"/>
          <w:szCs w:val="48"/>
        </w:rPr>
        <w:t>Desktop Support</w:t>
      </w:r>
      <w:bookmarkEnd w:id="35"/>
    </w:p>
    <w:p w:rsidR="001E3A0A" w:rsidRDefault="001E3A0A" w:rsidP="001E3A0A">
      <w:pPr>
        <w:spacing w:after="0"/>
        <w:rPr>
          <w:rFonts w:ascii="Verdana" w:hAnsi="Verdana"/>
        </w:rPr>
      </w:pPr>
      <w:r>
        <w:rPr>
          <w:noProof/>
        </w:rPr>
        <w:t xml:space="preserve">       </w:t>
      </w:r>
    </w:p>
    <w:p w:rsidR="001E3A0A" w:rsidRPr="003F3DAB"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Service Description</w:t>
      </w:r>
    </w:p>
    <w:p w:rsidR="001E3A0A" w:rsidRDefault="001E3A0A" w:rsidP="001E3A0A">
      <w:pPr>
        <w:spacing w:after="0"/>
        <w:jc w:val="left"/>
        <w:rPr>
          <w:rFonts w:ascii="Verdana" w:hAnsi="Verdana" w:cs="Arial"/>
        </w:rPr>
      </w:pPr>
    </w:p>
    <w:p w:rsidR="001E3A0A" w:rsidRDefault="001E3A0A" w:rsidP="001E3A0A">
      <w:pPr>
        <w:spacing w:after="0"/>
        <w:jc w:val="left"/>
        <w:rPr>
          <w:rFonts w:ascii="Verdana" w:hAnsi="Verdana" w:cs="Arial"/>
        </w:rPr>
      </w:pPr>
      <w:r w:rsidRPr="001A4C7F">
        <w:rPr>
          <w:rFonts w:ascii="Verdana" w:hAnsi="Verdana" w:cs="Arial"/>
        </w:rPr>
        <w:t>Delivers support of employee personal computing hardware and software systems</w:t>
      </w:r>
      <w:r>
        <w:rPr>
          <w:rFonts w:ascii="Verdana" w:hAnsi="Verdana" w:cs="Arial"/>
        </w:rPr>
        <w:t>.</w:t>
      </w:r>
    </w:p>
    <w:p w:rsidR="001E3A0A" w:rsidRPr="003D61D4" w:rsidRDefault="001E3A0A" w:rsidP="001E3A0A">
      <w:pPr>
        <w:spacing w:after="0"/>
        <w:jc w:val="left"/>
        <w:rPr>
          <w:rFonts w:ascii="Verdana" w:hAnsi="Verdana" w:cs="Arial"/>
        </w:rPr>
      </w:pPr>
    </w:p>
    <w:p w:rsidR="001E3A0A" w:rsidRPr="003D61D4"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What is Included</w:t>
      </w:r>
      <w:r>
        <w:rPr>
          <w:rFonts w:ascii="Verdana" w:hAnsi="Verdana"/>
          <w:color w:val="FFFFFF"/>
          <w:sz w:val="28"/>
          <w:szCs w:val="28"/>
        </w:rPr>
        <w:t xml:space="preserve">           </w:t>
      </w:r>
    </w:p>
    <w:p w:rsidR="001E3A0A" w:rsidRDefault="001E3A0A" w:rsidP="001E3A0A">
      <w:pPr>
        <w:shd w:val="clear" w:color="auto" w:fill="FFFFFF"/>
        <w:spacing w:after="0"/>
        <w:ind w:left="288"/>
        <w:jc w:val="left"/>
        <w:rPr>
          <w:rFonts w:ascii="Verdana" w:hAnsi="Verdana"/>
        </w:rPr>
      </w:pPr>
    </w:p>
    <w:p w:rsidR="001E3A0A" w:rsidRPr="001A4C7F" w:rsidRDefault="001E3A0A" w:rsidP="001E3A0A">
      <w:pPr>
        <w:numPr>
          <w:ilvl w:val="0"/>
          <w:numId w:val="16"/>
        </w:numPr>
        <w:shd w:val="clear" w:color="auto" w:fill="FFFFFF"/>
        <w:spacing w:after="0"/>
        <w:jc w:val="left"/>
        <w:rPr>
          <w:rFonts w:ascii="Verdana" w:hAnsi="Verdana"/>
        </w:rPr>
      </w:pPr>
      <w:r w:rsidRPr="001A4C7F">
        <w:rPr>
          <w:rFonts w:ascii="Verdana" w:hAnsi="Verdana"/>
        </w:rPr>
        <w:t>Setup for new employees and contractors</w:t>
      </w:r>
      <w:r>
        <w:rPr>
          <w:rFonts w:ascii="Verdana" w:hAnsi="Verdana"/>
        </w:rPr>
        <w:t>.</w:t>
      </w:r>
    </w:p>
    <w:p w:rsidR="001E3A0A" w:rsidRPr="001A4C7F" w:rsidRDefault="001E3A0A" w:rsidP="001E3A0A">
      <w:pPr>
        <w:numPr>
          <w:ilvl w:val="0"/>
          <w:numId w:val="16"/>
        </w:numPr>
        <w:shd w:val="clear" w:color="auto" w:fill="FFFFFF"/>
        <w:spacing w:after="0"/>
        <w:jc w:val="left"/>
        <w:rPr>
          <w:rFonts w:ascii="Verdana" w:hAnsi="Verdana"/>
        </w:rPr>
      </w:pPr>
      <w:r w:rsidRPr="001A4C7F">
        <w:rPr>
          <w:rFonts w:ascii="Verdana" w:hAnsi="Verdana"/>
        </w:rPr>
        <w:t>Obtain quote of hardware and software for Agency purchase</w:t>
      </w:r>
      <w:r>
        <w:rPr>
          <w:rFonts w:ascii="Verdana" w:hAnsi="Verdana"/>
        </w:rPr>
        <w:t>.</w:t>
      </w:r>
    </w:p>
    <w:p w:rsidR="001E3A0A" w:rsidRPr="001A4C7F" w:rsidRDefault="001E3A0A" w:rsidP="001E3A0A">
      <w:pPr>
        <w:numPr>
          <w:ilvl w:val="0"/>
          <w:numId w:val="16"/>
        </w:numPr>
        <w:shd w:val="clear" w:color="auto" w:fill="FFFFFF"/>
        <w:spacing w:after="0"/>
        <w:jc w:val="left"/>
        <w:rPr>
          <w:rFonts w:ascii="Verdana" w:hAnsi="Verdana"/>
        </w:rPr>
      </w:pPr>
      <w:r w:rsidRPr="001A4C7F">
        <w:rPr>
          <w:rFonts w:ascii="Verdana" w:hAnsi="Verdana" w:cs="Arial"/>
        </w:rPr>
        <w:t>Installation and configuration of equipment including laptop, workstation, printer, and peripheral devices</w:t>
      </w:r>
      <w:r>
        <w:rPr>
          <w:rFonts w:ascii="Verdana" w:hAnsi="Verdana" w:cs="Arial"/>
        </w:rPr>
        <w:t>.</w:t>
      </w:r>
      <w:r w:rsidRPr="001A4C7F">
        <w:rPr>
          <w:rFonts w:ascii="Verdana" w:hAnsi="Verdana" w:cs="Arial"/>
        </w:rPr>
        <w:t xml:space="preserve"> </w:t>
      </w:r>
    </w:p>
    <w:p w:rsidR="001E3A0A" w:rsidRPr="001A4C7F" w:rsidRDefault="001E3A0A" w:rsidP="001E3A0A">
      <w:pPr>
        <w:numPr>
          <w:ilvl w:val="0"/>
          <w:numId w:val="4"/>
        </w:numPr>
        <w:shd w:val="clear" w:color="auto" w:fill="FFFFFF"/>
        <w:spacing w:after="0"/>
        <w:jc w:val="left"/>
        <w:rPr>
          <w:rFonts w:ascii="Verdana" w:hAnsi="Verdana" w:cs="Arial"/>
        </w:rPr>
      </w:pPr>
      <w:r w:rsidRPr="001A4C7F">
        <w:rPr>
          <w:rFonts w:ascii="Verdana" w:hAnsi="Verdana" w:cs="Arial"/>
        </w:rPr>
        <w:t>Installation and configuration of software which run on the desktop</w:t>
      </w:r>
      <w:r>
        <w:rPr>
          <w:rFonts w:ascii="Verdana" w:hAnsi="Verdana" w:cs="Arial"/>
        </w:rPr>
        <w:t>.</w:t>
      </w:r>
    </w:p>
    <w:p w:rsidR="001E3A0A" w:rsidRPr="001A4C7F" w:rsidRDefault="001E3A0A" w:rsidP="001E3A0A">
      <w:pPr>
        <w:numPr>
          <w:ilvl w:val="0"/>
          <w:numId w:val="4"/>
        </w:numPr>
        <w:shd w:val="clear" w:color="auto" w:fill="FFFFFF"/>
        <w:spacing w:after="0"/>
        <w:jc w:val="left"/>
        <w:rPr>
          <w:rFonts w:ascii="Verdana" w:hAnsi="Verdana" w:cs="Arial"/>
        </w:rPr>
      </w:pPr>
      <w:r w:rsidRPr="001A4C7F">
        <w:rPr>
          <w:rFonts w:ascii="Verdana" w:hAnsi="Verdana" w:cs="Arial"/>
        </w:rPr>
        <w:t>Provides scheduled software maintenance patching</w:t>
      </w:r>
      <w:r>
        <w:rPr>
          <w:rFonts w:ascii="Verdana" w:hAnsi="Verdana" w:cs="Arial"/>
        </w:rPr>
        <w:t>.</w:t>
      </w:r>
    </w:p>
    <w:p w:rsidR="001E3A0A" w:rsidRPr="001A4C7F" w:rsidRDefault="001E3A0A" w:rsidP="001E3A0A">
      <w:pPr>
        <w:numPr>
          <w:ilvl w:val="0"/>
          <w:numId w:val="4"/>
        </w:numPr>
        <w:shd w:val="clear" w:color="auto" w:fill="FFFFFF"/>
        <w:spacing w:after="0"/>
        <w:jc w:val="left"/>
        <w:rPr>
          <w:rFonts w:ascii="Verdana" w:hAnsi="Verdana" w:cs="Arial"/>
        </w:rPr>
      </w:pPr>
      <w:r w:rsidRPr="001A4C7F">
        <w:rPr>
          <w:rFonts w:ascii="Verdana" w:hAnsi="Verdana" w:cs="Arial"/>
        </w:rPr>
        <w:t>Troubleshooting of hardware and software</w:t>
      </w:r>
      <w:r>
        <w:rPr>
          <w:rFonts w:ascii="Verdana" w:hAnsi="Verdana" w:cs="Arial"/>
        </w:rPr>
        <w:t>.</w:t>
      </w:r>
    </w:p>
    <w:p w:rsidR="001E3A0A" w:rsidRPr="001A4C7F" w:rsidRDefault="001E3A0A" w:rsidP="001E3A0A">
      <w:pPr>
        <w:numPr>
          <w:ilvl w:val="0"/>
          <w:numId w:val="4"/>
        </w:numPr>
        <w:shd w:val="clear" w:color="auto" w:fill="FFFFFF"/>
        <w:spacing w:after="0"/>
        <w:jc w:val="left"/>
        <w:rPr>
          <w:rFonts w:ascii="Verdana" w:hAnsi="Verdana" w:cs="Arial"/>
        </w:rPr>
      </w:pPr>
      <w:r w:rsidRPr="001A4C7F">
        <w:rPr>
          <w:rFonts w:ascii="Verdana" w:hAnsi="Verdana" w:cs="Arial"/>
        </w:rPr>
        <w:t>Upgrade, replacement and disposal of all desktop equipment</w:t>
      </w:r>
      <w:r>
        <w:rPr>
          <w:rFonts w:ascii="Verdana" w:hAnsi="Verdana" w:cs="Arial"/>
        </w:rPr>
        <w:t>.</w:t>
      </w:r>
    </w:p>
    <w:p w:rsidR="001E3A0A" w:rsidRDefault="001E3A0A" w:rsidP="001E3A0A">
      <w:pPr>
        <w:numPr>
          <w:ilvl w:val="0"/>
          <w:numId w:val="4"/>
        </w:numPr>
        <w:shd w:val="clear" w:color="auto" w:fill="FFFFFF"/>
        <w:spacing w:after="0"/>
        <w:jc w:val="left"/>
        <w:rPr>
          <w:rFonts w:ascii="Verdana" w:hAnsi="Verdana" w:cs="Arial"/>
        </w:rPr>
      </w:pPr>
      <w:r w:rsidRPr="001A4C7F">
        <w:rPr>
          <w:rFonts w:ascii="Verdana" w:hAnsi="Verdana" w:cs="Arial"/>
        </w:rPr>
        <w:t>Asset management of desktop equipment and software</w:t>
      </w:r>
      <w:r>
        <w:rPr>
          <w:rFonts w:ascii="Verdana" w:hAnsi="Verdana" w:cs="Arial"/>
        </w:rPr>
        <w:t>.</w:t>
      </w:r>
    </w:p>
    <w:p w:rsidR="001E3A0A" w:rsidRPr="003D61D4" w:rsidRDefault="001E3A0A" w:rsidP="001E3A0A">
      <w:pPr>
        <w:shd w:val="clear" w:color="auto" w:fill="FFFFFF"/>
        <w:spacing w:after="0"/>
        <w:ind w:left="288"/>
        <w:jc w:val="left"/>
        <w:rPr>
          <w:rFonts w:ascii="Verdana" w:hAnsi="Verdana" w:cs="Arial"/>
        </w:rPr>
      </w:pPr>
    </w:p>
    <w:p w:rsidR="001E3A0A" w:rsidRDefault="001E3A0A" w:rsidP="001E3A0A">
      <w:pPr>
        <w:spacing w:after="0"/>
        <w:ind w:left="288"/>
        <w:jc w:val="left"/>
        <w:rPr>
          <w:rFonts w:ascii="Verdana" w:hAnsi="Verdana"/>
          <w:color w:val="FFFFFF"/>
          <w:sz w:val="28"/>
          <w:szCs w:val="28"/>
        </w:rPr>
      </w:pPr>
    </w:p>
    <w:p w:rsidR="00AF4846" w:rsidRDefault="00AF4846" w:rsidP="001E3A0A">
      <w:pPr>
        <w:spacing w:after="0"/>
        <w:ind w:left="288"/>
        <w:jc w:val="left"/>
        <w:rPr>
          <w:rFonts w:ascii="Verdana" w:hAnsi="Verdana"/>
        </w:rPr>
      </w:pPr>
    </w:p>
    <w:p w:rsidR="001E3A0A" w:rsidRDefault="001E3A0A" w:rsidP="001E3A0A">
      <w:pPr>
        <w:spacing w:after="0"/>
        <w:ind w:left="288"/>
        <w:jc w:val="left"/>
        <w:rPr>
          <w:rFonts w:ascii="Verdana" w:hAnsi="Verdana"/>
        </w:rPr>
      </w:pPr>
    </w:p>
    <w:p w:rsidR="001E3A0A" w:rsidRDefault="001E3A0A" w:rsidP="001E3A0A">
      <w:pPr>
        <w:spacing w:after="0"/>
        <w:rPr>
          <w:rFonts w:ascii="Verdana" w:hAnsi="Verdana"/>
          <w:color w:val="FFFFFF"/>
          <w:sz w:val="28"/>
          <w:szCs w:val="28"/>
        </w:rPr>
      </w:pPr>
    </w:p>
    <w:p w:rsidR="00AF4846" w:rsidRDefault="00AF4846" w:rsidP="001E3A0A">
      <w:pPr>
        <w:spacing w:after="0"/>
        <w:rPr>
          <w:rFonts w:ascii="Verdana" w:hAnsi="Verdana"/>
        </w:rPr>
      </w:pPr>
    </w:p>
    <w:p w:rsidR="001E3A0A" w:rsidRDefault="001E3A0A" w:rsidP="001E3A0A">
      <w:pPr>
        <w:spacing w:after="0"/>
        <w:rPr>
          <w:rFonts w:ascii="Verdana" w:hAnsi="Verdana"/>
        </w:rPr>
      </w:pPr>
    </w:p>
    <w:p w:rsidR="00AF4846" w:rsidRDefault="00AF4846" w:rsidP="001E3A0A">
      <w:pPr>
        <w:spacing w:after="0"/>
        <w:rPr>
          <w:rFonts w:ascii="Verdana" w:hAnsi="Verdana"/>
        </w:rPr>
      </w:pPr>
    </w:p>
    <w:p w:rsidR="00AF4846" w:rsidRDefault="00AF4846" w:rsidP="001E3A0A">
      <w:pPr>
        <w:spacing w:after="0"/>
        <w:rPr>
          <w:rFonts w:ascii="Verdana" w:hAnsi="Verdana"/>
        </w:rPr>
      </w:pPr>
    </w:p>
    <w:p w:rsidR="00AF4846" w:rsidRPr="003D61D4" w:rsidRDefault="00AF4846" w:rsidP="001E3A0A">
      <w:pPr>
        <w:spacing w:after="0"/>
        <w:rPr>
          <w:rFonts w:ascii="Verdana" w:hAnsi="Verdana"/>
        </w:rPr>
      </w:pPr>
    </w:p>
    <w:p w:rsidR="001E3A0A" w:rsidRPr="003D61D4" w:rsidRDefault="001E3A0A" w:rsidP="001E3A0A">
      <w:pPr>
        <w:shd w:val="clear" w:color="auto" w:fill="0070C0"/>
        <w:spacing w:after="0"/>
        <w:rPr>
          <w:rFonts w:ascii="Verdana" w:hAnsi="Verdana"/>
          <w:color w:val="FFFFFF"/>
          <w:sz w:val="28"/>
          <w:szCs w:val="28"/>
        </w:rPr>
      </w:pPr>
      <w:r>
        <w:rPr>
          <w:rFonts w:ascii="Verdana" w:hAnsi="Verdana"/>
          <w:color w:val="FFFFFF"/>
          <w:sz w:val="28"/>
          <w:szCs w:val="28"/>
        </w:rPr>
        <w:t>Service Levels</w:t>
      </w:r>
    </w:p>
    <w:p w:rsidR="001E3A0A" w:rsidRDefault="001E3A0A" w:rsidP="001E3A0A">
      <w:pPr>
        <w:spacing w:after="0"/>
        <w:rPr>
          <w:rFonts w:ascii="Verdana" w:hAnsi="Verdana"/>
        </w:rPr>
      </w:pPr>
    </w:p>
    <w:p w:rsidR="001E3A0A" w:rsidRPr="001A4C7F" w:rsidRDefault="001E3A0A" w:rsidP="001E3A0A">
      <w:pPr>
        <w:spacing w:after="0"/>
        <w:rPr>
          <w:rFonts w:ascii="Verdana" w:hAnsi="Verdana"/>
        </w:rPr>
      </w:pPr>
      <w:r w:rsidRPr="001A4C7F">
        <w:rPr>
          <w:rFonts w:ascii="Verdana" w:hAnsi="Verdana"/>
        </w:rPr>
        <w:t xml:space="preserve">Installation and Configuration Completion </w:t>
      </w:r>
      <w:r>
        <w:rPr>
          <w:rFonts w:ascii="Verdana" w:hAnsi="Verdana"/>
        </w:rPr>
        <w:t>Service Level Objective</w:t>
      </w:r>
      <w:r w:rsidRPr="001A4C7F">
        <w:rPr>
          <w:rFonts w:ascii="Verdana" w:hAnsi="Verdana"/>
        </w:rPr>
        <w:t xml:space="preserve">:  </w:t>
      </w:r>
    </w:p>
    <w:p w:rsidR="001E3A0A" w:rsidRPr="001A4C7F" w:rsidRDefault="001E3A0A" w:rsidP="001E3A0A">
      <w:pPr>
        <w:numPr>
          <w:ilvl w:val="0"/>
          <w:numId w:val="14"/>
        </w:numPr>
        <w:spacing w:after="0"/>
        <w:jc w:val="left"/>
        <w:rPr>
          <w:rFonts w:ascii="Verdana" w:hAnsi="Verdana"/>
        </w:rPr>
      </w:pPr>
      <w:r w:rsidRPr="001A4C7F">
        <w:rPr>
          <w:rFonts w:ascii="Verdana" w:hAnsi="Verdana"/>
        </w:rPr>
        <w:t>Target: Schedule/respond within 5 business days of the request</w:t>
      </w:r>
      <w:r>
        <w:rPr>
          <w:rFonts w:ascii="Verdana" w:hAnsi="Verdana"/>
        </w:rPr>
        <w:t>.</w:t>
      </w:r>
    </w:p>
    <w:p w:rsidR="001E3A0A" w:rsidRPr="001A4C7F" w:rsidRDefault="001E3A0A" w:rsidP="001E3A0A">
      <w:pPr>
        <w:numPr>
          <w:ilvl w:val="0"/>
          <w:numId w:val="14"/>
        </w:numPr>
        <w:spacing w:after="0"/>
        <w:jc w:val="left"/>
        <w:rPr>
          <w:rFonts w:ascii="Verdana" w:hAnsi="Verdana"/>
        </w:rPr>
      </w:pPr>
      <w:r w:rsidRPr="001A4C7F">
        <w:rPr>
          <w:rFonts w:ascii="Verdana" w:hAnsi="Verdana"/>
        </w:rPr>
        <w:t>Target: Completion is within 20 days</w:t>
      </w:r>
      <w:r>
        <w:rPr>
          <w:rFonts w:ascii="Verdana" w:hAnsi="Verdana"/>
        </w:rPr>
        <w:t>.</w:t>
      </w:r>
      <w:r w:rsidRPr="001A4C7F">
        <w:rPr>
          <w:rFonts w:ascii="Verdana" w:hAnsi="Verdana"/>
        </w:rPr>
        <w:t xml:space="preserve"> </w:t>
      </w:r>
    </w:p>
    <w:p w:rsidR="001E3A0A" w:rsidRDefault="001E3A0A" w:rsidP="001E3A0A">
      <w:pPr>
        <w:numPr>
          <w:ilvl w:val="0"/>
          <w:numId w:val="14"/>
        </w:numPr>
        <w:spacing w:after="0"/>
        <w:jc w:val="left"/>
        <w:rPr>
          <w:rFonts w:ascii="Verdana" w:hAnsi="Verdana"/>
        </w:rPr>
      </w:pPr>
      <w:r w:rsidRPr="001A4C7F">
        <w:rPr>
          <w:rFonts w:ascii="Verdana" w:hAnsi="Verdana"/>
        </w:rPr>
        <w:t>Large scale installations are exempt</w:t>
      </w:r>
      <w:r>
        <w:rPr>
          <w:rFonts w:ascii="Verdana" w:hAnsi="Verdana"/>
        </w:rPr>
        <w:t>.</w:t>
      </w:r>
    </w:p>
    <w:p w:rsidR="001E3A0A" w:rsidRPr="001A4C7F" w:rsidRDefault="001E3A0A" w:rsidP="001E3A0A">
      <w:pPr>
        <w:spacing w:after="0"/>
        <w:ind w:left="288"/>
        <w:jc w:val="left"/>
        <w:rPr>
          <w:rFonts w:ascii="Verdana" w:hAnsi="Verdana"/>
        </w:rPr>
      </w:pPr>
    </w:p>
    <w:p w:rsidR="001E3A0A" w:rsidRPr="001A4C7F" w:rsidRDefault="001E3A0A" w:rsidP="001E3A0A">
      <w:pPr>
        <w:spacing w:after="0"/>
        <w:rPr>
          <w:rFonts w:ascii="Verdana" w:hAnsi="Verdana"/>
        </w:rPr>
      </w:pPr>
      <w:r w:rsidRPr="001A4C7F">
        <w:rPr>
          <w:rFonts w:ascii="Verdana" w:hAnsi="Verdana"/>
        </w:rPr>
        <w:t xml:space="preserve">Resolve Time </w:t>
      </w:r>
      <w:r>
        <w:rPr>
          <w:rFonts w:ascii="Verdana" w:hAnsi="Verdana"/>
        </w:rPr>
        <w:t>Service Level Objective</w:t>
      </w:r>
      <w:r w:rsidRPr="001A4C7F">
        <w:rPr>
          <w:rFonts w:ascii="Verdana" w:hAnsi="Verdana"/>
        </w:rPr>
        <w:t xml:space="preserve">:  </w:t>
      </w:r>
    </w:p>
    <w:p w:rsidR="001E3A0A" w:rsidRDefault="001E3A0A" w:rsidP="001E3A0A">
      <w:pPr>
        <w:numPr>
          <w:ilvl w:val="0"/>
          <w:numId w:val="14"/>
        </w:numPr>
        <w:spacing w:after="0"/>
        <w:jc w:val="left"/>
        <w:rPr>
          <w:rFonts w:ascii="Verdana" w:hAnsi="Verdana"/>
        </w:rPr>
      </w:pPr>
      <w:r w:rsidRPr="001A4C7F">
        <w:rPr>
          <w:rFonts w:ascii="Verdana" w:hAnsi="Verdana"/>
        </w:rPr>
        <w:t>Target: 60% of all reported Break/Fix issues resolved within 1 business day</w:t>
      </w:r>
      <w:r>
        <w:rPr>
          <w:rFonts w:ascii="Verdana" w:hAnsi="Verdana"/>
        </w:rPr>
        <w:t>.</w:t>
      </w:r>
    </w:p>
    <w:p w:rsidR="001E3A0A" w:rsidRPr="003D61D4" w:rsidRDefault="001E3A0A" w:rsidP="001E3A0A">
      <w:pPr>
        <w:spacing w:after="0"/>
        <w:ind w:left="288"/>
        <w:jc w:val="left"/>
        <w:rPr>
          <w:rFonts w:ascii="Verdana" w:hAnsi="Verdana"/>
        </w:rPr>
      </w:pPr>
    </w:p>
    <w:p w:rsidR="001E3A0A" w:rsidRPr="001A4C7F" w:rsidRDefault="001E3A0A" w:rsidP="001E3A0A">
      <w:pPr>
        <w:spacing w:after="0"/>
        <w:rPr>
          <w:rFonts w:ascii="Verdana" w:hAnsi="Verdana"/>
        </w:rPr>
      </w:pPr>
      <w:r w:rsidRPr="001A4C7F">
        <w:rPr>
          <w:rFonts w:ascii="Verdana" w:hAnsi="Verdana"/>
        </w:rPr>
        <w:t xml:space="preserve">Response Time </w:t>
      </w:r>
      <w:r>
        <w:rPr>
          <w:rFonts w:ascii="Verdana" w:hAnsi="Verdana"/>
        </w:rPr>
        <w:t>Service Level Objective</w:t>
      </w:r>
      <w:r w:rsidRPr="001A4C7F">
        <w:rPr>
          <w:rFonts w:ascii="Verdana" w:hAnsi="Verdana"/>
        </w:rPr>
        <w:t xml:space="preserve">:  </w:t>
      </w:r>
    </w:p>
    <w:p w:rsidR="001E3A0A" w:rsidRPr="001A4C7F" w:rsidRDefault="001E3A0A" w:rsidP="001E3A0A">
      <w:pPr>
        <w:numPr>
          <w:ilvl w:val="0"/>
          <w:numId w:val="14"/>
        </w:numPr>
        <w:spacing w:after="0"/>
        <w:jc w:val="left"/>
        <w:rPr>
          <w:rFonts w:ascii="Verdana" w:hAnsi="Verdana"/>
        </w:rPr>
      </w:pPr>
      <w:r w:rsidRPr="001A4C7F">
        <w:rPr>
          <w:rFonts w:ascii="Verdana" w:hAnsi="Verdana"/>
          <w:b/>
        </w:rPr>
        <w:t xml:space="preserve">Urgent </w:t>
      </w:r>
      <w:r w:rsidRPr="001A4C7F">
        <w:rPr>
          <w:rFonts w:ascii="Verdana" w:hAnsi="Verdana"/>
        </w:rPr>
        <w:t>– Business-critical production outage impacting multiple people – 15 minutes</w:t>
      </w:r>
      <w:r>
        <w:rPr>
          <w:rFonts w:ascii="Verdana" w:hAnsi="Verdana"/>
        </w:rPr>
        <w:t>.</w:t>
      </w:r>
    </w:p>
    <w:p w:rsidR="001E3A0A" w:rsidRPr="001A4C7F" w:rsidRDefault="001E3A0A" w:rsidP="001E3A0A">
      <w:pPr>
        <w:numPr>
          <w:ilvl w:val="0"/>
          <w:numId w:val="14"/>
        </w:numPr>
        <w:spacing w:after="0"/>
        <w:jc w:val="left"/>
        <w:rPr>
          <w:rFonts w:ascii="Verdana" w:hAnsi="Verdana"/>
        </w:rPr>
      </w:pPr>
      <w:r w:rsidRPr="001A4C7F">
        <w:rPr>
          <w:rFonts w:ascii="Verdana" w:hAnsi="Verdana"/>
          <w:b/>
        </w:rPr>
        <w:t xml:space="preserve">High </w:t>
      </w:r>
      <w:r w:rsidRPr="001A4C7F">
        <w:rPr>
          <w:rFonts w:ascii="Verdana" w:hAnsi="Verdana"/>
        </w:rPr>
        <w:t xml:space="preserve">– Non-business-critical process impacting multiple people </w:t>
      </w:r>
      <w:r>
        <w:rPr>
          <w:rFonts w:ascii="Verdana" w:hAnsi="Verdana"/>
        </w:rPr>
        <w:t>–</w:t>
      </w:r>
      <w:r w:rsidRPr="001A4C7F">
        <w:rPr>
          <w:rFonts w:ascii="Verdana" w:hAnsi="Verdana"/>
        </w:rPr>
        <w:t xml:space="preserve"> 1 hour</w:t>
      </w:r>
      <w:r>
        <w:rPr>
          <w:rFonts w:ascii="Verdana" w:hAnsi="Verdana"/>
        </w:rPr>
        <w:t>.</w:t>
      </w:r>
    </w:p>
    <w:p w:rsidR="001E3A0A" w:rsidRPr="001A4C7F" w:rsidRDefault="001E3A0A" w:rsidP="001E3A0A">
      <w:pPr>
        <w:numPr>
          <w:ilvl w:val="0"/>
          <w:numId w:val="14"/>
        </w:numPr>
        <w:spacing w:after="0"/>
        <w:jc w:val="left"/>
        <w:rPr>
          <w:rFonts w:ascii="Verdana" w:hAnsi="Verdana"/>
        </w:rPr>
      </w:pPr>
      <w:r w:rsidRPr="001A4C7F">
        <w:rPr>
          <w:rFonts w:ascii="Verdana" w:hAnsi="Verdana"/>
          <w:b/>
        </w:rPr>
        <w:t>Medium</w:t>
      </w:r>
      <w:r w:rsidRPr="001A4C7F">
        <w:rPr>
          <w:rFonts w:ascii="Verdana" w:hAnsi="Verdana"/>
        </w:rPr>
        <w:t xml:space="preserve"> – Request for service </w:t>
      </w:r>
      <w:r>
        <w:rPr>
          <w:rFonts w:ascii="Verdana" w:hAnsi="Verdana"/>
        </w:rPr>
        <w:t>–</w:t>
      </w:r>
      <w:r w:rsidRPr="001A4C7F">
        <w:rPr>
          <w:rFonts w:ascii="Verdana" w:hAnsi="Verdana"/>
        </w:rPr>
        <w:t xml:space="preserve"> 8 hours</w:t>
      </w:r>
      <w:r>
        <w:rPr>
          <w:rFonts w:ascii="Verdana" w:hAnsi="Verdana"/>
        </w:rPr>
        <w:t>.</w:t>
      </w:r>
    </w:p>
    <w:p w:rsidR="001E3A0A" w:rsidRDefault="001E3A0A" w:rsidP="001E3A0A">
      <w:pPr>
        <w:pStyle w:val="ListParagraph"/>
        <w:numPr>
          <w:ilvl w:val="0"/>
          <w:numId w:val="14"/>
        </w:numPr>
        <w:autoSpaceDE w:val="0"/>
        <w:autoSpaceDN w:val="0"/>
        <w:adjustRightInd w:val="0"/>
        <w:rPr>
          <w:rFonts w:ascii="Verdana" w:hAnsi="Verdana"/>
        </w:rPr>
      </w:pPr>
      <w:r w:rsidRPr="001A4C7F">
        <w:rPr>
          <w:rFonts w:ascii="Verdana" w:hAnsi="Verdana"/>
          <w:b/>
        </w:rPr>
        <w:t xml:space="preserve">Low </w:t>
      </w:r>
      <w:r>
        <w:rPr>
          <w:rFonts w:ascii="Verdana" w:hAnsi="Verdana"/>
        </w:rPr>
        <w:t>–</w:t>
      </w:r>
      <w:r w:rsidRPr="001A4C7F">
        <w:rPr>
          <w:rFonts w:ascii="Verdana" w:hAnsi="Verdana"/>
        </w:rPr>
        <w:t xml:space="preserve"> Questions or informational requests </w:t>
      </w:r>
      <w:r>
        <w:rPr>
          <w:rFonts w:ascii="Verdana" w:hAnsi="Verdana"/>
        </w:rPr>
        <w:t>–</w:t>
      </w:r>
      <w:r w:rsidRPr="001A4C7F">
        <w:rPr>
          <w:rFonts w:ascii="Verdana" w:hAnsi="Verdana"/>
        </w:rPr>
        <w:t xml:space="preserve"> 16 hours</w:t>
      </w:r>
      <w:r>
        <w:rPr>
          <w:rFonts w:ascii="Verdana" w:hAnsi="Verdana"/>
        </w:rPr>
        <w:t>.</w:t>
      </w:r>
    </w:p>
    <w:p w:rsidR="00AF4846" w:rsidRDefault="00AF4846" w:rsidP="00AF4846">
      <w:pPr>
        <w:pStyle w:val="ListParagraph"/>
        <w:autoSpaceDE w:val="0"/>
        <w:autoSpaceDN w:val="0"/>
        <w:adjustRightInd w:val="0"/>
        <w:ind w:left="288"/>
        <w:rPr>
          <w:rFonts w:ascii="Verdana" w:hAnsi="Verdana"/>
          <w:b/>
        </w:rPr>
      </w:pPr>
    </w:p>
    <w:p w:rsidR="00AF4846" w:rsidRPr="00321574" w:rsidRDefault="00AF4846" w:rsidP="00AF4846">
      <w:pPr>
        <w:pStyle w:val="ListParagraph"/>
        <w:autoSpaceDE w:val="0"/>
        <w:autoSpaceDN w:val="0"/>
        <w:adjustRightInd w:val="0"/>
        <w:ind w:left="288"/>
        <w:rPr>
          <w:rFonts w:ascii="Verdana" w:hAnsi="Verdana"/>
        </w:rPr>
      </w:pPr>
    </w:p>
    <w:p w:rsidR="001E3A0A" w:rsidRPr="00313C92"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Additional Information</w:t>
      </w:r>
    </w:p>
    <w:p w:rsidR="001E3A0A" w:rsidRDefault="001E3A0A" w:rsidP="001E3A0A">
      <w:pPr>
        <w:spacing w:after="0"/>
        <w:rPr>
          <w:rFonts w:ascii="Verdana" w:hAnsi="Verdana"/>
        </w:rPr>
      </w:pPr>
    </w:p>
    <w:p w:rsidR="001E3A0A" w:rsidRDefault="001E3A0A" w:rsidP="001E3A0A">
      <w:pPr>
        <w:spacing w:after="0"/>
        <w:rPr>
          <w:rFonts w:ascii="Verdana" w:hAnsi="Verdana"/>
        </w:rPr>
      </w:pPr>
      <w:r>
        <w:rPr>
          <w:rFonts w:ascii="Verdana" w:hAnsi="Verdana"/>
        </w:rPr>
        <w:t>None</w:t>
      </w:r>
    </w:p>
    <w:p w:rsidR="00AF7A13" w:rsidRDefault="00AF7A13" w:rsidP="001E3A0A">
      <w:pPr>
        <w:spacing w:after="0"/>
        <w:rPr>
          <w:rFonts w:ascii="Verdana" w:hAnsi="Verdana"/>
        </w:rPr>
      </w:pPr>
    </w:p>
    <w:p w:rsidR="00AF7A13" w:rsidRDefault="00AF7A13" w:rsidP="001E3A0A">
      <w:pPr>
        <w:spacing w:after="0"/>
        <w:rPr>
          <w:rFonts w:ascii="Verdana" w:hAnsi="Verdana"/>
        </w:rPr>
      </w:pPr>
    </w:p>
    <w:p w:rsidR="00AF7A13" w:rsidRDefault="00AF7A13" w:rsidP="00AF7A13">
      <w:pPr>
        <w:pStyle w:val="Heading2"/>
        <w:spacing w:before="0"/>
        <w:rPr>
          <w:rFonts w:ascii="Verdana" w:hAnsi="Verdana"/>
          <w:b/>
          <w:sz w:val="48"/>
          <w:szCs w:val="48"/>
        </w:rPr>
      </w:pPr>
    </w:p>
    <w:p w:rsidR="00D0492C" w:rsidRDefault="00D0492C" w:rsidP="00EF2BFF">
      <w:pPr>
        <w:sectPr w:rsidR="00D0492C" w:rsidSect="00D0492C">
          <w:footerReference w:type="default" r:id="rId63"/>
          <w:footerReference w:type="first" r:id="rId64"/>
          <w:type w:val="continuous"/>
          <w:pgSz w:w="12240" w:h="15840" w:code="1"/>
          <w:pgMar w:top="1080" w:right="1152" w:bottom="1080" w:left="1152" w:header="720" w:footer="504" w:gutter="0"/>
          <w:cols w:num="2" w:space="720"/>
          <w:titlePg/>
          <w:docGrid w:linePitch="360"/>
        </w:sectPr>
      </w:pPr>
    </w:p>
    <w:p w:rsidR="00EF2BFF" w:rsidRDefault="00EF2BFF" w:rsidP="00EF2BFF"/>
    <w:p w:rsidR="00EF2BFF" w:rsidRDefault="00EF2BFF" w:rsidP="00EF2BFF"/>
    <w:p w:rsidR="00EF2BFF" w:rsidRDefault="00EF2BFF" w:rsidP="00EF2BFF"/>
    <w:p w:rsidR="00EF2BFF" w:rsidRDefault="00EF2BFF" w:rsidP="00EF2BFF"/>
    <w:p w:rsidR="00D0492C" w:rsidRPr="007D5181" w:rsidRDefault="00D0492C" w:rsidP="00D0492C">
      <w:pPr>
        <w:pBdr>
          <w:bottom w:val="single" w:sz="4" w:space="1" w:color="auto"/>
        </w:pBdr>
        <w:outlineLvl w:val="0"/>
        <w:rPr>
          <w:rFonts w:ascii="Verdana" w:hAnsi="Verdana"/>
          <w:bCs/>
          <w:color w:val="365F91"/>
          <w:sz w:val="44"/>
          <w:szCs w:val="44"/>
        </w:rPr>
        <w:sectPr w:rsidR="00D0492C" w:rsidRPr="007D5181" w:rsidSect="0067629C">
          <w:type w:val="continuous"/>
          <w:pgSz w:w="12240" w:h="15840" w:code="1"/>
          <w:pgMar w:top="1080" w:right="1152" w:bottom="1080" w:left="1152" w:header="720" w:footer="504" w:gutter="0"/>
          <w:cols w:space="720"/>
          <w:titlePg/>
          <w:docGrid w:linePitch="360"/>
        </w:sectPr>
      </w:pPr>
      <w:bookmarkStart w:id="36" w:name="_GoBack"/>
      <w:bookmarkEnd w:id="36"/>
      <w:r w:rsidRPr="00311620">
        <w:rPr>
          <w:rFonts w:ascii="Verdana" w:hAnsi="Verdana"/>
          <w:color w:val="2F5496" w:themeColor="accent1" w:themeShade="BF"/>
          <w:sz w:val="40"/>
          <w:szCs w:val="40"/>
        </w:rPr>
        <w:lastRenderedPageBreak/>
        <w:t>Professional Services</w:t>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t xml:space="preserve">     </w:t>
      </w:r>
      <w:r>
        <w:rPr>
          <w:rFonts w:ascii="Verdana" w:hAnsi="Verdana"/>
          <w:bCs/>
          <w:color w:val="365F91"/>
          <w:sz w:val="44"/>
          <w:szCs w:val="44"/>
        </w:rPr>
        <w:tab/>
      </w:r>
      <w:r>
        <w:rPr>
          <w:rFonts w:ascii="Verdana" w:hAnsi="Verdana"/>
          <w:bCs/>
          <w:color w:val="365F91"/>
          <w:sz w:val="44"/>
          <w:szCs w:val="44"/>
        </w:rPr>
        <w:tab/>
      </w:r>
      <w:r w:rsidRPr="00884067">
        <w:rPr>
          <w:rFonts w:ascii="Verdana" w:hAnsi="Verdana"/>
          <w:bCs/>
          <w:noProof/>
          <w:color w:val="365F91"/>
          <w:sz w:val="44"/>
          <w:szCs w:val="44"/>
        </w:rPr>
        <w:drawing>
          <wp:inline distT="0" distB="0" distL="0" distR="0" wp14:anchorId="6192CCFF" wp14:editId="57CF2B5A">
            <wp:extent cx="790575" cy="571500"/>
            <wp:effectExtent l="0" t="0" r="9525" b="0"/>
            <wp:docPr id="9" name="Picture 9" descr="C:\Users\jsalvaggio\AppData\Local\Microsoft\Windows\Temporary Internet Files\Content.Outlook\WF6H39XR\Professional 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salvaggio\AppData\Local\Microsoft\Windows\Temporary Internet Files\Content.Outlook\WF6H39XR\Professional Services.jpg"/>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809328" cy="585056"/>
                    </a:xfrm>
                    <a:prstGeom prst="rect">
                      <a:avLst/>
                    </a:prstGeom>
                    <a:noFill/>
                    <a:ln>
                      <a:noFill/>
                    </a:ln>
                  </pic:spPr>
                </pic:pic>
              </a:graphicData>
            </a:graphic>
          </wp:inline>
        </w:drawing>
      </w:r>
    </w:p>
    <w:p w:rsidR="00897064" w:rsidRPr="00272232" w:rsidRDefault="00897064" w:rsidP="00897064">
      <w:pPr>
        <w:pStyle w:val="Heading2"/>
        <w:spacing w:before="0"/>
        <w:jc w:val="left"/>
        <w:rPr>
          <w:rFonts w:ascii="Verdana" w:hAnsi="Verdana"/>
          <w:b/>
          <w:sz w:val="48"/>
          <w:szCs w:val="48"/>
        </w:rPr>
      </w:pPr>
      <w:bookmarkStart w:id="37" w:name="_Toc492463147"/>
      <w:bookmarkStart w:id="38" w:name="_Toc492534903"/>
      <w:r>
        <w:rPr>
          <w:rFonts w:ascii="Verdana" w:hAnsi="Verdana"/>
          <w:b/>
          <w:sz w:val="48"/>
          <w:szCs w:val="48"/>
        </w:rPr>
        <w:t>EARC Intake Form</w:t>
      </w:r>
      <w:bookmarkEnd w:id="37"/>
      <w:bookmarkEnd w:id="38"/>
    </w:p>
    <w:p w:rsidR="00AF7A13" w:rsidRPr="00897064" w:rsidRDefault="00AF7A13" w:rsidP="00AF7A13">
      <w:pPr>
        <w:pStyle w:val="Heading2"/>
        <w:spacing w:before="0"/>
        <w:rPr>
          <w:rFonts w:ascii="Verdana" w:hAnsi="Verdana"/>
          <w:b/>
          <w:sz w:val="22"/>
          <w:szCs w:val="22"/>
        </w:rPr>
      </w:pPr>
    </w:p>
    <w:p w:rsidR="00897064" w:rsidRPr="003F3DAB" w:rsidRDefault="00897064" w:rsidP="00897064">
      <w:pPr>
        <w:shd w:val="clear" w:color="auto" w:fill="0070C0"/>
        <w:spacing w:after="0"/>
        <w:rPr>
          <w:rFonts w:ascii="Verdana" w:hAnsi="Verdana"/>
          <w:color w:val="FFFFFF"/>
          <w:sz w:val="28"/>
          <w:szCs w:val="28"/>
        </w:rPr>
      </w:pPr>
      <w:r w:rsidRPr="00313C92">
        <w:rPr>
          <w:rFonts w:ascii="Verdana" w:hAnsi="Verdana"/>
          <w:color w:val="FFFFFF"/>
          <w:sz w:val="28"/>
          <w:szCs w:val="28"/>
        </w:rPr>
        <w:t>Service Description</w:t>
      </w:r>
    </w:p>
    <w:p w:rsidR="00897064" w:rsidRDefault="00897064" w:rsidP="00AF7A13">
      <w:pPr>
        <w:spacing w:after="0"/>
        <w:rPr>
          <w:rFonts w:ascii="Verdana" w:hAnsi="Verdana"/>
        </w:rPr>
      </w:pPr>
    </w:p>
    <w:p w:rsidR="00897064" w:rsidRDefault="00897064" w:rsidP="00AF7A13">
      <w:pPr>
        <w:spacing w:after="0"/>
        <w:rPr>
          <w:rFonts w:ascii="Verdana" w:hAnsi="Verdana"/>
        </w:rPr>
      </w:pPr>
    </w:p>
    <w:p w:rsidR="00897064" w:rsidRPr="00313C92" w:rsidRDefault="00897064" w:rsidP="00897064">
      <w:pPr>
        <w:shd w:val="clear" w:color="auto" w:fill="0070C0"/>
        <w:spacing w:after="0"/>
        <w:rPr>
          <w:rFonts w:ascii="Verdana" w:hAnsi="Verdana"/>
          <w:color w:val="FFFFFF"/>
          <w:sz w:val="28"/>
          <w:szCs w:val="28"/>
        </w:rPr>
      </w:pPr>
      <w:r w:rsidRPr="00313C92">
        <w:rPr>
          <w:rFonts w:ascii="Verdana" w:hAnsi="Verdana"/>
          <w:color w:val="FFFFFF"/>
          <w:sz w:val="28"/>
          <w:szCs w:val="28"/>
        </w:rPr>
        <w:t>Service Levels</w:t>
      </w:r>
    </w:p>
    <w:p w:rsidR="00897064" w:rsidRDefault="00897064" w:rsidP="00897064">
      <w:pPr>
        <w:spacing w:after="0"/>
        <w:rPr>
          <w:rFonts w:ascii="Verdana" w:hAnsi="Verdana"/>
        </w:rPr>
      </w:pPr>
    </w:p>
    <w:p w:rsidR="00897064" w:rsidRDefault="00897064" w:rsidP="00897064">
      <w:pPr>
        <w:spacing w:after="0"/>
        <w:rPr>
          <w:rFonts w:ascii="Verdana" w:hAnsi="Verdana"/>
        </w:rPr>
      </w:pPr>
      <w:r>
        <w:rPr>
          <w:rFonts w:ascii="Verdana" w:hAnsi="Verdana"/>
        </w:rPr>
        <w:t>N/A</w:t>
      </w:r>
    </w:p>
    <w:p w:rsidR="00897064" w:rsidRDefault="00897064" w:rsidP="00AF7A13">
      <w:pPr>
        <w:spacing w:after="0"/>
        <w:rPr>
          <w:rFonts w:ascii="Verdana" w:hAnsi="Verdana"/>
        </w:rPr>
      </w:pPr>
    </w:p>
    <w:p w:rsidR="00897064" w:rsidRPr="004E54F0" w:rsidRDefault="00897064" w:rsidP="00897064">
      <w:pPr>
        <w:shd w:val="clear" w:color="auto" w:fill="0070C0"/>
        <w:spacing w:after="0"/>
        <w:rPr>
          <w:rFonts w:ascii="Verdana" w:hAnsi="Verdana"/>
          <w:color w:val="FFFFFF"/>
          <w:sz w:val="28"/>
          <w:szCs w:val="28"/>
        </w:rPr>
        <w:sectPr w:rsidR="00897064" w:rsidRPr="004E54F0" w:rsidSect="009F4DB9">
          <w:type w:val="continuous"/>
          <w:pgSz w:w="12240" w:h="15840" w:code="1"/>
          <w:pgMar w:top="1080" w:right="1152" w:bottom="1080" w:left="1152" w:header="720" w:footer="504" w:gutter="0"/>
          <w:cols w:num="2" w:space="720"/>
          <w:titlePg/>
          <w:docGrid w:linePitch="360"/>
        </w:sectPr>
      </w:pPr>
      <w:r>
        <w:rPr>
          <w:rFonts w:ascii="Verdana" w:hAnsi="Verdana"/>
          <w:color w:val="FFFFFF"/>
          <w:sz w:val="28"/>
          <w:szCs w:val="28"/>
        </w:rPr>
        <w:t>Additional Information</w:t>
      </w:r>
    </w:p>
    <w:p w:rsidR="00897064" w:rsidRPr="004F6BE8" w:rsidRDefault="00897064" w:rsidP="00897064">
      <w:pPr>
        <w:jc w:val="left"/>
        <w:rPr>
          <w:rFonts w:ascii="Verdana" w:hAnsi="Verdana"/>
          <w:b/>
        </w:rPr>
      </w:pPr>
      <w:r w:rsidRPr="004F6BE8">
        <w:rPr>
          <w:rFonts w:ascii="Verdana" w:hAnsi="Verdana"/>
        </w:rPr>
        <w:t>Enterprise Architecture Review Committee Intake Form – Redirect to vRealize. This form captures basic information regarding a new service item request to be brought before the Enterprise Architecture Review Committee for consideration. The VMWare vRealize / vOrchestration is the system of record (SoR) for intake of the end user/agency requests. The datastore entails additional business rules and tracking.</w:t>
      </w:r>
    </w:p>
    <w:p w:rsidR="00897064" w:rsidRDefault="00897064" w:rsidP="00897064">
      <w:pPr>
        <w:spacing w:after="0"/>
        <w:jc w:val="left"/>
        <w:rPr>
          <w:rFonts w:ascii="Verdana" w:hAnsi="Verdana"/>
        </w:rPr>
      </w:pPr>
      <w:r>
        <w:rPr>
          <w:rFonts w:ascii="Verdana" w:hAnsi="Verdana"/>
        </w:rPr>
        <w:t xml:space="preserve">     </w:t>
      </w:r>
    </w:p>
    <w:p w:rsidR="00897064" w:rsidRDefault="00897064" w:rsidP="00897064">
      <w:pPr>
        <w:spacing w:after="0"/>
        <w:jc w:val="left"/>
        <w:rPr>
          <w:rFonts w:ascii="Verdana" w:hAnsi="Verdana"/>
        </w:rPr>
      </w:pPr>
    </w:p>
    <w:p w:rsidR="00897064" w:rsidRPr="00F418C3" w:rsidRDefault="00897064" w:rsidP="00897064">
      <w:pPr>
        <w:shd w:val="clear" w:color="auto" w:fill="0070C0"/>
        <w:spacing w:after="0"/>
        <w:rPr>
          <w:rFonts w:ascii="Verdana" w:hAnsi="Verdana"/>
          <w:color w:val="FFFFFF"/>
          <w:sz w:val="28"/>
          <w:szCs w:val="28"/>
        </w:rPr>
      </w:pPr>
      <w:r w:rsidRPr="00313C92">
        <w:rPr>
          <w:rFonts w:ascii="Verdana" w:hAnsi="Verdana"/>
          <w:color w:val="FFFFFF"/>
          <w:sz w:val="28"/>
          <w:szCs w:val="28"/>
        </w:rPr>
        <w:t>What is Included</w:t>
      </w:r>
      <w:r>
        <w:rPr>
          <w:rFonts w:ascii="Verdana" w:hAnsi="Verdana"/>
          <w:color w:val="FFFFFF"/>
          <w:sz w:val="28"/>
          <w:szCs w:val="28"/>
        </w:rPr>
        <w:t xml:space="preserve">           </w:t>
      </w:r>
    </w:p>
    <w:p w:rsidR="00897064" w:rsidRDefault="00897064" w:rsidP="00897064">
      <w:pPr>
        <w:shd w:val="clear" w:color="auto" w:fill="FFFFFF"/>
        <w:spacing w:after="0"/>
        <w:ind w:left="288"/>
        <w:jc w:val="left"/>
        <w:rPr>
          <w:rFonts w:ascii="Verdana" w:hAnsi="Verdana" w:cs="Arial"/>
        </w:rPr>
      </w:pPr>
    </w:p>
    <w:p w:rsidR="00897064" w:rsidRDefault="00897064" w:rsidP="00897064">
      <w:pPr>
        <w:jc w:val="left"/>
        <w:rPr>
          <w:rFonts w:ascii="Verdana" w:hAnsi="Verdana"/>
        </w:rPr>
      </w:pPr>
      <w:r w:rsidRPr="00401C53">
        <w:rPr>
          <w:rFonts w:ascii="Verdana" w:hAnsi="Verdana"/>
        </w:rPr>
        <w:t>This form captures basic information regarding a new service item request to be brought before the Enterprise Architecture Review Committee for consideration.</w:t>
      </w:r>
    </w:p>
    <w:p w:rsidR="00897064" w:rsidRDefault="00897064" w:rsidP="00897064">
      <w:pPr>
        <w:spacing w:after="0"/>
        <w:jc w:val="left"/>
        <w:rPr>
          <w:rFonts w:ascii="Verdana" w:hAnsi="Verdana"/>
        </w:rPr>
      </w:pPr>
    </w:p>
    <w:p w:rsidR="00897064" w:rsidRDefault="00897064" w:rsidP="00897064">
      <w:pPr>
        <w:spacing w:after="0"/>
        <w:jc w:val="left"/>
        <w:rPr>
          <w:rFonts w:ascii="Verdana" w:hAnsi="Verdana"/>
        </w:rPr>
      </w:pPr>
    </w:p>
    <w:p w:rsidR="00897064" w:rsidRDefault="00897064" w:rsidP="00897064">
      <w:pPr>
        <w:spacing w:after="0"/>
        <w:jc w:val="left"/>
        <w:rPr>
          <w:rFonts w:ascii="Verdana" w:hAnsi="Verdana"/>
        </w:rPr>
      </w:pPr>
    </w:p>
    <w:p w:rsidR="00897064" w:rsidRDefault="00897064" w:rsidP="00897064">
      <w:pPr>
        <w:spacing w:after="0"/>
        <w:jc w:val="left"/>
        <w:rPr>
          <w:rFonts w:ascii="Verdana" w:hAnsi="Verdana"/>
        </w:rPr>
      </w:pPr>
    </w:p>
    <w:p w:rsidR="00897064" w:rsidRDefault="00897064" w:rsidP="00897064">
      <w:pPr>
        <w:spacing w:after="0"/>
        <w:jc w:val="left"/>
        <w:rPr>
          <w:rFonts w:ascii="Verdana" w:hAnsi="Verdana"/>
        </w:rPr>
      </w:pPr>
    </w:p>
    <w:p w:rsidR="00897064" w:rsidRDefault="00897064" w:rsidP="00897064">
      <w:pPr>
        <w:spacing w:after="0"/>
        <w:jc w:val="left"/>
        <w:rPr>
          <w:rFonts w:ascii="Verdana" w:hAnsi="Verdana"/>
        </w:rPr>
      </w:pPr>
    </w:p>
    <w:p w:rsidR="00897064" w:rsidRDefault="00897064" w:rsidP="00897064">
      <w:pPr>
        <w:spacing w:after="0"/>
        <w:jc w:val="left"/>
        <w:rPr>
          <w:rFonts w:ascii="Verdana" w:hAnsi="Verdana"/>
        </w:rPr>
      </w:pPr>
    </w:p>
    <w:p w:rsidR="00897064" w:rsidRDefault="00897064" w:rsidP="00897064">
      <w:pPr>
        <w:spacing w:after="0"/>
        <w:jc w:val="left"/>
        <w:rPr>
          <w:rFonts w:ascii="Verdana" w:hAnsi="Verdana"/>
        </w:rPr>
      </w:pPr>
    </w:p>
    <w:p w:rsidR="00897064" w:rsidRDefault="00897064" w:rsidP="00897064">
      <w:pPr>
        <w:spacing w:after="0"/>
        <w:jc w:val="left"/>
        <w:rPr>
          <w:rFonts w:ascii="Verdana" w:hAnsi="Verdana"/>
        </w:rPr>
      </w:pPr>
    </w:p>
    <w:p w:rsidR="00897064" w:rsidRDefault="00897064" w:rsidP="00897064">
      <w:pPr>
        <w:spacing w:after="0"/>
        <w:jc w:val="left"/>
        <w:rPr>
          <w:rFonts w:ascii="Verdana" w:hAnsi="Verdana"/>
        </w:rPr>
      </w:pPr>
    </w:p>
    <w:p w:rsidR="00897064" w:rsidRDefault="00897064" w:rsidP="00897064">
      <w:pPr>
        <w:spacing w:after="0"/>
        <w:jc w:val="left"/>
        <w:rPr>
          <w:rFonts w:ascii="Verdana" w:hAnsi="Verdana"/>
        </w:rPr>
      </w:pPr>
    </w:p>
    <w:p w:rsidR="00897064" w:rsidRDefault="00897064" w:rsidP="00897064">
      <w:pPr>
        <w:spacing w:after="0"/>
        <w:jc w:val="left"/>
        <w:rPr>
          <w:rFonts w:ascii="Verdana" w:hAnsi="Verdana"/>
        </w:rPr>
      </w:pPr>
    </w:p>
    <w:p w:rsidR="00897064" w:rsidRDefault="00897064" w:rsidP="00897064">
      <w:pPr>
        <w:spacing w:after="0"/>
        <w:jc w:val="left"/>
        <w:rPr>
          <w:rFonts w:ascii="Verdana" w:hAnsi="Verdana"/>
        </w:rPr>
      </w:pPr>
    </w:p>
    <w:p w:rsidR="00897064" w:rsidRDefault="00897064" w:rsidP="00897064">
      <w:pPr>
        <w:spacing w:after="0"/>
        <w:jc w:val="left"/>
        <w:rPr>
          <w:rFonts w:ascii="Verdana" w:hAnsi="Verdana"/>
        </w:rPr>
      </w:pPr>
    </w:p>
    <w:p w:rsidR="00897064" w:rsidRDefault="00897064" w:rsidP="00897064">
      <w:pPr>
        <w:spacing w:after="0"/>
        <w:jc w:val="left"/>
        <w:rPr>
          <w:rFonts w:ascii="Verdana" w:hAnsi="Verdana"/>
        </w:rPr>
      </w:pPr>
    </w:p>
    <w:p w:rsidR="00897064" w:rsidRDefault="00897064" w:rsidP="00897064">
      <w:pPr>
        <w:spacing w:after="0"/>
        <w:jc w:val="left"/>
        <w:rPr>
          <w:rFonts w:ascii="Verdana" w:hAnsi="Verdana"/>
        </w:rPr>
      </w:pPr>
    </w:p>
    <w:p w:rsidR="00897064" w:rsidRDefault="00897064" w:rsidP="00897064">
      <w:pPr>
        <w:spacing w:after="0"/>
        <w:jc w:val="left"/>
        <w:rPr>
          <w:rFonts w:ascii="Verdana" w:hAnsi="Verdana"/>
        </w:rPr>
      </w:pPr>
      <w:r>
        <w:rPr>
          <w:rFonts w:ascii="Verdana" w:hAnsi="Verdana"/>
        </w:rPr>
        <w:t xml:space="preserve">End users for the system that require additional assistance should contact via email is </w:t>
      </w:r>
      <w:hyperlink r:id="rId65" w:history="1">
        <w:r w:rsidRPr="00B6384E">
          <w:rPr>
            <w:rStyle w:val="Hyperlink"/>
            <w:rFonts w:ascii="Verdana" w:hAnsi="Verdana"/>
          </w:rPr>
          <w:t>RA-OAEARC@pa.gov</w:t>
        </w:r>
      </w:hyperlink>
      <w:r>
        <w:rPr>
          <w:rFonts w:ascii="Verdana" w:hAnsi="Verdana"/>
        </w:rPr>
        <w:t xml:space="preserve"> All information, training material and standard procedures may be found on the EARC portal.</w:t>
      </w:r>
    </w:p>
    <w:p w:rsidR="00897064" w:rsidRPr="00615406" w:rsidRDefault="00897064" w:rsidP="00AF7A13">
      <w:pPr>
        <w:spacing w:after="0"/>
        <w:rPr>
          <w:rFonts w:ascii="Verdana" w:hAnsi="Verdana"/>
        </w:rPr>
        <w:sectPr w:rsidR="00897064" w:rsidRPr="00615406" w:rsidSect="0067629C">
          <w:type w:val="continuous"/>
          <w:pgSz w:w="12240" w:h="15840" w:code="1"/>
          <w:pgMar w:top="1080" w:right="1152" w:bottom="1080" w:left="1152" w:header="720" w:footer="504" w:gutter="0"/>
          <w:cols w:num="2" w:space="720"/>
          <w:titlePg/>
          <w:docGrid w:linePitch="360"/>
        </w:sectPr>
      </w:pPr>
    </w:p>
    <w:p w:rsidR="001E3A0A" w:rsidRPr="007D5181" w:rsidRDefault="001E3A0A" w:rsidP="001E3A0A">
      <w:pPr>
        <w:pBdr>
          <w:bottom w:val="single" w:sz="4" w:space="1" w:color="auto"/>
        </w:pBdr>
        <w:outlineLvl w:val="0"/>
        <w:rPr>
          <w:rFonts w:ascii="Verdana" w:hAnsi="Verdana"/>
          <w:bCs/>
          <w:color w:val="365F91"/>
          <w:sz w:val="44"/>
          <w:szCs w:val="44"/>
        </w:rPr>
        <w:sectPr w:rsidR="001E3A0A" w:rsidRPr="007D5181" w:rsidSect="0067629C">
          <w:footerReference w:type="default" r:id="rId66"/>
          <w:footerReference w:type="first" r:id="rId67"/>
          <w:pgSz w:w="12240" w:h="15840" w:code="1"/>
          <w:pgMar w:top="1080" w:right="1152" w:bottom="1080" w:left="1152" w:header="720" w:footer="504" w:gutter="0"/>
          <w:cols w:space="720"/>
          <w:titlePg/>
          <w:docGrid w:linePitch="360"/>
        </w:sectPr>
      </w:pPr>
      <w:r w:rsidRPr="001557CD">
        <w:rPr>
          <w:rFonts w:ascii="Verdana" w:hAnsi="Verdana"/>
          <w:bCs/>
          <w:color w:val="365F91"/>
          <w:sz w:val="40"/>
          <w:szCs w:val="40"/>
        </w:rPr>
        <w:lastRenderedPageBreak/>
        <w:t>Professional Services</w:t>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t xml:space="preserve">    </w:t>
      </w:r>
      <w:r>
        <w:rPr>
          <w:rFonts w:ascii="Verdana" w:hAnsi="Verdana"/>
          <w:bCs/>
          <w:noProof/>
          <w:color w:val="365F91"/>
          <w:sz w:val="44"/>
          <w:szCs w:val="44"/>
        </w:rPr>
        <w:t xml:space="preserve">  </w:t>
      </w:r>
      <w:r>
        <w:rPr>
          <w:rFonts w:ascii="Verdana" w:hAnsi="Verdana"/>
          <w:bCs/>
          <w:noProof/>
          <w:color w:val="365F91"/>
          <w:sz w:val="44"/>
          <w:szCs w:val="44"/>
        </w:rPr>
        <w:tab/>
      </w:r>
      <w:r>
        <w:rPr>
          <w:rFonts w:ascii="Verdana" w:hAnsi="Verdana"/>
          <w:bCs/>
          <w:noProof/>
          <w:color w:val="365F91"/>
          <w:sz w:val="44"/>
          <w:szCs w:val="44"/>
        </w:rPr>
        <w:tab/>
      </w:r>
      <w:r w:rsidRPr="00884067">
        <w:rPr>
          <w:rFonts w:ascii="Verdana" w:hAnsi="Verdana"/>
          <w:bCs/>
          <w:noProof/>
          <w:color w:val="365F91"/>
          <w:sz w:val="44"/>
          <w:szCs w:val="44"/>
        </w:rPr>
        <w:drawing>
          <wp:inline distT="0" distB="0" distL="0" distR="0" wp14:anchorId="3E5666D5" wp14:editId="13B3D88A">
            <wp:extent cx="790575" cy="571500"/>
            <wp:effectExtent l="0" t="0" r="9525" b="0"/>
            <wp:docPr id="21" name="Picture 21" descr="C:\Users\jsalvaggio\AppData\Local\Microsoft\Windows\Temporary Internet Files\Content.Outlook\WF6H39XR\Professional 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salvaggio\AppData\Local\Microsoft\Windows\Temporary Internet Files\Content.Outlook\WF6H39XR\Professional Services.jpg"/>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809328" cy="585056"/>
                    </a:xfrm>
                    <a:prstGeom prst="rect">
                      <a:avLst/>
                    </a:prstGeom>
                    <a:noFill/>
                    <a:ln>
                      <a:noFill/>
                    </a:ln>
                  </pic:spPr>
                </pic:pic>
              </a:graphicData>
            </a:graphic>
          </wp:inline>
        </w:drawing>
      </w:r>
    </w:p>
    <w:p w:rsidR="001E3A0A" w:rsidRPr="00272232" w:rsidRDefault="001E3A0A" w:rsidP="001E3A0A">
      <w:pPr>
        <w:pStyle w:val="Heading2"/>
        <w:spacing w:before="0"/>
        <w:jc w:val="left"/>
        <w:rPr>
          <w:rFonts w:ascii="Verdana" w:hAnsi="Verdana"/>
          <w:b/>
          <w:sz w:val="48"/>
          <w:szCs w:val="48"/>
        </w:rPr>
      </w:pPr>
      <w:bookmarkStart w:id="39" w:name="_Toc492534904"/>
      <w:r w:rsidRPr="00272232">
        <w:rPr>
          <w:rFonts w:ascii="Verdana" w:hAnsi="Verdana"/>
          <w:b/>
          <w:sz w:val="48"/>
          <w:szCs w:val="48"/>
        </w:rPr>
        <w:t>Enterprise IT Policy Management</w:t>
      </w:r>
      <w:bookmarkEnd w:id="39"/>
    </w:p>
    <w:p w:rsidR="001E3A0A" w:rsidRDefault="001E3A0A" w:rsidP="001E3A0A">
      <w:pPr>
        <w:spacing w:after="0"/>
        <w:rPr>
          <w:rFonts w:ascii="Verdana" w:hAnsi="Verdana"/>
        </w:rPr>
      </w:pPr>
      <w:r>
        <w:rPr>
          <w:noProof/>
        </w:rPr>
        <w:t xml:space="preserve">       </w:t>
      </w:r>
    </w:p>
    <w:p w:rsidR="001E3A0A" w:rsidRPr="003F3DAB"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Service Description</w:t>
      </w:r>
    </w:p>
    <w:p w:rsidR="001E3A0A" w:rsidRDefault="001E3A0A" w:rsidP="001E3A0A">
      <w:pPr>
        <w:spacing w:after="0"/>
        <w:jc w:val="left"/>
        <w:rPr>
          <w:rFonts w:ascii="Verdana" w:hAnsi="Verdana"/>
        </w:rPr>
      </w:pPr>
    </w:p>
    <w:p w:rsidR="001E3A0A" w:rsidRDefault="001E3A0A" w:rsidP="001E3A0A">
      <w:pPr>
        <w:spacing w:after="0"/>
        <w:jc w:val="left"/>
        <w:rPr>
          <w:rFonts w:ascii="Verdana" w:hAnsi="Verdana"/>
        </w:rPr>
      </w:pPr>
      <w:r w:rsidRPr="00496B85">
        <w:rPr>
          <w:rFonts w:ascii="Verdana" w:hAnsi="Verdana"/>
        </w:rPr>
        <w:t>Provide lifecycle management support for OA-OIT IT policies (e.g., creation, revisions</w:t>
      </w:r>
      <w:r>
        <w:rPr>
          <w:rFonts w:ascii="Verdana" w:hAnsi="Verdana"/>
        </w:rPr>
        <w:t>, rescission, and publication).</w:t>
      </w:r>
    </w:p>
    <w:p w:rsidR="001E3A0A" w:rsidRDefault="001E3A0A" w:rsidP="001E3A0A">
      <w:pPr>
        <w:spacing w:after="0"/>
        <w:jc w:val="left"/>
        <w:rPr>
          <w:rFonts w:ascii="Verdana" w:hAnsi="Verdana"/>
        </w:rPr>
      </w:pPr>
    </w:p>
    <w:p w:rsidR="001E3A0A" w:rsidRPr="00615406"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What is Included</w:t>
      </w:r>
      <w:r>
        <w:rPr>
          <w:rFonts w:ascii="Verdana" w:hAnsi="Verdana"/>
          <w:color w:val="FFFFFF"/>
          <w:sz w:val="28"/>
          <w:szCs w:val="28"/>
        </w:rPr>
        <w:t xml:space="preserve">           </w:t>
      </w:r>
    </w:p>
    <w:p w:rsidR="001E3A0A" w:rsidRDefault="001E3A0A" w:rsidP="001E3A0A">
      <w:pPr>
        <w:shd w:val="clear" w:color="auto" w:fill="FFFFFF"/>
        <w:spacing w:after="0"/>
        <w:ind w:left="288"/>
        <w:jc w:val="left"/>
        <w:rPr>
          <w:rFonts w:ascii="Verdana" w:hAnsi="Verdana"/>
        </w:rPr>
      </w:pPr>
    </w:p>
    <w:p w:rsidR="001E3A0A" w:rsidRPr="00496B85" w:rsidRDefault="001E3A0A" w:rsidP="001E3A0A">
      <w:pPr>
        <w:numPr>
          <w:ilvl w:val="0"/>
          <w:numId w:val="3"/>
        </w:numPr>
        <w:shd w:val="clear" w:color="auto" w:fill="FFFFFF"/>
        <w:spacing w:after="0"/>
        <w:jc w:val="left"/>
        <w:rPr>
          <w:rFonts w:ascii="Verdana" w:hAnsi="Verdana"/>
        </w:rPr>
      </w:pPr>
      <w:r w:rsidRPr="00496B85">
        <w:rPr>
          <w:rFonts w:ascii="Verdana" w:hAnsi="Verdana"/>
        </w:rPr>
        <w:t>Requests for the creation of new IT policies</w:t>
      </w:r>
    </w:p>
    <w:p w:rsidR="001E3A0A" w:rsidRPr="00496B85" w:rsidRDefault="001E3A0A" w:rsidP="001E3A0A">
      <w:pPr>
        <w:numPr>
          <w:ilvl w:val="0"/>
          <w:numId w:val="3"/>
        </w:numPr>
        <w:shd w:val="clear" w:color="auto" w:fill="FFFFFF"/>
        <w:spacing w:after="0"/>
        <w:jc w:val="left"/>
        <w:rPr>
          <w:rFonts w:ascii="Verdana" w:hAnsi="Verdana"/>
        </w:rPr>
      </w:pPr>
      <w:r w:rsidRPr="00496B85">
        <w:rPr>
          <w:rFonts w:ascii="Verdana" w:hAnsi="Verdana"/>
        </w:rPr>
        <w:t>Requests for revisions to existing IT Policies</w:t>
      </w:r>
    </w:p>
    <w:p w:rsidR="001E3A0A" w:rsidRDefault="001E3A0A" w:rsidP="001E3A0A">
      <w:pPr>
        <w:numPr>
          <w:ilvl w:val="0"/>
          <w:numId w:val="3"/>
        </w:numPr>
        <w:shd w:val="clear" w:color="auto" w:fill="FFFFFF"/>
        <w:spacing w:after="0"/>
        <w:jc w:val="left"/>
        <w:rPr>
          <w:rFonts w:ascii="Verdana" w:hAnsi="Verdana"/>
        </w:rPr>
      </w:pPr>
      <w:r w:rsidRPr="00496B85">
        <w:rPr>
          <w:rFonts w:ascii="Verdana" w:hAnsi="Verdana"/>
        </w:rPr>
        <w:t>Requests for IT policy research and assessments</w:t>
      </w:r>
    </w:p>
    <w:p w:rsidR="001E3A0A" w:rsidRPr="00615406" w:rsidRDefault="001E3A0A" w:rsidP="001E3A0A">
      <w:pPr>
        <w:shd w:val="clear" w:color="auto" w:fill="FFFFFF"/>
        <w:spacing w:after="0"/>
        <w:ind w:left="288"/>
        <w:jc w:val="left"/>
        <w:rPr>
          <w:rFonts w:ascii="Verdana" w:hAnsi="Verdana"/>
        </w:rPr>
      </w:pPr>
    </w:p>
    <w:p w:rsidR="001E3A0A" w:rsidRDefault="001E3A0A" w:rsidP="001E3A0A">
      <w:pPr>
        <w:spacing w:after="0"/>
        <w:rPr>
          <w:rFonts w:ascii="Verdana" w:hAnsi="Verdana"/>
          <w:b/>
          <w:sz w:val="28"/>
          <w:szCs w:val="28"/>
        </w:rPr>
      </w:pPr>
    </w:p>
    <w:p w:rsidR="00CB68EA" w:rsidRDefault="00CB68EA" w:rsidP="001E3A0A">
      <w:pPr>
        <w:spacing w:after="0"/>
        <w:rPr>
          <w:rFonts w:ascii="Verdana" w:hAnsi="Verdana"/>
          <w:b/>
          <w:sz w:val="28"/>
          <w:szCs w:val="28"/>
        </w:rPr>
      </w:pPr>
    </w:p>
    <w:p w:rsidR="00CB68EA" w:rsidRDefault="00CB68EA" w:rsidP="001E3A0A">
      <w:pPr>
        <w:spacing w:after="0"/>
        <w:rPr>
          <w:rFonts w:ascii="Verdana" w:hAnsi="Verdana"/>
          <w:b/>
          <w:sz w:val="28"/>
          <w:szCs w:val="28"/>
        </w:rPr>
      </w:pPr>
    </w:p>
    <w:p w:rsidR="00CB68EA" w:rsidRDefault="00CB68EA" w:rsidP="001E3A0A">
      <w:pPr>
        <w:spacing w:after="0"/>
        <w:rPr>
          <w:rFonts w:ascii="Verdana" w:hAnsi="Verdana"/>
          <w:b/>
          <w:sz w:val="28"/>
          <w:szCs w:val="28"/>
        </w:rPr>
      </w:pPr>
    </w:p>
    <w:p w:rsidR="00CB68EA" w:rsidRDefault="00CB68EA" w:rsidP="001E3A0A">
      <w:pPr>
        <w:spacing w:after="0"/>
        <w:rPr>
          <w:rFonts w:ascii="Verdana" w:hAnsi="Verdana"/>
          <w:b/>
          <w:sz w:val="28"/>
          <w:szCs w:val="28"/>
        </w:rPr>
      </w:pPr>
    </w:p>
    <w:p w:rsidR="00CB68EA" w:rsidRDefault="00CB68EA" w:rsidP="001E3A0A">
      <w:pPr>
        <w:spacing w:after="0"/>
        <w:rPr>
          <w:rFonts w:ascii="Verdana" w:hAnsi="Verdana"/>
          <w:b/>
          <w:sz w:val="28"/>
          <w:szCs w:val="28"/>
        </w:rPr>
      </w:pPr>
    </w:p>
    <w:p w:rsidR="00CB68EA" w:rsidRDefault="00CB68EA" w:rsidP="001E3A0A">
      <w:pPr>
        <w:spacing w:after="0"/>
        <w:rPr>
          <w:rFonts w:ascii="Verdana" w:hAnsi="Verdana"/>
          <w:b/>
          <w:sz w:val="28"/>
          <w:szCs w:val="28"/>
        </w:rPr>
      </w:pPr>
    </w:p>
    <w:p w:rsidR="00CB68EA" w:rsidRDefault="00CB68EA" w:rsidP="001E3A0A">
      <w:pPr>
        <w:spacing w:after="0"/>
        <w:rPr>
          <w:rFonts w:ascii="Verdana" w:hAnsi="Verdana"/>
          <w:b/>
          <w:sz w:val="28"/>
          <w:szCs w:val="28"/>
        </w:rPr>
      </w:pPr>
    </w:p>
    <w:p w:rsidR="00CB68EA" w:rsidRDefault="00CB68EA" w:rsidP="001E3A0A">
      <w:pPr>
        <w:spacing w:after="0"/>
        <w:rPr>
          <w:rFonts w:ascii="Verdana" w:hAnsi="Verdana"/>
          <w:b/>
          <w:sz w:val="28"/>
          <w:szCs w:val="28"/>
        </w:rPr>
      </w:pPr>
    </w:p>
    <w:p w:rsidR="00CB68EA" w:rsidRDefault="00CB68EA" w:rsidP="001E3A0A">
      <w:pPr>
        <w:spacing w:after="0"/>
        <w:rPr>
          <w:rFonts w:ascii="Verdana" w:hAnsi="Verdana"/>
          <w:b/>
          <w:sz w:val="28"/>
          <w:szCs w:val="28"/>
        </w:rPr>
      </w:pPr>
    </w:p>
    <w:p w:rsidR="00CB68EA" w:rsidRDefault="00CB68EA" w:rsidP="001E3A0A">
      <w:pPr>
        <w:spacing w:after="0"/>
        <w:rPr>
          <w:rFonts w:ascii="Verdana" w:hAnsi="Verdana"/>
          <w:b/>
          <w:sz w:val="28"/>
          <w:szCs w:val="28"/>
        </w:rPr>
      </w:pPr>
    </w:p>
    <w:p w:rsidR="00CB68EA" w:rsidRDefault="00CB68EA" w:rsidP="001E3A0A">
      <w:pPr>
        <w:spacing w:after="0"/>
        <w:rPr>
          <w:rFonts w:ascii="Verdana" w:hAnsi="Verdana"/>
          <w:b/>
          <w:sz w:val="28"/>
          <w:szCs w:val="28"/>
        </w:rPr>
      </w:pPr>
    </w:p>
    <w:p w:rsidR="00CB68EA" w:rsidRDefault="00CB68EA" w:rsidP="001E3A0A">
      <w:pPr>
        <w:spacing w:after="0"/>
        <w:rPr>
          <w:rFonts w:ascii="Verdana" w:hAnsi="Verdana"/>
          <w:b/>
          <w:sz w:val="28"/>
          <w:szCs w:val="28"/>
        </w:rPr>
      </w:pPr>
    </w:p>
    <w:p w:rsidR="00CB68EA" w:rsidRDefault="00CB68EA" w:rsidP="001E3A0A">
      <w:pPr>
        <w:spacing w:after="0"/>
        <w:rPr>
          <w:rFonts w:ascii="Verdana" w:hAnsi="Verdana"/>
          <w:b/>
          <w:sz w:val="28"/>
          <w:szCs w:val="28"/>
        </w:rPr>
      </w:pPr>
    </w:p>
    <w:p w:rsidR="00CB68EA" w:rsidRDefault="00CB68EA" w:rsidP="001E3A0A">
      <w:pPr>
        <w:spacing w:after="0"/>
        <w:rPr>
          <w:rFonts w:ascii="Verdana" w:hAnsi="Verdana"/>
          <w:b/>
          <w:sz w:val="28"/>
          <w:szCs w:val="28"/>
        </w:rPr>
      </w:pPr>
    </w:p>
    <w:p w:rsidR="00CB68EA" w:rsidRDefault="00CB68EA" w:rsidP="001E3A0A">
      <w:pPr>
        <w:spacing w:after="0"/>
        <w:rPr>
          <w:rFonts w:ascii="Verdana" w:hAnsi="Verdana"/>
          <w:b/>
          <w:sz w:val="28"/>
          <w:szCs w:val="28"/>
        </w:rPr>
      </w:pPr>
    </w:p>
    <w:p w:rsidR="00CB68EA" w:rsidRDefault="00CB68EA" w:rsidP="001E3A0A">
      <w:pPr>
        <w:spacing w:after="0"/>
        <w:rPr>
          <w:rFonts w:ascii="Verdana" w:hAnsi="Verdana"/>
          <w:b/>
          <w:sz w:val="28"/>
          <w:szCs w:val="28"/>
        </w:rPr>
      </w:pPr>
    </w:p>
    <w:p w:rsidR="001E3A0A" w:rsidRPr="00313C92"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Service Levels</w:t>
      </w:r>
    </w:p>
    <w:p w:rsidR="001E3A0A" w:rsidRDefault="001E3A0A" w:rsidP="001E3A0A">
      <w:pPr>
        <w:spacing w:after="0"/>
        <w:jc w:val="left"/>
        <w:rPr>
          <w:rFonts w:ascii="Verdana" w:hAnsi="Verdana"/>
        </w:rPr>
      </w:pPr>
    </w:p>
    <w:p w:rsidR="001E3A0A" w:rsidRDefault="001E3A0A" w:rsidP="001E3A0A">
      <w:pPr>
        <w:spacing w:after="0"/>
        <w:jc w:val="left"/>
        <w:rPr>
          <w:rFonts w:ascii="Verdana" w:hAnsi="Verdana"/>
        </w:rPr>
      </w:pPr>
      <w:r w:rsidRPr="00496B85">
        <w:rPr>
          <w:rFonts w:ascii="Verdana" w:hAnsi="Verdana"/>
        </w:rPr>
        <w:t>SLO: Expedited Policy Revisions: 10-working day turnaround (at direction of the Commonwealth CIO or CISO)</w:t>
      </w:r>
    </w:p>
    <w:p w:rsidR="001E3A0A" w:rsidRDefault="001E3A0A" w:rsidP="001E3A0A">
      <w:pPr>
        <w:spacing w:after="0"/>
        <w:jc w:val="left"/>
        <w:rPr>
          <w:rFonts w:ascii="Verdana" w:hAnsi="Verdana"/>
        </w:rPr>
      </w:pPr>
      <w:r w:rsidRPr="00496B85">
        <w:rPr>
          <w:rFonts w:ascii="Verdana" w:hAnsi="Verdana"/>
        </w:rPr>
        <w:t>SLO: Emergency Policy Revisions: 5-working day turnaround (at direction of the Commonwealth CIO or CISO)</w:t>
      </w:r>
    </w:p>
    <w:p w:rsidR="001E3A0A" w:rsidRDefault="001E3A0A" w:rsidP="001E3A0A">
      <w:pPr>
        <w:spacing w:after="0"/>
        <w:jc w:val="left"/>
        <w:rPr>
          <w:rFonts w:ascii="Verdana" w:hAnsi="Verdana"/>
        </w:rPr>
      </w:pPr>
      <w:r w:rsidRPr="00496B85">
        <w:rPr>
          <w:rFonts w:ascii="Verdana" w:hAnsi="Verdana"/>
        </w:rPr>
        <w:t>SLO: Normal Policy Revisions: 65 working days (from request approv</w:t>
      </w:r>
      <w:r>
        <w:rPr>
          <w:rFonts w:ascii="Verdana" w:hAnsi="Verdana"/>
        </w:rPr>
        <w:t>al to final publication)</w:t>
      </w:r>
    </w:p>
    <w:p w:rsidR="00B73CA6" w:rsidRDefault="00B73CA6" w:rsidP="001E3A0A">
      <w:pPr>
        <w:spacing w:after="0"/>
        <w:jc w:val="left"/>
        <w:rPr>
          <w:rFonts w:ascii="Verdana" w:hAnsi="Verdana"/>
        </w:rPr>
      </w:pPr>
    </w:p>
    <w:p w:rsidR="001E3A0A" w:rsidRPr="00615406" w:rsidRDefault="001E3A0A" w:rsidP="001E3A0A">
      <w:pPr>
        <w:spacing w:after="0"/>
        <w:jc w:val="left"/>
        <w:rPr>
          <w:rFonts w:ascii="Verdana" w:hAnsi="Verdana"/>
        </w:rPr>
      </w:pPr>
    </w:p>
    <w:p w:rsidR="001E3A0A" w:rsidRPr="00313C92"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Additional Information</w:t>
      </w:r>
    </w:p>
    <w:p w:rsidR="001E3A0A" w:rsidRDefault="001E3A0A" w:rsidP="001E3A0A">
      <w:pPr>
        <w:spacing w:after="0"/>
        <w:jc w:val="left"/>
        <w:rPr>
          <w:rFonts w:ascii="Verdana" w:hAnsi="Verdana"/>
        </w:rPr>
      </w:pPr>
    </w:p>
    <w:p w:rsidR="001E3A0A" w:rsidRDefault="001E3A0A" w:rsidP="001E3A0A">
      <w:pPr>
        <w:spacing w:after="0"/>
        <w:jc w:val="left"/>
        <w:rPr>
          <w:rStyle w:val="Hyperlink"/>
          <w:rFonts w:ascii="Verdana" w:hAnsi="Verdana"/>
        </w:rPr>
      </w:pPr>
      <w:r w:rsidRPr="00496B85">
        <w:rPr>
          <w:rFonts w:ascii="Verdana" w:hAnsi="Verdana"/>
        </w:rPr>
        <w:t xml:space="preserve">Reference site for all current IT Policy publications and IT Policy Lifecycle Management procedural document are available on IT Central.  </w:t>
      </w:r>
      <w:hyperlink r:id="rId68" w:history="1">
        <w:r w:rsidRPr="00496B85">
          <w:rPr>
            <w:rStyle w:val="Hyperlink"/>
            <w:rFonts w:ascii="Verdana" w:hAnsi="Verdana"/>
          </w:rPr>
          <w:t>https://itcentral.pa.gov/Pages/IT-Policies.aspx</w:t>
        </w:r>
      </w:hyperlink>
    </w:p>
    <w:p w:rsidR="001E3A0A" w:rsidRPr="00A51CE6" w:rsidRDefault="001E3A0A" w:rsidP="001E3A0A">
      <w:pPr>
        <w:spacing w:after="0"/>
        <w:jc w:val="left"/>
        <w:rPr>
          <w:rFonts w:ascii="Verdana" w:hAnsi="Verdana"/>
          <w:b/>
          <w:sz w:val="28"/>
          <w:szCs w:val="28"/>
        </w:rPr>
        <w:sectPr w:rsidR="001E3A0A" w:rsidRPr="00A51CE6" w:rsidSect="0067629C">
          <w:type w:val="continuous"/>
          <w:pgSz w:w="12240" w:h="15840" w:code="1"/>
          <w:pgMar w:top="1080" w:right="1152" w:bottom="1080" w:left="1152" w:header="720" w:footer="504" w:gutter="0"/>
          <w:cols w:num="2" w:space="720"/>
          <w:titlePg/>
          <w:docGrid w:linePitch="360"/>
        </w:sectPr>
      </w:pPr>
    </w:p>
    <w:p w:rsidR="001E3A0A" w:rsidRPr="007D5181" w:rsidRDefault="001E3A0A" w:rsidP="001E3A0A">
      <w:pPr>
        <w:pBdr>
          <w:bottom w:val="single" w:sz="4" w:space="1" w:color="auto"/>
        </w:pBdr>
        <w:outlineLvl w:val="0"/>
        <w:rPr>
          <w:rFonts w:ascii="Verdana" w:hAnsi="Verdana"/>
          <w:bCs/>
          <w:color w:val="365F91"/>
          <w:sz w:val="44"/>
          <w:szCs w:val="44"/>
        </w:rPr>
        <w:sectPr w:rsidR="001E3A0A" w:rsidRPr="007D5181" w:rsidSect="0067629C">
          <w:footerReference w:type="default" r:id="rId69"/>
          <w:footerReference w:type="first" r:id="rId70"/>
          <w:pgSz w:w="12240" w:h="15840" w:code="1"/>
          <w:pgMar w:top="1080" w:right="1152" w:bottom="1080" w:left="1152" w:header="720" w:footer="504" w:gutter="0"/>
          <w:cols w:space="720"/>
          <w:titlePg/>
          <w:docGrid w:linePitch="360"/>
        </w:sectPr>
      </w:pPr>
      <w:r w:rsidRPr="001557CD">
        <w:rPr>
          <w:rFonts w:ascii="Verdana" w:hAnsi="Verdana"/>
          <w:bCs/>
          <w:color w:val="365F91"/>
          <w:sz w:val="40"/>
          <w:szCs w:val="40"/>
        </w:rPr>
        <w:lastRenderedPageBreak/>
        <w:t>Professional Services</w:t>
      </w:r>
      <w:r w:rsidRPr="001557CD">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t xml:space="preserve">      </w:t>
      </w:r>
      <w:r>
        <w:rPr>
          <w:rFonts w:ascii="Verdana" w:hAnsi="Verdana"/>
          <w:bCs/>
          <w:color w:val="365F91"/>
          <w:sz w:val="44"/>
          <w:szCs w:val="44"/>
        </w:rPr>
        <w:tab/>
      </w:r>
      <w:r>
        <w:rPr>
          <w:rFonts w:ascii="Verdana" w:hAnsi="Verdana"/>
          <w:bCs/>
          <w:color w:val="365F91"/>
          <w:sz w:val="44"/>
          <w:szCs w:val="44"/>
        </w:rPr>
        <w:tab/>
      </w:r>
      <w:r w:rsidRPr="00884067">
        <w:rPr>
          <w:rFonts w:ascii="Verdana" w:hAnsi="Verdana"/>
          <w:bCs/>
          <w:noProof/>
          <w:color w:val="365F91"/>
          <w:sz w:val="44"/>
          <w:szCs w:val="44"/>
        </w:rPr>
        <w:drawing>
          <wp:inline distT="0" distB="0" distL="0" distR="0" wp14:anchorId="7586F3D5" wp14:editId="55451A14">
            <wp:extent cx="790575" cy="571500"/>
            <wp:effectExtent l="0" t="0" r="9525" b="0"/>
            <wp:docPr id="26" name="Picture 26" descr="C:\Users\jsalvaggio\AppData\Local\Microsoft\Windows\Temporary Internet Files\Content.Outlook\WF6H39XR\Professional 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salvaggio\AppData\Local\Microsoft\Windows\Temporary Internet Files\Content.Outlook\WF6H39XR\Professional Services.jpg"/>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809328" cy="585056"/>
                    </a:xfrm>
                    <a:prstGeom prst="rect">
                      <a:avLst/>
                    </a:prstGeom>
                    <a:noFill/>
                    <a:ln>
                      <a:noFill/>
                    </a:ln>
                  </pic:spPr>
                </pic:pic>
              </a:graphicData>
            </a:graphic>
          </wp:inline>
        </w:drawing>
      </w:r>
    </w:p>
    <w:p w:rsidR="001E3A0A" w:rsidRPr="00272232" w:rsidRDefault="001E3A0A" w:rsidP="001E3A0A">
      <w:pPr>
        <w:pStyle w:val="Heading2"/>
        <w:spacing w:before="0"/>
        <w:rPr>
          <w:rFonts w:ascii="Verdana" w:hAnsi="Verdana"/>
          <w:b/>
          <w:sz w:val="48"/>
          <w:szCs w:val="48"/>
        </w:rPr>
      </w:pPr>
      <w:bookmarkStart w:id="40" w:name="_Toc492534905"/>
      <w:r w:rsidRPr="00272232">
        <w:rPr>
          <w:rFonts w:ascii="Verdana" w:hAnsi="Verdana"/>
          <w:b/>
          <w:sz w:val="48"/>
          <w:szCs w:val="48"/>
        </w:rPr>
        <w:t>LAN Support</w:t>
      </w:r>
      <w:bookmarkEnd w:id="40"/>
    </w:p>
    <w:p w:rsidR="001E3A0A" w:rsidRDefault="001E3A0A" w:rsidP="001E3A0A">
      <w:pPr>
        <w:spacing w:after="0"/>
        <w:rPr>
          <w:rFonts w:ascii="Verdana" w:hAnsi="Verdana"/>
        </w:rPr>
      </w:pPr>
      <w:r>
        <w:rPr>
          <w:noProof/>
        </w:rPr>
        <w:t xml:space="preserve">       </w:t>
      </w:r>
    </w:p>
    <w:p w:rsidR="001E3A0A" w:rsidRPr="003F3DAB"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Service Description</w:t>
      </w:r>
    </w:p>
    <w:p w:rsidR="001E3A0A" w:rsidRDefault="001E3A0A" w:rsidP="001E3A0A">
      <w:pPr>
        <w:spacing w:after="0"/>
        <w:rPr>
          <w:rFonts w:ascii="Verdana" w:hAnsi="Verdana" w:cs="Arial"/>
        </w:rPr>
      </w:pPr>
    </w:p>
    <w:p w:rsidR="001E3A0A" w:rsidRDefault="001E3A0A" w:rsidP="001E3A0A">
      <w:pPr>
        <w:spacing w:after="0"/>
        <w:rPr>
          <w:rFonts w:ascii="Verdana" w:hAnsi="Verdana" w:cs="Arial"/>
        </w:rPr>
      </w:pPr>
      <w:r w:rsidRPr="001A4C7F">
        <w:rPr>
          <w:rFonts w:ascii="Verdana" w:hAnsi="Verdana" w:cs="Arial"/>
        </w:rPr>
        <w:t xml:space="preserve">Delivers configuration, setup and on-going maintenance of </w:t>
      </w:r>
      <w:r>
        <w:rPr>
          <w:rFonts w:ascii="Verdana" w:hAnsi="Verdana" w:cs="Arial"/>
        </w:rPr>
        <w:t>L</w:t>
      </w:r>
      <w:r w:rsidRPr="001A4C7F">
        <w:rPr>
          <w:rFonts w:ascii="Verdana" w:hAnsi="Verdana" w:cs="Arial"/>
        </w:rPr>
        <w:t xml:space="preserve">ocal </w:t>
      </w:r>
      <w:r>
        <w:rPr>
          <w:rFonts w:ascii="Verdana" w:hAnsi="Verdana" w:cs="Arial"/>
        </w:rPr>
        <w:t>A</w:t>
      </w:r>
      <w:r w:rsidRPr="001A4C7F">
        <w:rPr>
          <w:rFonts w:ascii="Verdana" w:hAnsi="Verdana" w:cs="Arial"/>
        </w:rPr>
        <w:t xml:space="preserve">rea </w:t>
      </w:r>
      <w:r>
        <w:rPr>
          <w:rFonts w:ascii="Verdana" w:hAnsi="Verdana" w:cs="Arial"/>
        </w:rPr>
        <w:t>N</w:t>
      </w:r>
      <w:r w:rsidRPr="001A4C7F">
        <w:rPr>
          <w:rFonts w:ascii="Verdana" w:hAnsi="Verdana" w:cs="Arial"/>
        </w:rPr>
        <w:t>etwork (LAN) to provide connectivity for local computing and printing resources within a building or campus environment</w:t>
      </w:r>
      <w:r>
        <w:rPr>
          <w:rFonts w:ascii="Verdana" w:hAnsi="Verdana" w:cs="Arial"/>
        </w:rPr>
        <w:t>.</w:t>
      </w:r>
      <w:r w:rsidRPr="001A4C7F">
        <w:rPr>
          <w:rFonts w:ascii="Verdana" w:hAnsi="Verdana" w:cs="Arial"/>
        </w:rPr>
        <w:t xml:space="preserve"> </w:t>
      </w:r>
    </w:p>
    <w:p w:rsidR="001E3A0A" w:rsidRDefault="001E3A0A" w:rsidP="001E3A0A">
      <w:pPr>
        <w:spacing w:after="0"/>
        <w:rPr>
          <w:rFonts w:ascii="Verdana" w:hAnsi="Verdana" w:cs="Arial"/>
          <w:color w:val="FF0000"/>
        </w:rPr>
      </w:pPr>
      <w:r w:rsidRPr="00847CCC">
        <w:rPr>
          <w:rFonts w:ascii="Verdana" w:hAnsi="Verdana" w:cs="Arial"/>
          <w:color w:val="FF0000"/>
        </w:rPr>
        <w:t>Note: This service is only availabl</w:t>
      </w:r>
      <w:r>
        <w:rPr>
          <w:rFonts w:ascii="Verdana" w:hAnsi="Verdana" w:cs="Arial"/>
          <w:color w:val="FF0000"/>
        </w:rPr>
        <w:t>e to the consolidated agencies.</w:t>
      </w:r>
    </w:p>
    <w:p w:rsidR="001E3A0A" w:rsidRPr="00A51CE6" w:rsidRDefault="001E3A0A" w:rsidP="001E3A0A">
      <w:pPr>
        <w:spacing w:after="0"/>
        <w:rPr>
          <w:rFonts w:ascii="Verdana" w:hAnsi="Verdana" w:cs="Arial"/>
          <w:color w:val="FF0000"/>
        </w:rPr>
      </w:pPr>
    </w:p>
    <w:p w:rsidR="001E3A0A" w:rsidRPr="00A51CE6"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What is Included</w:t>
      </w:r>
      <w:r>
        <w:rPr>
          <w:rFonts w:ascii="Verdana" w:hAnsi="Verdana"/>
          <w:color w:val="FFFFFF"/>
          <w:sz w:val="28"/>
          <w:szCs w:val="28"/>
        </w:rPr>
        <w:t xml:space="preserve">           </w:t>
      </w:r>
    </w:p>
    <w:p w:rsidR="001E3A0A" w:rsidRPr="009A1E8C" w:rsidRDefault="001E3A0A" w:rsidP="001E3A0A">
      <w:pPr>
        <w:shd w:val="clear" w:color="auto" w:fill="FFFFFF"/>
        <w:spacing w:after="0"/>
        <w:ind w:left="288"/>
        <w:jc w:val="left"/>
        <w:rPr>
          <w:rFonts w:ascii="Verdana" w:hAnsi="Verdana"/>
        </w:rPr>
      </w:pPr>
    </w:p>
    <w:p w:rsidR="001E3A0A" w:rsidRPr="001A4C7F" w:rsidRDefault="001E3A0A" w:rsidP="001E3A0A">
      <w:pPr>
        <w:numPr>
          <w:ilvl w:val="0"/>
          <w:numId w:val="16"/>
        </w:numPr>
        <w:shd w:val="clear" w:color="auto" w:fill="FFFFFF"/>
        <w:spacing w:after="0"/>
        <w:jc w:val="left"/>
        <w:rPr>
          <w:rFonts w:ascii="Verdana" w:hAnsi="Verdana"/>
        </w:rPr>
      </w:pPr>
      <w:r w:rsidRPr="001A4C7F">
        <w:rPr>
          <w:rFonts w:ascii="Verdana" w:hAnsi="Verdana" w:cs="Arial"/>
        </w:rPr>
        <w:t xml:space="preserve">Network administration to include </w:t>
      </w:r>
      <w:r>
        <w:rPr>
          <w:rFonts w:ascii="Verdana" w:hAnsi="Verdana" w:cs="Arial"/>
        </w:rPr>
        <w:t>Local Area Network</w:t>
      </w:r>
      <w:r w:rsidRPr="001A4C7F">
        <w:rPr>
          <w:rFonts w:ascii="Verdana" w:hAnsi="Verdana" w:cs="Arial"/>
        </w:rPr>
        <w:t xml:space="preserve"> switches, firewalls, routers, Internet content filters, and </w:t>
      </w:r>
      <w:r>
        <w:rPr>
          <w:rFonts w:ascii="Verdana" w:hAnsi="Verdana" w:cs="Arial"/>
        </w:rPr>
        <w:t>Dynamic Host Configuration Protocol</w:t>
      </w:r>
      <w:r w:rsidRPr="001A4C7F">
        <w:rPr>
          <w:rFonts w:ascii="Verdana" w:hAnsi="Verdana" w:cs="Arial"/>
        </w:rPr>
        <w:t xml:space="preserve"> services</w:t>
      </w:r>
      <w:r>
        <w:rPr>
          <w:rFonts w:ascii="Verdana" w:hAnsi="Verdana" w:cs="Arial"/>
        </w:rPr>
        <w:t>.</w:t>
      </w:r>
      <w:r w:rsidRPr="001A4C7F">
        <w:rPr>
          <w:rFonts w:ascii="Verdana" w:hAnsi="Verdana" w:cs="Arial"/>
        </w:rPr>
        <w:t xml:space="preserve"> </w:t>
      </w:r>
    </w:p>
    <w:p w:rsidR="001E3A0A" w:rsidRPr="001A4C7F" w:rsidRDefault="001E3A0A" w:rsidP="001E3A0A">
      <w:pPr>
        <w:numPr>
          <w:ilvl w:val="0"/>
          <w:numId w:val="4"/>
        </w:numPr>
        <w:shd w:val="clear" w:color="auto" w:fill="FFFFFF"/>
        <w:spacing w:after="0"/>
        <w:jc w:val="left"/>
        <w:rPr>
          <w:rFonts w:ascii="Verdana" w:hAnsi="Verdana" w:cs="Arial"/>
        </w:rPr>
      </w:pPr>
      <w:r w:rsidRPr="001A4C7F">
        <w:rPr>
          <w:rFonts w:ascii="Verdana" w:hAnsi="Verdana" w:cs="Arial"/>
        </w:rPr>
        <w:t>Server administration to include installation and configuration of server hardware and software in support of all File and Print functions and network infrastructure</w:t>
      </w:r>
      <w:r>
        <w:rPr>
          <w:rFonts w:ascii="Verdana" w:hAnsi="Verdana" w:cs="Arial"/>
        </w:rPr>
        <w:t>.</w:t>
      </w:r>
    </w:p>
    <w:p w:rsidR="001E3A0A" w:rsidRPr="00BD1941" w:rsidRDefault="001E3A0A" w:rsidP="001E3A0A">
      <w:pPr>
        <w:spacing w:after="0"/>
        <w:jc w:val="left"/>
        <w:rPr>
          <w:rFonts w:ascii="Verdana" w:hAnsi="Verdana"/>
        </w:rPr>
      </w:pPr>
      <w:r w:rsidRPr="001A4C7F">
        <w:rPr>
          <w:rFonts w:ascii="Verdana" w:hAnsi="Verdana" w:cs="Arial"/>
        </w:rPr>
        <w:t xml:space="preserve">System administration to include patching, software packaging and </w:t>
      </w:r>
      <w:r w:rsidRPr="00BD1941">
        <w:rPr>
          <w:rFonts w:ascii="Verdana" w:hAnsi="Verdana" w:cs="Arial"/>
        </w:rPr>
        <w:t>distribution, and system configuration reporting.</w:t>
      </w:r>
    </w:p>
    <w:p w:rsidR="001E3A0A" w:rsidRPr="00BD1941" w:rsidRDefault="001E3A0A" w:rsidP="001E3A0A">
      <w:pPr>
        <w:spacing w:after="0"/>
        <w:ind w:left="288"/>
        <w:rPr>
          <w:rFonts w:ascii="Verdana" w:hAnsi="Verdana"/>
        </w:rPr>
      </w:pPr>
      <w:r w:rsidRPr="00BD1941">
        <w:rPr>
          <w:rFonts w:ascii="Verdana" w:hAnsi="Verdana"/>
        </w:rPr>
        <w:t>Note: This service is only available to the Office of Administration and the consolidated agencies:</w:t>
      </w:r>
    </w:p>
    <w:p w:rsidR="001E3A0A" w:rsidRPr="009229E6" w:rsidRDefault="001E3A0A" w:rsidP="001E3A0A">
      <w:pPr>
        <w:numPr>
          <w:ilvl w:val="0"/>
          <w:numId w:val="18"/>
        </w:numPr>
        <w:spacing w:after="0"/>
        <w:jc w:val="left"/>
        <w:rPr>
          <w:rFonts w:ascii="Verdana" w:hAnsi="Verdana"/>
        </w:rPr>
      </w:pPr>
      <w:r w:rsidRPr="00BD1941">
        <w:rPr>
          <w:rFonts w:ascii="Verdana" w:hAnsi="Verdana"/>
        </w:rPr>
        <w:t>Budget</w:t>
      </w:r>
    </w:p>
    <w:p w:rsidR="001E3A0A" w:rsidRPr="009229E6" w:rsidRDefault="001E3A0A" w:rsidP="001E3A0A">
      <w:pPr>
        <w:numPr>
          <w:ilvl w:val="0"/>
          <w:numId w:val="18"/>
        </w:numPr>
        <w:spacing w:after="0"/>
        <w:jc w:val="left"/>
        <w:rPr>
          <w:rFonts w:ascii="Verdana" w:hAnsi="Verdana"/>
        </w:rPr>
      </w:pPr>
      <w:r w:rsidRPr="009229E6">
        <w:rPr>
          <w:rFonts w:ascii="Verdana" w:hAnsi="Verdana"/>
        </w:rPr>
        <w:t>Emergency Management</w:t>
      </w:r>
    </w:p>
    <w:p w:rsidR="001E3A0A" w:rsidRPr="009229E6" w:rsidRDefault="001E3A0A" w:rsidP="001E3A0A">
      <w:pPr>
        <w:numPr>
          <w:ilvl w:val="0"/>
          <w:numId w:val="18"/>
        </w:numPr>
        <w:spacing w:after="0"/>
        <w:jc w:val="left"/>
        <w:rPr>
          <w:rFonts w:ascii="Verdana" w:hAnsi="Verdana"/>
        </w:rPr>
      </w:pPr>
      <w:r w:rsidRPr="009229E6">
        <w:rPr>
          <w:rFonts w:ascii="Verdana" w:hAnsi="Verdana"/>
        </w:rPr>
        <w:t>General Counsel</w:t>
      </w:r>
    </w:p>
    <w:p w:rsidR="001E3A0A" w:rsidRPr="009229E6" w:rsidRDefault="001E3A0A" w:rsidP="001E3A0A">
      <w:pPr>
        <w:numPr>
          <w:ilvl w:val="0"/>
          <w:numId w:val="18"/>
        </w:numPr>
        <w:spacing w:after="0"/>
        <w:jc w:val="left"/>
        <w:rPr>
          <w:rFonts w:ascii="Verdana" w:hAnsi="Verdana"/>
        </w:rPr>
      </w:pPr>
      <w:r w:rsidRPr="009229E6">
        <w:rPr>
          <w:rFonts w:ascii="Verdana" w:hAnsi="Verdana"/>
        </w:rPr>
        <w:t>General Services</w:t>
      </w:r>
    </w:p>
    <w:p w:rsidR="001E3A0A" w:rsidRPr="009229E6" w:rsidRDefault="001E3A0A" w:rsidP="001E3A0A">
      <w:pPr>
        <w:numPr>
          <w:ilvl w:val="0"/>
          <w:numId w:val="18"/>
        </w:numPr>
        <w:spacing w:after="0"/>
        <w:jc w:val="left"/>
        <w:rPr>
          <w:rFonts w:ascii="Verdana" w:hAnsi="Verdana"/>
        </w:rPr>
      </w:pPr>
      <w:r w:rsidRPr="009229E6">
        <w:rPr>
          <w:rFonts w:ascii="Verdana" w:hAnsi="Verdana"/>
        </w:rPr>
        <w:t>Governor’s Office</w:t>
      </w:r>
    </w:p>
    <w:p w:rsidR="001E3A0A" w:rsidRPr="009229E6" w:rsidRDefault="001E3A0A" w:rsidP="001E3A0A">
      <w:pPr>
        <w:numPr>
          <w:ilvl w:val="0"/>
          <w:numId w:val="18"/>
        </w:numPr>
        <w:spacing w:after="0"/>
        <w:jc w:val="left"/>
        <w:rPr>
          <w:rFonts w:ascii="Verdana" w:hAnsi="Verdana"/>
        </w:rPr>
      </w:pPr>
      <w:r w:rsidRPr="009229E6">
        <w:rPr>
          <w:rFonts w:ascii="Verdana" w:hAnsi="Verdana"/>
        </w:rPr>
        <w:t>Historical and Museum Commission</w:t>
      </w:r>
    </w:p>
    <w:p w:rsidR="001E3A0A" w:rsidRPr="009229E6" w:rsidRDefault="001E3A0A" w:rsidP="001E3A0A">
      <w:pPr>
        <w:numPr>
          <w:ilvl w:val="0"/>
          <w:numId w:val="18"/>
        </w:numPr>
        <w:spacing w:after="0"/>
        <w:jc w:val="left"/>
        <w:rPr>
          <w:rFonts w:ascii="Verdana" w:hAnsi="Verdana"/>
        </w:rPr>
      </w:pPr>
      <w:r w:rsidRPr="009229E6">
        <w:rPr>
          <w:rFonts w:ascii="Verdana" w:hAnsi="Verdana"/>
        </w:rPr>
        <w:t>Human Relations Commission</w:t>
      </w:r>
    </w:p>
    <w:p w:rsidR="001E3A0A" w:rsidRPr="009229E6" w:rsidRDefault="001E3A0A" w:rsidP="001E3A0A">
      <w:pPr>
        <w:numPr>
          <w:ilvl w:val="0"/>
          <w:numId w:val="18"/>
        </w:numPr>
        <w:spacing w:after="0"/>
        <w:jc w:val="left"/>
        <w:rPr>
          <w:rFonts w:ascii="Verdana" w:hAnsi="Verdana"/>
        </w:rPr>
      </w:pPr>
      <w:r w:rsidRPr="009229E6">
        <w:rPr>
          <w:rFonts w:ascii="Verdana" w:hAnsi="Verdana"/>
        </w:rPr>
        <w:t>State Police</w:t>
      </w:r>
    </w:p>
    <w:p w:rsidR="001E3A0A" w:rsidRPr="009229E6" w:rsidRDefault="001E3A0A" w:rsidP="001E3A0A">
      <w:pPr>
        <w:numPr>
          <w:ilvl w:val="0"/>
          <w:numId w:val="18"/>
        </w:numPr>
        <w:spacing w:after="0"/>
        <w:jc w:val="left"/>
        <w:rPr>
          <w:rFonts w:ascii="Verdana" w:hAnsi="Verdana"/>
        </w:rPr>
      </w:pPr>
      <w:r w:rsidRPr="009229E6">
        <w:rPr>
          <w:rFonts w:ascii="Verdana" w:hAnsi="Verdana"/>
        </w:rPr>
        <w:t>State</w:t>
      </w:r>
    </w:p>
    <w:p w:rsidR="001E3A0A" w:rsidRDefault="001E3A0A" w:rsidP="001E3A0A">
      <w:pPr>
        <w:numPr>
          <w:ilvl w:val="0"/>
          <w:numId w:val="18"/>
        </w:numPr>
        <w:spacing w:after="0"/>
        <w:jc w:val="left"/>
        <w:rPr>
          <w:rFonts w:ascii="Verdana" w:hAnsi="Verdana"/>
        </w:rPr>
      </w:pPr>
      <w:r w:rsidRPr="009229E6">
        <w:rPr>
          <w:rFonts w:ascii="Verdana" w:hAnsi="Verdana"/>
        </w:rPr>
        <w:t>State Tax Equalization Board</w:t>
      </w:r>
    </w:p>
    <w:p w:rsidR="001E3A0A" w:rsidRDefault="001E3A0A" w:rsidP="001E3A0A">
      <w:pPr>
        <w:spacing w:after="0"/>
        <w:ind w:left="648"/>
        <w:jc w:val="left"/>
        <w:rPr>
          <w:rFonts w:ascii="Verdana" w:hAnsi="Verdana"/>
        </w:rPr>
      </w:pPr>
    </w:p>
    <w:p w:rsidR="001E3A0A" w:rsidRPr="00A51CE6" w:rsidRDefault="001E3A0A" w:rsidP="001E3A0A">
      <w:pPr>
        <w:spacing w:after="0"/>
        <w:rPr>
          <w:rFonts w:ascii="Verdana" w:hAnsi="Verdana"/>
        </w:rPr>
      </w:pPr>
    </w:p>
    <w:p w:rsidR="001E3A0A" w:rsidRPr="00A51CE6" w:rsidRDefault="001E3A0A" w:rsidP="001E3A0A">
      <w:pPr>
        <w:shd w:val="clear" w:color="auto" w:fill="0070C0"/>
        <w:spacing w:after="0"/>
        <w:rPr>
          <w:rFonts w:ascii="Verdana" w:hAnsi="Verdana"/>
          <w:color w:val="FFFFFF"/>
          <w:sz w:val="28"/>
          <w:szCs w:val="28"/>
        </w:rPr>
      </w:pPr>
      <w:r>
        <w:rPr>
          <w:rFonts w:ascii="Verdana" w:hAnsi="Verdana"/>
          <w:color w:val="FFFFFF"/>
          <w:sz w:val="28"/>
          <w:szCs w:val="28"/>
        </w:rPr>
        <w:t>Service Levels</w:t>
      </w:r>
    </w:p>
    <w:p w:rsidR="001E3A0A" w:rsidRDefault="001E3A0A" w:rsidP="001E3A0A">
      <w:pPr>
        <w:spacing w:after="0"/>
        <w:rPr>
          <w:rFonts w:ascii="Verdana" w:hAnsi="Verdana"/>
        </w:rPr>
      </w:pPr>
    </w:p>
    <w:p w:rsidR="001E3A0A" w:rsidRPr="001A4C7F" w:rsidRDefault="001E3A0A" w:rsidP="001E3A0A">
      <w:pPr>
        <w:spacing w:after="0"/>
        <w:rPr>
          <w:rFonts w:ascii="Verdana" w:hAnsi="Verdana"/>
        </w:rPr>
      </w:pPr>
      <w:r w:rsidRPr="001A4C7F">
        <w:rPr>
          <w:rFonts w:ascii="Verdana" w:hAnsi="Verdana"/>
        </w:rPr>
        <w:t xml:space="preserve">Availability </w:t>
      </w:r>
      <w:r>
        <w:rPr>
          <w:rFonts w:ascii="Verdana" w:hAnsi="Verdana"/>
        </w:rPr>
        <w:t>Service Level Objective</w:t>
      </w:r>
      <w:r w:rsidRPr="001A4C7F">
        <w:rPr>
          <w:rFonts w:ascii="Verdana" w:hAnsi="Verdana"/>
        </w:rPr>
        <w:t xml:space="preserve">:  </w:t>
      </w:r>
    </w:p>
    <w:p w:rsidR="001E3A0A" w:rsidRPr="00A51CE6" w:rsidRDefault="001E3A0A" w:rsidP="001E3A0A">
      <w:pPr>
        <w:numPr>
          <w:ilvl w:val="0"/>
          <w:numId w:val="19"/>
        </w:numPr>
        <w:spacing w:after="0"/>
        <w:jc w:val="left"/>
        <w:rPr>
          <w:rFonts w:ascii="Verdana" w:hAnsi="Verdana"/>
        </w:rPr>
      </w:pPr>
      <w:r w:rsidRPr="001A4C7F">
        <w:rPr>
          <w:rFonts w:ascii="Verdana" w:hAnsi="Verdana"/>
        </w:rPr>
        <w:t>Target: 99.5% uptime during business hours of 7:30 AM to 5:00 PM</w:t>
      </w:r>
      <w:r>
        <w:rPr>
          <w:rFonts w:ascii="Verdana" w:hAnsi="Verdana"/>
        </w:rPr>
        <w:t>.</w:t>
      </w:r>
    </w:p>
    <w:p w:rsidR="001E3A0A" w:rsidRPr="001A4C7F" w:rsidRDefault="001E3A0A" w:rsidP="001E3A0A">
      <w:pPr>
        <w:spacing w:after="0"/>
        <w:rPr>
          <w:rFonts w:ascii="Verdana" w:hAnsi="Verdana"/>
        </w:rPr>
      </w:pPr>
      <w:r w:rsidRPr="001A4C7F">
        <w:rPr>
          <w:rFonts w:ascii="Verdana" w:hAnsi="Verdana"/>
        </w:rPr>
        <w:t xml:space="preserve">Response Time </w:t>
      </w:r>
      <w:r>
        <w:rPr>
          <w:rFonts w:ascii="Verdana" w:hAnsi="Verdana"/>
        </w:rPr>
        <w:t>Service Level Objective</w:t>
      </w:r>
      <w:r w:rsidRPr="001A4C7F">
        <w:rPr>
          <w:rFonts w:ascii="Verdana" w:hAnsi="Verdana"/>
        </w:rPr>
        <w:t xml:space="preserve">:  </w:t>
      </w:r>
    </w:p>
    <w:p w:rsidR="001E3A0A" w:rsidRPr="001A4C7F" w:rsidRDefault="001E3A0A" w:rsidP="001E3A0A">
      <w:pPr>
        <w:numPr>
          <w:ilvl w:val="0"/>
          <w:numId w:val="14"/>
        </w:numPr>
        <w:spacing w:after="0"/>
        <w:jc w:val="left"/>
        <w:rPr>
          <w:rFonts w:ascii="Verdana" w:hAnsi="Verdana"/>
        </w:rPr>
      </w:pPr>
      <w:r w:rsidRPr="001A4C7F">
        <w:rPr>
          <w:rFonts w:ascii="Verdana" w:hAnsi="Verdana"/>
          <w:b/>
        </w:rPr>
        <w:t xml:space="preserve">Urgent </w:t>
      </w:r>
      <w:r w:rsidRPr="001A4C7F">
        <w:rPr>
          <w:rFonts w:ascii="Verdana" w:hAnsi="Verdana"/>
        </w:rPr>
        <w:t>– Business-critical production outage impacting multiple people – 15 minutes</w:t>
      </w:r>
      <w:r>
        <w:rPr>
          <w:rFonts w:ascii="Verdana" w:hAnsi="Verdana"/>
        </w:rPr>
        <w:t>.</w:t>
      </w:r>
    </w:p>
    <w:p w:rsidR="001E3A0A" w:rsidRPr="001A4C7F" w:rsidRDefault="001E3A0A" w:rsidP="001E3A0A">
      <w:pPr>
        <w:numPr>
          <w:ilvl w:val="0"/>
          <w:numId w:val="14"/>
        </w:numPr>
        <w:spacing w:after="0"/>
        <w:jc w:val="left"/>
        <w:rPr>
          <w:rFonts w:ascii="Verdana" w:hAnsi="Verdana"/>
        </w:rPr>
      </w:pPr>
      <w:r w:rsidRPr="001A4C7F">
        <w:rPr>
          <w:rFonts w:ascii="Verdana" w:hAnsi="Verdana"/>
          <w:b/>
        </w:rPr>
        <w:t xml:space="preserve">High </w:t>
      </w:r>
      <w:r w:rsidRPr="001A4C7F">
        <w:rPr>
          <w:rFonts w:ascii="Verdana" w:hAnsi="Verdana"/>
        </w:rPr>
        <w:t xml:space="preserve">– Non-business-critical process impacting multiple people </w:t>
      </w:r>
      <w:r>
        <w:rPr>
          <w:rFonts w:ascii="Verdana" w:hAnsi="Verdana"/>
        </w:rPr>
        <w:t>–</w:t>
      </w:r>
      <w:r w:rsidRPr="001A4C7F">
        <w:rPr>
          <w:rFonts w:ascii="Verdana" w:hAnsi="Verdana"/>
        </w:rPr>
        <w:t xml:space="preserve"> 1 hour</w:t>
      </w:r>
      <w:r>
        <w:rPr>
          <w:rFonts w:ascii="Verdana" w:hAnsi="Verdana"/>
        </w:rPr>
        <w:t>.</w:t>
      </w:r>
    </w:p>
    <w:p w:rsidR="001E3A0A" w:rsidRPr="001A4C7F" w:rsidRDefault="001E3A0A" w:rsidP="001E3A0A">
      <w:pPr>
        <w:numPr>
          <w:ilvl w:val="0"/>
          <w:numId w:val="14"/>
        </w:numPr>
        <w:spacing w:after="0"/>
        <w:jc w:val="left"/>
        <w:rPr>
          <w:rFonts w:ascii="Verdana" w:hAnsi="Verdana"/>
        </w:rPr>
      </w:pPr>
      <w:r w:rsidRPr="001A4C7F">
        <w:rPr>
          <w:rFonts w:ascii="Verdana" w:hAnsi="Verdana"/>
          <w:b/>
        </w:rPr>
        <w:t>Medium</w:t>
      </w:r>
      <w:r w:rsidRPr="001A4C7F">
        <w:rPr>
          <w:rFonts w:ascii="Verdana" w:hAnsi="Verdana"/>
        </w:rPr>
        <w:t xml:space="preserve"> – Request for service </w:t>
      </w:r>
      <w:r>
        <w:rPr>
          <w:rFonts w:ascii="Verdana" w:hAnsi="Verdana"/>
        </w:rPr>
        <w:t>–</w:t>
      </w:r>
      <w:r w:rsidRPr="001A4C7F">
        <w:rPr>
          <w:rFonts w:ascii="Verdana" w:hAnsi="Verdana"/>
        </w:rPr>
        <w:t xml:space="preserve"> 8 hours</w:t>
      </w:r>
      <w:r>
        <w:rPr>
          <w:rFonts w:ascii="Verdana" w:hAnsi="Verdana"/>
        </w:rPr>
        <w:t>.</w:t>
      </w:r>
    </w:p>
    <w:p w:rsidR="001E3A0A" w:rsidRDefault="001E3A0A" w:rsidP="001E3A0A">
      <w:pPr>
        <w:numPr>
          <w:ilvl w:val="0"/>
          <w:numId w:val="14"/>
        </w:numPr>
        <w:spacing w:after="0"/>
        <w:jc w:val="left"/>
        <w:rPr>
          <w:rFonts w:ascii="Verdana" w:hAnsi="Verdana"/>
        </w:rPr>
      </w:pPr>
      <w:r w:rsidRPr="001A4C7F">
        <w:rPr>
          <w:rFonts w:ascii="Verdana" w:hAnsi="Verdana"/>
          <w:b/>
        </w:rPr>
        <w:t xml:space="preserve">Low </w:t>
      </w:r>
      <w:r>
        <w:rPr>
          <w:rFonts w:ascii="Verdana" w:hAnsi="Verdana"/>
        </w:rPr>
        <w:t>–</w:t>
      </w:r>
      <w:r w:rsidRPr="001A4C7F">
        <w:rPr>
          <w:rFonts w:ascii="Verdana" w:hAnsi="Verdana"/>
        </w:rPr>
        <w:t xml:space="preserve"> Questions or informational requests </w:t>
      </w:r>
      <w:r>
        <w:rPr>
          <w:rFonts w:ascii="Verdana" w:hAnsi="Verdana"/>
        </w:rPr>
        <w:t>–</w:t>
      </w:r>
      <w:r w:rsidRPr="001A4C7F">
        <w:rPr>
          <w:rFonts w:ascii="Verdana" w:hAnsi="Verdana"/>
        </w:rPr>
        <w:t xml:space="preserve"> 16 hours</w:t>
      </w:r>
      <w:r>
        <w:rPr>
          <w:rFonts w:ascii="Verdana" w:hAnsi="Verdana"/>
        </w:rPr>
        <w:t>.</w:t>
      </w:r>
    </w:p>
    <w:p w:rsidR="001E3A0A" w:rsidRDefault="001E3A0A" w:rsidP="001E3A0A">
      <w:pPr>
        <w:spacing w:after="0"/>
        <w:ind w:left="288"/>
        <w:jc w:val="left"/>
        <w:rPr>
          <w:rFonts w:ascii="Verdana" w:hAnsi="Verdana"/>
        </w:rPr>
      </w:pPr>
    </w:p>
    <w:p w:rsidR="001E3A0A" w:rsidRPr="00A51CE6" w:rsidRDefault="001E3A0A" w:rsidP="001E3A0A">
      <w:pPr>
        <w:spacing w:after="0"/>
        <w:ind w:left="288"/>
        <w:jc w:val="left"/>
        <w:rPr>
          <w:rFonts w:ascii="Verdana" w:hAnsi="Verdana"/>
        </w:rPr>
      </w:pPr>
    </w:p>
    <w:p w:rsidR="001E3A0A" w:rsidRPr="00313C92"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Additional Information</w:t>
      </w:r>
    </w:p>
    <w:p w:rsidR="001E3A0A" w:rsidRDefault="001E3A0A" w:rsidP="001E3A0A">
      <w:pPr>
        <w:spacing w:after="0"/>
        <w:rPr>
          <w:rFonts w:ascii="Verdana" w:hAnsi="Verdana"/>
          <w:sz w:val="24"/>
          <w:szCs w:val="24"/>
        </w:rPr>
      </w:pPr>
    </w:p>
    <w:p w:rsidR="001E3A0A" w:rsidRPr="00A66010" w:rsidRDefault="001E3A0A" w:rsidP="001E3A0A">
      <w:pPr>
        <w:spacing w:after="0"/>
        <w:rPr>
          <w:rFonts w:ascii="Verdana" w:hAnsi="Verdana"/>
          <w:sz w:val="24"/>
          <w:szCs w:val="24"/>
        </w:rPr>
        <w:sectPr w:rsidR="001E3A0A" w:rsidRPr="00A66010" w:rsidSect="0067629C">
          <w:type w:val="continuous"/>
          <w:pgSz w:w="12240" w:h="15840" w:code="1"/>
          <w:pgMar w:top="1080" w:right="1152" w:bottom="1080" w:left="1152" w:header="720" w:footer="504" w:gutter="0"/>
          <w:cols w:num="2" w:space="720"/>
          <w:titlePg/>
          <w:docGrid w:linePitch="360"/>
        </w:sectPr>
      </w:pPr>
      <w:r w:rsidRPr="007F727F">
        <w:rPr>
          <w:rFonts w:ascii="Verdana" w:hAnsi="Verdana"/>
          <w:sz w:val="24"/>
          <w:szCs w:val="24"/>
        </w:rPr>
        <w:t>None</w:t>
      </w:r>
    </w:p>
    <w:p w:rsidR="001E3A0A" w:rsidRPr="007D5181" w:rsidRDefault="001E3A0A" w:rsidP="001E3A0A">
      <w:pPr>
        <w:pBdr>
          <w:bottom w:val="single" w:sz="4" w:space="1" w:color="auto"/>
        </w:pBdr>
        <w:outlineLvl w:val="0"/>
        <w:rPr>
          <w:rFonts w:ascii="Verdana" w:hAnsi="Verdana"/>
          <w:bCs/>
          <w:color w:val="365F91"/>
          <w:sz w:val="44"/>
          <w:szCs w:val="44"/>
        </w:rPr>
        <w:sectPr w:rsidR="001E3A0A" w:rsidRPr="007D5181" w:rsidSect="0067629C">
          <w:footerReference w:type="default" r:id="rId71"/>
          <w:footerReference w:type="first" r:id="rId72"/>
          <w:pgSz w:w="12240" w:h="15840" w:code="1"/>
          <w:pgMar w:top="1080" w:right="1152" w:bottom="1080" w:left="1152" w:header="720" w:footer="504" w:gutter="0"/>
          <w:cols w:space="720"/>
          <w:titlePg/>
          <w:docGrid w:linePitch="360"/>
        </w:sectPr>
      </w:pPr>
      <w:r w:rsidRPr="001557CD">
        <w:rPr>
          <w:rFonts w:ascii="Verdana" w:hAnsi="Verdana"/>
          <w:bCs/>
          <w:color w:val="365F91"/>
          <w:sz w:val="40"/>
          <w:szCs w:val="40"/>
        </w:rPr>
        <w:lastRenderedPageBreak/>
        <w:t>Professional Services</w:t>
      </w:r>
      <w:r w:rsidRPr="001557CD">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t xml:space="preserve">      </w:t>
      </w:r>
      <w:r>
        <w:rPr>
          <w:rFonts w:ascii="Verdana" w:hAnsi="Verdana"/>
          <w:bCs/>
          <w:color w:val="365F91"/>
          <w:sz w:val="44"/>
          <w:szCs w:val="44"/>
        </w:rPr>
        <w:tab/>
      </w:r>
      <w:r>
        <w:rPr>
          <w:rFonts w:ascii="Verdana" w:hAnsi="Verdana"/>
          <w:bCs/>
          <w:color w:val="365F91"/>
          <w:sz w:val="44"/>
          <w:szCs w:val="44"/>
        </w:rPr>
        <w:tab/>
      </w:r>
      <w:r w:rsidRPr="00884067">
        <w:rPr>
          <w:rFonts w:ascii="Verdana" w:hAnsi="Verdana"/>
          <w:bCs/>
          <w:noProof/>
          <w:color w:val="365F91"/>
          <w:sz w:val="44"/>
          <w:szCs w:val="44"/>
        </w:rPr>
        <w:drawing>
          <wp:inline distT="0" distB="0" distL="0" distR="0" wp14:anchorId="57065A17" wp14:editId="29BB029E">
            <wp:extent cx="790575" cy="571500"/>
            <wp:effectExtent l="0" t="0" r="9525" b="0"/>
            <wp:docPr id="131" name="Picture 131" descr="C:\Users\jsalvaggio\AppData\Local\Microsoft\Windows\Temporary Internet Files\Content.Outlook\WF6H39XR\Professional 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salvaggio\AppData\Local\Microsoft\Windows\Temporary Internet Files\Content.Outlook\WF6H39XR\Professional Services.jpg"/>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809328" cy="585056"/>
                    </a:xfrm>
                    <a:prstGeom prst="rect">
                      <a:avLst/>
                    </a:prstGeom>
                    <a:noFill/>
                    <a:ln>
                      <a:noFill/>
                    </a:ln>
                  </pic:spPr>
                </pic:pic>
              </a:graphicData>
            </a:graphic>
          </wp:inline>
        </w:drawing>
      </w:r>
    </w:p>
    <w:p w:rsidR="001E3A0A" w:rsidRPr="00272232" w:rsidRDefault="001E3A0A" w:rsidP="001E3A0A">
      <w:pPr>
        <w:pStyle w:val="Heading2"/>
        <w:spacing w:before="0"/>
        <w:jc w:val="left"/>
        <w:rPr>
          <w:rFonts w:ascii="Verdana" w:hAnsi="Verdana"/>
          <w:b/>
          <w:sz w:val="48"/>
          <w:szCs w:val="48"/>
        </w:rPr>
      </w:pPr>
      <w:bookmarkStart w:id="41" w:name="_Toc492534906"/>
      <w:r w:rsidRPr="00272232">
        <w:rPr>
          <w:rFonts w:ascii="Verdana" w:hAnsi="Verdana"/>
          <w:b/>
          <w:sz w:val="48"/>
          <w:szCs w:val="48"/>
        </w:rPr>
        <w:t>Voice &amp; Unified Communications for Consolidated Agencies</w:t>
      </w:r>
      <w:bookmarkEnd w:id="41"/>
    </w:p>
    <w:p w:rsidR="001E3A0A" w:rsidRDefault="001E3A0A" w:rsidP="001E3A0A">
      <w:pPr>
        <w:spacing w:after="0"/>
        <w:rPr>
          <w:rFonts w:ascii="Verdana" w:hAnsi="Verdana"/>
        </w:rPr>
      </w:pPr>
      <w:r>
        <w:rPr>
          <w:noProof/>
        </w:rPr>
        <w:t xml:space="preserve">       </w:t>
      </w:r>
    </w:p>
    <w:p w:rsidR="001E3A0A" w:rsidRPr="003F3DAB"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Service Description</w:t>
      </w:r>
    </w:p>
    <w:p w:rsidR="001E3A0A" w:rsidRDefault="001E3A0A" w:rsidP="001E3A0A">
      <w:pPr>
        <w:spacing w:after="0"/>
        <w:rPr>
          <w:rFonts w:ascii="Verdana" w:hAnsi="Verdana" w:cs="Arial"/>
        </w:rPr>
      </w:pPr>
    </w:p>
    <w:p w:rsidR="001E3A0A" w:rsidRDefault="001E3A0A" w:rsidP="001E3A0A">
      <w:pPr>
        <w:spacing w:after="0"/>
        <w:rPr>
          <w:rFonts w:ascii="Verdana" w:hAnsi="Verdana" w:cs="Arial"/>
        </w:rPr>
      </w:pPr>
      <w:r>
        <w:rPr>
          <w:rFonts w:ascii="Verdana" w:hAnsi="Verdana" w:cs="Arial"/>
        </w:rPr>
        <w:t>Delivers support of employee desktop VoIP, Unified Communications (UC), and analog phone systems.  This also includes wireless smartphones, cell phones and MiFi hot spots with Mobile Device Management (MDM) support.</w:t>
      </w:r>
    </w:p>
    <w:p w:rsidR="001E3A0A" w:rsidRDefault="001E3A0A" w:rsidP="001E3A0A">
      <w:pPr>
        <w:spacing w:after="0"/>
        <w:rPr>
          <w:rFonts w:ascii="Verdana" w:hAnsi="Verdana" w:cs="Arial"/>
          <w:color w:val="FF0000"/>
        </w:rPr>
      </w:pPr>
      <w:r w:rsidRPr="00847CCC">
        <w:rPr>
          <w:rFonts w:ascii="Verdana" w:hAnsi="Verdana" w:cs="Arial"/>
          <w:color w:val="FF0000"/>
        </w:rPr>
        <w:t xml:space="preserve">Note: This service is only available to </w:t>
      </w:r>
      <w:r>
        <w:rPr>
          <w:rFonts w:ascii="Verdana" w:hAnsi="Verdana" w:cs="Arial"/>
          <w:color w:val="FF0000"/>
        </w:rPr>
        <w:t>the Office of Administration and the consolidated agencies.</w:t>
      </w:r>
    </w:p>
    <w:p w:rsidR="001E3A0A" w:rsidRPr="000D4409" w:rsidRDefault="001E3A0A" w:rsidP="001E3A0A">
      <w:pPr>
        <w:spacing w:after="0"/>
        <w:rPr>
          <w:rFonts w:ascii="Verdana" w:hAnsi="Verdana" w:cs="Arial"/>
          <w:color w:val="FF0000"/>
        </w:rPr>
      </w:pPr>
    </w:p>
    <w:p w:rsidR="001E3A0A" w:rsidRPr="000D4409"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What is Included</w:t>
      </w:r>
      <w:r>
        <w:rPr>
          <w:rFonts w:ascii="Verdana" w:hAnsi="Verdana"/>
          <w:color w:val="FFFFFF"/>
          <w:sz w:val="28"/>
          <w:szCs w:val="28"/>
        </w:rPr>
        <w:t xml:space="preserve">           </w:t>
      </w:r>
    </w:p>
    <w:p w:rsidR="001E3A0A" w:rsidRPr="003769BB" w:rsidRDefault="001E3A0A" w:rsidP="001E3A0A">
      <w:pPr>
        <w:shd w:val="clear" w:color="auto" w:fill="FFFFFF"/>
        <w:spacing w:after="0"/>
        <w:ind w:left="288"/>
        <w:jc w:val="left"/>
        <w:rPr>
          <w:rFonts w:ascii="Verdana" w:hAnsi="Verdana"/>
          <w:sz w:val="20"/>
        </w:rPr>
      </w:pPr>
    </w:p>
    <w:p w:rsidR="001E3A0A" w:rsidRDefault="001E3A0A" w:rsidP="001E3A0A">
      <w:pPr>
        <w:numPr>
          <w:ilvl w:val="0"/>
          <w:numId w:val="16"/>
        </w:numPr>
        <w:shd w:val="clear" w:color="auto" w:fill="FFFFFF"/>
        <w:spacing w:after="0"/>
        <w:jc w:val="left"/>
        <w:rPr>
          <w:rFonts w:ascii="Verdana" w:hAnsi="Verdana"/>
          <w:sz w:val="20"/>
        </w:rPr>
      </w:pPr>
      <w:r>
        <w:rPr>
          <w:rFonts w:ascii="Verdana" w:hAnsi="Verdana"/>
        </w:rPr>
        <w:t>Setup for new employees and contractors</w:t>
      </w:r>
    </w:p>
    <w:p w:rsidR="001E3A0A" w:rsidRDefault="001E3A0A" w:rsidP="001E3A0A">
      <w:pPr>
        <w:numPr>
          <w:ilvl w:val="0"/>
          <w:numId w:val="16"/>
        </w:numPr>
        <w:shd w:val="clear" w:color="auto" w:fill="FFFFFF"/>
        <w:spacing w:after="0"/>
        <w:jc w:val="left"/>
        <w:rPr>
          <w:rFonts w:ascii="Verdana" w:hAnsi="Verdana"/>
        </w:rPr>
      </w:pPr>
      <w:r>
        <w:rPr>
          <w:rFonts w:ascii="Verdana" w:hAnsi="Verdana"/>
        </w:rPr>
        <w:t>Obtain quote of hardware for Agency purchase</w:t>
      </w:r>
    </w:p>
    <w:p w:rsidR="001E3A0A" w:rsidRDefault="001E3A0A" w:rsidP="001E3A0A">
      <w:pPr>
        <w:numPr>
          <w:ilvl w:val="0"/>
          <w:numId w:val="16"/>
        </w:numPr>
        <w:shd w:val="clear" w:color="auto" w:fill="FFFFFF"/>
        <w:spacing w:after="0"/>
        <w:jc w:val="left"/>
        <w:rPr>
          <w:rFonts w:ascii="Verdana" w:hAnsi="Verdana"/>
        </w:rPr>
      </w:pPr>
      <w:r>
        <w:rPr>
          <w:rFonts w:ascii="Verdana" w:hAnsi="Verdana" w:cs="Arial"/>
        </w:rPr>
        <w:t>Installation and configuration of equipment including VoIP and analog phone sets, UC on the desktop and wireless devices</w:t>
      </w:r>
    </w:p>
    <w:p w:rsidR="001E3A0A" w:rsidRDefault="001E3A0A" w:rsidP="001E3A0A">
      <w:pPr>
        <w:numPr>
          <w:ilvl w:val="0"/>
          <w:numId w:val="4"/>
        </w:numPr>
        <w:shd w:val="clear" w:color="auto" w:fill="FFFFFF"/>
        <w:spacing w:after="0"/>
        <w:jc w:val="left"/>
        <w:rPr>
          <w:rFonts w:ascii="Verdana" w:hAnsi="Verdana" w:cs="Arial"/>
        </w:rPr>
      </w:pPr>
      <w:r>
        <w:rPr>
          <w:rFonts w:ascii="Verdana" w:hAnsi="Verdana" w:cs="Arial"/>
        </w:rPr>
        <w:t>Provides maintenance patching via Vendor maintenance schedules</w:t>
      </w:r>
    </w:p>
    <w:p w:rsidR="001E3A0A" w:rsidRDefault="001E3A0A" w:rsidP="001E3A0A">
      <w:pPr>
        <w:numPr>
          <w:ilvl w:val="0"/>
          <w:numId w:val="4"/>
        </w:numPr>
        <w:shd w:val="clear" w:color="auto" w:fill="FFFFFF"/>
        <w:spacing w:after="0"/>
        <w:jc w:val="left"/>
        <w:rPr>
          <w:rFonts w:ascii="Verdana" w:hAnsi="Verdana" w:cs="Arial"/>
        </w:rPr>
      </w:pPr>
      <w:r>
        <w:rPr>
          <w:rFonts w:ascii="Verdana" w:hAnsi="Verdana" w:cs="Arial"/>
        </w:rPr>
        <w:t xml:space="preserve">Troubleshooting of hardware and software </w:t>
      </w:r>
    </w:p>
    <w:p w:rsidR="001E3A0A" w:rsidRDefault="001E3A0A" w:rsidP="001E3A0A">
      <w:pPr>
        <w:numPr>
          <w:ilvl w:val="0"/>
          <w:numId w:val="4"/>
        </w:numPr>
        <w:shd w:val="clear" w:color="auto" w:fill="FFFFFF"/>
        <w:spacing w:after="0"/>
        <w:jc w:val="left"/>
        <w:rPr>
          <w:rFonts w:ascii="Verdana" w:hAnsi="Verdana" w:cs="Arial"/>
        </w:rPr>
      </w:pPr>
      <w:r>
        <w:rPr>
          <w:rFonts w:ascii="Verdana" w:hAnsi="Verdana" w:cs="Arial"/>
        </w:rPr>
        <w:t>Upgrade, replacement and disposal of all equipment</w:t>
      </w:r>
    </w:p>
    <w:p w:rsidR="001E3A0A" w:rsidRDefault="001E3A0A" w:rsidP="001E3A0A">
      <w:pPr>
        <w:pStyle w:val="ListParagraph"/>
        <w:numPr>
          <w:ilvl w:val="0"/>
          <w:numId w:val="4"/>
        </w:numPr>
        <w:rPr>
          <w:rFonts w:asciiTheme="minorHAnsi" w:hAnsiTheme="minorHAnsi"/>
        </w:rPr>
      </w:pPr>
      <w:r>
        <w:rPr>
          <w:rFonts w:ascii="Verdana" w:hAnsi="Verdana" w:cs="Arial"/>
        </w:rPr>
        <w:t>Asset management of desktop equipment</w:t>
      </w:r>
    </w:p>
    <w:p w:rsidR="001E3A0A" w:rsidRDefault="001E3A0A" w:rsidP="001E3A0A">
      <w:pPr>
        <w:pStyle w:val="ListParagraph"/>
        <w:numPr>
          <w:ilvl w:val="0"/>
          <w:numId w:val="4"/>
        </w:numPr>
      </w:pPr>
      <w:r>
        <w:rPr>
          <w:rFonts w:ascii="Verdana" w:hAnsi="Verdana" w:cs="Arial"/>
        </w:rPr>
        <w:t xml:space="preserve">Other Vendor provided services include Virtual Call Center design/activation and </w:t>
      </w:r>
      <w:r w:rsidR="005B4CA1">
        <w:rPr>
          <w:rFonts w:ascii="Verdana" w:hAnsi="Verdana" w:cs="Arial"/>
        </w:rPr>
        <w:t>Toll-Free</w:t>
      </w:r>
      <w:r>
        <w:rPr>
          <w:rFonts w:ascii="Verdana" w:hAnsi="Verdana" w:cs="Arial"/>
        </w:rPr>
        <w:t xml:space="preserve"> services</w:t>
      </w:r>
    </w:p>
    <w:p w:rsidR="001E3A0A" w:rsidRPr="00C24A30" w:rsidRDefault="001E3A0A" w:rsidP="001E3A0A">
      <w:pPr>
        <w:shd w:val="clear" w:color="auto" w:fill="FFFFFF"/>
        <w:spacing w:after="0"/>
        <w:jc w:val="left"/>
        <w:rPr>
          <w:rFonts w:ascii="Verdana" w:hAnsi="Verdana"/>
          <w:bCs/>
        </w:rPr>
      </w:pPr>
      <w:r>
        <w:rPr>
          <w:rFonts w:ascii="Verdana" w:hAnsi="Verdana"/>
          <w:bCs/>
        </w:rPr>
        <w:t>Note: Devices that are not purchased/owned by the Commonwealth are not supported.</w:t>
      </w:r>
    </w:p>
    <w:p w:rsidR="001E3A0A" w:rsidRDefault="001E3A0A" w:rsidP="001E3A0A">
      <w:pPr>
        <w:spacing w:after="0" w:line="276" w:lineRule="auto"/>
        <w:rPr>
          <w:rFonts w:ascii="Verdana" w:hAnsi="Verdana"/>
          <w:color w:val="FFFFFF"/>
          <w:sz w:val="28"/>
          <w:szCs w:val="28"/>
        </w:rPr>
      </w:pPr>
    </w:p>
    <w:p w:rsidR="001E3A0A" w:rsidRPr="000D4409" w:rsidRDefault="001E3A0A" w:rsidP="001E3A0A">
      <w:pPr>
        <w:spacing w:after="0"/>
        <w:rPr>
          <w:rFonts w:ascii="Verdana" w:hAnsi="Verdana"/>
        </w:rPr>
      </w:pPr>
    </w:p>
    <w:p w:rsidR="001E3A0A" w:rsidRPr="000D4409" w:rsidRDefault="001E3A0A" w:rsidP="001E3A0A">
      <w:pPr>
        <w:shd w:val="clear" w:color="auto" w:fill="0070C0"/>
        <w:spacing w:after="0"/>
        <w:rPr>
          <w:rFonts w:ascii="Verdana" w:hAnsi="Verdana"/>
          <w:color w:val="FFFFFF"/>
          <w:sz w:val="28"/>
          <w:szCs w:val="28"/>
        </w:rPr>
      </w:pPr>
      <w:r>
        <w:rPr>
          <w:rFonts w:ascii="Verdana" w:hAnsi="Verdana"/>
          <w:color w:val="FFFFFF"/>
          <w:sz w:val="28"/>
          <w:szCs w:val="28"/>
        </w:rPr>
        <w:t>Service Levels</w:t>
      </w:r>
    </w:p>
    <w:p w:rsidR="001E3A0A" w:rsidRPr="003769BB" w:rsidRDefault="001E3A0A" w:rsidP="001E3A0A">
      <w:pPr>
        <w:widowControl w:val="0"/>
        <w:adjustRightInd w:val="0"/>
        <w:spacing w:after="0" w:line="360" w:lineRule="atLeast"/>
        <w:ind w:left="360"/>
        <w:jc w:val="left"/>
        <w:textAlignment w:val="baseline"/>
        <w:rPr>
          <w:rFonts w:ascii="Verdana" w:hAnsi="Verdana" w:cs="Arial"/>
          <w:sz w:val="20"/>
        </w:rPr>
      </w:pPr>
    </w:p>
    <w:p w:rsidR="001E3A0A" w:rsidRDefault="001E3A0A" w:rsidP="001E3A0A">
      <w:pPr>
        <w:widowControl w:val="0"/>
        <w:numPr>
          <w:ilvl w:val="0"/>
          <w:numId w:val="15"/>
        </w:numPr>
        <w:adjustRightInd w:val="0"/>
        <w:spacing w:after="0" w:line="360" w:lineRule="atLeast"/>
        <w:jc w:val="left"/>
        <w:textAlignment w:val="baseline"/>
        <w:rPr>
          <w:rFonts w:ascii="Verdana" w:hAnsi="Verdana" w:cs="Arial"/>
          <w:sz w:val="20"/>
        </w:rPr>
      </w:pPr>
      <w:r>
        <w:rPr>
          <w:rFonts w:ascii="Verdana" w:hAnsi="Verdana" w:cs="Arial"/>
        </w:rPr>
        <w:t>Repair Calls; Password resets = 1 Day resolution</w:t>
      </w:r>
    </w:p>
    <w:p w:rsidR="001E3A0A" w:rsidRDefault="001E3A0A" w:rsidP="001E3A0A">
      <w:pPr>
        <w:widowControl w:val="0"/>
        <w:numPr>
          <w:ilvl w:val="0"/>
          <w:numId w:val="15"/>
        </w:numPr>
        <w:adjustRightInd w:val="0"/>
        <w:spacing w:after="0" w:line="360" w:lineRule="atLeast"/>
        <w:jc w:val="left"/>
        <w:textAlignment w:val="baseline"/>
        <w:rPr>
          <w:rFonts w:ascii="Verdana" w:hAnsi="Verdana" w:cs="Arial"/>
        </w:rPr>
      </w:pPr>
      <w:r>
        <w:rPr>
          <w:rFonts w:ascii="Verdana" w:hAnsi="Verdana" w:cs="Arial"/>
        </w:rPr>
        <w:t xml:space="preserve">Repair Calls = 2 business days (No Vendor SLA available) </w:t>
      </w:r>
    </w:p>
    <w:p w:rsidR="001E3A0A" w:rsidRDefault="001E3A0A" w:rsidP="001E3A0A">
      <w:pPr>
        <w:widowControl w:val="0"/>
        <w:numPr>
          <w:ilvl w:val="0"/>
          <w:numId w:val="15"/>
        </w:numPr>
        <w:adjustRightInd w:val="0"/>
        <w:spacing w:after="0" w:line="360" w:lineRule="atLeast"/>
        <w:jc w:val="left"/>
        <w:textAlignment w:val="baseline"/>
        <w:rPr>
          <w:rFonts w:ascii="Verdana" w:hAnsi="Verdana" w:cs="Arial"/>
        </w:rPr>
      </w:pPr>
      <w:r>
        <w:rPr>
          <w:rFonts w:ascii="Verdana" w:hAnsi="Verdana" w:cs="Arial"/>
        </w:rPr>
        <w:t>Request for Move/Add/Changes = 10-15 days (No Vendor SLA available)</w:t>
      </w:r>
    </w:p>
    <w:p w:rsidR="001E3A0A" w:rsidRDefault="001E3A0A" w:rsidP="001E3A0A">
      <w:pPr>
        <w:widowControl w:val="0"/>
        <w:numPr>
          <w:ilvl w:val="0"/>
          <w:numId w:val="15"/>
        </w:numPr>
        <w:adjustRightInd w:val="0"/>
        <w:spacing w:after="0" w:line="360" w:lineRule="atLeast"/>
        <w:jc w:val="left"/>
        <w:textAlignment w:val="baseline"/>
        <w:rPr>
          <w:rFonts w:ascii="Verdana" w:hAnsi="Verdana" w:cs="Arial"/>
        </w:rPr>
      </w:pPr>
      <w:r>
        <w:rPr>
          <w:rFonts w:ascii="Verdana" w:hAnsi="Verdana" w:cs="Arial"/>
        </w:rPr>
        <w:t>Design/Implementation of a New System or new IPT line = 30 business days after approval of design</w:t>
      </w:r>
    </w:p>
    <w:p w:rsidR="001E3A0A" w:rsidRPr="000D4409" w:rsidRDefault="001E3A0A" w:rsidP="001E3A0A">
      <w:pPr>
        <w:widowControl w:val="0"/>
        <w:numPr>
          <w:ilvl w:val="0"/>
          <w:numId w:val="15"/>
        </w:numPr>
        <w:adjustRightInd w:val="0"/>
        <w:spacing w:after="0" w:line="360" w:lineRule="atLeast"/>
        <w:jc w:val="left"/>
        <w:textAlignment w:val="baseline"/>
        <w:rPr>
          <w:rFonts w:ascii="Verdana" w:hAnsi="Verdana" w:cs="Arial"/>
        </w:rPr>
      </w:pPr>
      <w:r>
        <w:rPr>
          <w:rFonts w:ascii="Verdana" w:hAnsi="Verdana" w:cs="Arial"/>
        </w:rPr>
        <w:t>Request for New/Replacement Wireless = 9 business days (No Vendor SLA available and each wireless vendor has different processing times)</w:t>
      </w:r>
    </w:p>
    <w:p w:rsidR="001E3A0A" w:rsidRDefault="001E3A0A" w:rsidP="001E3A0A">
      <w:pPr>
        <w:spacing w:after="0"/>
        <w:rPr>
          <w:rFonts w:ascii="Verdana" w:hAnsi="Verdana"/>
        </w:rPr>
      </w:pPr>
      <w:r>
        <w:rPr>
          <w:rFonts w:ascii="Verdana" w:hAnsi="Verdana"/>
        </w:rPr>
        <w:t xml:space="preserve">Response Time:  </w:t>
      </w:r>
    </w:p>
    <w:p w:rsidR="001E3A0A" w:rsidRDefault="001E3A0A" w:rsidP="001E3A0A">
      <w:pPr>
        <w:numPr>
          <w:ilvl w:val="0"/>
          <w:numId w:val="14"/>
        </w:numPr>
        <w:spacing w:after="0"/>
        <w:jc w:val="left"/>
        <w:rPr>
          <w:rFonts w:ascii="Verdana" w:hAnsi="Verdana"/>
        </w:rPr>
      </w:pPr>
      <w:r>
        <w:rPr>
          <w:rFonts w:ascii="Verdana" w:hAnsi="Verdana"/>
          <w:b/>
        </w:rPr>
        <w:t xml:space="preserve">Urgent </w:t>
      </w:r>
      <w:r>
        <w:rPr>
          <w:rFonts w:ascii="Verdana" w:hAnsi="Verdana"/>
        </w:rPr>
        <w:t>– Business-critical production outage impacting multiple people – 15 minutes</w:t>
      </w:r>
    </w:p>
    <w:p w:rsidR="001E3A0A" w:rsidRDefault="001E3A0A" w:rsidP="001E3A0A">
      <w:pPr>
        <w:numPr>
          <w:ilvl w:val="0"/>
          <w:numId w:val="14"/>
        </w:numPr>
        <w:spacing w:after="0"/>
        <w:jc w:val="left"/>
        <w:rPr>
          <w:rFonts w:ascii="Verdana" w:hAnsi="Verdana"/>
        </w:rPr>
      </w:pPr>
      <w:r>
        <w:rPr>
          <w:rFonts w:ascii="Verdana" w:hAnsi="Verdana"/>
          <w:b/>
        </w:rPr>
        <w:t xml:space="preserve">High </w:t>
      </w:r>
      <w:r>
        <w:rPr>
          <w:rFonts w:ascii="Verdana" w:hAnsi="Verdana"/>
        </w:rPr>
        <w:t>– Non-business-critical process impacting multiple people - 1 hour</w:t>
      </w:r>
    </w:p>
    <w:p w:rsidR="001E3A0A" w:rsidRDefault="001E3A0A" w:rsidP="001E3A0A">
      <w:pPr>
        <w:numPr>
          <w:ilvl w:val="0"/>
          <w:numId w:val="14"/>
        </w:numPr>
        <w:spacing w:after="0"/>
        <w:jc w:val="left"/>
        <w:rPr>
          <w:rFonts w:ascii="Verdana" w:hAnsi="Verdana"/>
        </w:rPr>
      </w:pPr>
      <w:r>
        <w:rPr>
          <w:rFonts w:ascii="Verdana" w:hAnsi="Verdana"/>
          <w:b/>
        </w:rPr>
        <w:t>Medium</w:t>
      </w:r>
      <w:r>
        <w:rPr>
          <w:rFonts w:ascii="Verdana" w:hAnsi="Verdana"/>
        </w:rPr>
        <w:t xml:space="preserve"> – Request for service - 8 hours</w:t>
      </w:r>
    </w:p>
    <w:p w:rsidR="001E3A0A" w:rsidRPr="00314CFA" w:rsidRDefault="001E3A0A" w:rsidP="001E3A0A">
      <w:pPr>
        <w:numPr>
          <w:ilvl w:val="0"/>
          <w:numId w:val="14"/>
        </w:numPr>
        <w:spacing w:after="0"/>
        <w:jc w:val="left"/>
        <w:rPr>
          <w:rFonts w:ascii="Verdana" w:hAnsi="Verdana"/>
        </w:rPr>
      </w:pPr>
      <w:r w:rsidRPr="00314CFA">
        <w:rPr>
          <w:rFonts w:ascii="Verdana" w:hAnsi="Verdana"/>
          <w:b/>
        </w:rPr>
        <w:t xml:space="preserve">Low </w:t>
      </w:r>
      <w:r w:rsidRPr="00314CFA">
        <w:rPr>
          <w:rFonts w:ascii="Verdana" w:hAnsi="Verdana"/>
        </w:rPr>
        <w:t>- Questions or informational requests - 16 hours</w:t>
      </w:r>
    </w:p>
    <w:p w:rsidR="001E3A0A" w:rsidRDefault="001E3A0A" w:rsidP="001E3A0A">
      <w:pPr>
        <w:spacing w:after="0"/>
        <w:rPr>
          <w:rFonts w:ascii="Verdana" w:hAnsi="Verdana"/>
          <w:b/>
          <w:sz w:val="28"/>
          <w:szCs w:val="28"/>
        </w:rPr>
      </w:pPr>
    </w:p>
    <w:p w:rsidR="001E3A0A" w:rsidRDefault="001E3A0A" w:rsidP="001E3A0A">
      <w:pPr>
        <w:spacing w:after="0"/>
        <w:rPr>
          <w:rFonts w:ascii="Verdana" w:hAnsi="Verdana"/>
          <w:b/>
          <w:sz w:val="28"/>
          <w:szCs w:val="28"/>
        </w:rPr>
      </w:pPr>
    </w:p>
    <w:p w:rsidR="001E3A0A" w:rsidRPr="00313C92"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Additional Information</w:t>
      </w:r>
    </w:p>
    <w:p w:rsidR="001E3A0A" w:rsidRDefault="001E3A0A" w:rsidP="001E3A0A">
      <w:pPr>
        <w:spacing w:after="0"/>
        <w:rPr>
          <w:rFonts w:ascii="Verdana" w:hAnsi="Verdana"/>
          <w:sz w:val="24"/>
          <w:szCs w:val="24"/>
        </w:rPr>
      </w:pPr>
    </w:p>
    <w:p w:rsidR="001E3A0A" w:rsidRPr="00A66010" w:rsidRDefault="001E3A0A" w:rsidP="001E3A0A">
      <w:pPr>
        <w:spacing w:after="0"/>
        <w:rPr>
          <w:rFonts w:ascii="Verdana" w:hAnsi="Verdana"/>
          <w:sz w:val="24"/>
          <w:szCs w:val="24"/>
        </w:rPr>
        <w:sectPr w:rsidR="001E3A0A" w:rsidRPr="00A66010" w:rsidSect="0067629C">
          <w:type w:val="continuous"/>
          <w:pgSz w:w="12240" w:h="15840" w:code="1"/>
          <w:pgMar w:top="1080" w:right="1152" w:bottom="1080" w:left="1152" w:header="720" w:footer="504" w:gutter="0"/>
          <w:cols w:num="2" w:space="720"/>
          <w:titlePg/>
          <w:docGrid w:linePitch="360"/>
        </w:sectPr>
      </w:pPr>
      <w:r w:rsidRPr="00C24A30">
        <w:rPr>
          <w:rFonts w:ascii="Verdana" w:hAnsi="Verdana"/>
          <w:sz w:val="24"/>
          <w:szCs w:val="24"/>
        </w:rPr>
        <w:t>None</w:t>
      </w:r>
    </w:p>
    <w:p w:rsidR="001E3A0A" w:rsidRPr="007D5181" w:rsidRDefault="001E3A0A" w:rsidP="001E3A0A">
      <w:pPr>
        <w:pBdr>
          <w:bottom w:val="single" w:sz="4" w:space="1" w:color="auto"/>
        </w:pBdr>
        <w:outlineLvl w:val="0"/>
        <w:rPr>
          <w:rFonts w:ascii="Verdana" w:hAnsi="Verdana"/>
          <w:bCs/>
          <w:color w:val="365F91"/>
          <w:sz w:val="44"/>
          <w:szCs w:val="44"/>
        </w:rPr>
        <w:sectPr w:rsidR="001E3A0A" w:rsidRPr="007D5181" w:rsidSect="0067629C">
          <w:footerReference w:type="default" r:id="rId73"/>
          <w:footerReference w:type="first" r:id="rId74"/>
          <w:pgSz w:w="12240" w:h="15840" w:code="1"/>
          <w:pgMar w:top="1080" w:right="1152" w:bottom="1080" w:left="1152" w:header="720" w:footer="504" w:gutter="0"/>
          <w:cols w:space="720"/>
          <w:titlePg/>
          <w:docGrid w:linePitch="360"/>
        </w:sectPr>
      </w:pPr>
      <w:r w:rsidRPr="001557CD">
        <w:rPr>
          <w:rFonts w:ascii="Verdana" w:hAnsi="Verdana"/>
          <w:bCs/>
          <w:color w:val="365F91"/>
          <w:sz w:val="40"/>
          <w:szCs w:val="40"/>
        </w:rPr>
        <w:lastRenderedPageBreak/>
        <w:t>Professional Services</w:t>
      </w:r>
      <w:r w:rsidRPr="001557CD">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t xml:space="preserve">       </w:t>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sidRPr="00884067">
        <w:rPr>
          <w:rFonts w:ascii="Verdana" w:hAnsi="Verdana"/>
          <w:bCs/>
          <w:noProof/>
          <w:color w:val="365F91"/>
          <w:sz w:val="44"/>
          <w:szCs w:val="44"/>
        </w:rPr>
        <w:drawing>
          <wp:inline distT="0" distB="0" distL="0" distR="0" wp14:anchorId="06602E36" wp14:editId="32D973AF">
            <wp:extent cx="790575" cy="571500"/>
            <wp:effectExtent l="0" t="0" r="9525" b="0"/>
            <wp:docPr id="28" name="Picture 28" descr="C:\Users\jsalvaggio\AppData\Local\Microsoft\Windows\Temporary Internet Files\Content.Outlook\WF6H39XR\Professional 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salvaggio\AppData\Local\Microsoft\Windows\Temporary Internet Files\Content.Outlook\WF6H39XR\Professional Services.jpg"/>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809328" cy="585056"/>
                    </a:xfrm>
                    <a:prstGeom prst="rect">
                      <a:avLst/>
                    </a:prstGeom>
                    <a:noFill/>
                    <a:ln>
                      <a:noFill/>
                    </a:ln>
                  </pic:spPr>
                </pic:pic>
              </a:graphicData>
            </a:graphic>
          </wp:inline>
        </w:drawing>
      </w:r>
    </w:p>
    <w:p w:rsidR="001E3A0A" w:rsidRPr="00CF6FD2" w:rsidRDefault="001E3A0A" w:rsidP="001E3A0A">
      <w:pPr>
        <w:pStyle w:val="Heading2"/>
        <w:spacing w:before="0"/>
        <w:jc w:val="left"/>
        <w:rPr>
          <w:rFonts w:ascii="Verdana" w:hAnsi="Verdana"/>
          <w:b/>
          <w:sz w:val="48"/>
          <w:szCs w:val="48"/>
        </w:rPr>
      </w:pPr>
      <w:bookmarkStart w:id="42" w:name="_Toc492534907"/>
      <w:r w:rsidRPr="00CF6FD2">
        <w:rPr>
          <w:rFonts w:ascii="Verdana" w:hAnsi="Verdana"/>
          <w:b/>
          <w:sz w:val="48"/>
          <w:szCs w:val="48"/>
        </w:rPr>
        <w:t>Web Site or Content Development and Support</w:t>
      </w:r>
      <w:bookmarkEnd w:id="42"/>
    </w:p>
    <w:p w:rsidR="001E3A0A" w:rsidRDefault="001E3A0A" w:rsidP="001E3A0A">
      <w:pPr>
        <w:spacing w:after="0"/>
        <w:rPr>
          <w:rFonts w:ascii="Verdana" w:hAnsi="Verdana"/>
        </w:rPr>
      </w:pPr>
      <w:r>
        <w:rPr>
          <w:noProof/>
        </w:rPr>
        <w:t xml:space="preserve">       </w:t>
      </w:r>
    </w:p>
    <w:p w:rsidR="001E3A0A" w:rsidRPr="003F3DAB"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Service Description</w:t>
      </w:r>
    </w:p>
    <w:p w:rsidR="001E3A0A" w:rsidRDefault="001E3A0A" w:rsidP="001E3A0A">
      <w:pPr>
        <w:shd w:val="clear" w:color="auto" w:fill="FFFFFF"/>
        <w:spacing w:after="0"/>
        <w:rPr>
          <w:rFonts w:ascii="Verdana" w:hAnsi="Verdana"/>
        </w:rPr>
      </w:pPr>
    </w:p>
    <w:p w:rsidR="001E3A0A" w:rsidRDefault="001E3A0A" w:rsidP="001E3A0A">
      <w:pPr>
        <w:shd w:val="clear" w:color="auto" w:fill="FFFFFF"/>
        <w:spacing w:after="0"/>
        <w:rPr>
          <w:rFonts w:ascii="Verdana" w:hAnsi="Verdana"/>
        </w:rPr>
      </w:pPr>
      <w:r>
        <w:rPr>
          <w:rFonts w:ascii="Verdana" w:hAnsi="Verdana"/>
        </w:rPr>
        <w:t xml:space="preserve">Delivers web site maintenance and support solutions that meet specific customer requirements. </w:t>
      </w:r>
    </w:p>
    <w:p w:rsidR="001E3A0A" w:rsidRDefault="001E3A0A" w:rsidP="001E3A0A">
      <w:pPr>
        <w:spacing w:after="0"/>
        <w:rPr>
          <w:rFonts w:ascii="Verdana" w:hAnsi="Verdana"/>
          <w:color w:val="FF0000"/>
        </w:rPr>
      </w:pPr>
      <w:r>
        <w:rPr>
          <w:rFonts w:ascii="Verdana" w:hAnsi="Verdana"/>
          <w:color w:val="FF0000"/>
        </w:rPr>
        <w:t>Note: This service is only available to the consolidated agencies.</w:t>
      </w:r>
    </w:p>
    <w:p w:rsidR="001E3A0A" w:rsidRPr="004450DD" w:rsidRDefault="001E3A0A" w:rsidP="001E3A0A">
      <w:pPr>
        <w:spacing w:after="0"/>
        <w:rPr>
          <w:rFonts w:ascii="Verdana" w:hAnsi="Verdana"/>
          <w:color w:val="FF0000"/>
        </w:rPr>
      </w:pPr>
    </w:p>
    <w:p w:rsidR="001E3A0A" w:rsidRPr="004450DD"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What is Included</w:t>
      </w:r>
      <w:r>
        <w:rPr>
          <w:rFonts w:ascii="Verdana" w:hAnsi="Verdana"/>
          <w:color w:val="FFFFFF"/>
          <w:sz w:val="28"/>
          <w:szCs w:val="28"/>
        </w:rPr>
        <w:t xml:space="preserve">           </w:t>
      </w:r>
    </w:p>
    <w:p w:rsidR="001E3A0A" w:rsidRDefault="001E3A0A" w:rsidP="001E3A0A">
      <w:pPr>
        <w:shd w:val="clear" w:color="auto" w:fill="FFFFFF"/>
        <w:spacing w:after="0"/>
        <w:ind w:left="288"/>
        <w:jc w:val="left"/>
        <w:rPr>
          <w:rFonts w:ascii="Verdana" w:hAnsi="Verdana"/>
        </w:rPr>
      </w:pPr>
    </w:p>
    <w:p w:rsidR="001E3A0A" w:rsidRDefault="001E3A0A" w:rsidP="001E3A0A">
      <w:pPr>
        <w:numPr>
          <w:ilvl w:val="0"/>
          <w:numId w:val="4"/>
        </w:numPr>
        <w:shd w:val="clear" w:color="auto" w:fill="FFFFFF"/>
        <w:spacing w:after="0"/>
        <w:jc w:val="left"/>
        <w:rPr>
          <w:rFonts w:ascii="Verdana" w:hAnsi="Verdana"/>
        </w:rPr>
      </w:pPr>
      <w:r>
        <w:rPr>
          <w:rFonts w:ascii="Verdana" w:hAnsi="Verdana"/>
        </w:rPr>
        <w:t>Provide web site conversion options.</w:t>
      </w:r>
    </w:p>
    <w:p w:rsidR="001E3A0A" w:rsidRDefault="001E3A0A" w:rsidP="001E3A0A">
      <w:pPr>
        <w:numPr>
          <w:ilvl w:val="0"/>
          <w:numId w:val="4"/>
        </w:numPr>
        <w:shd w:val="clear" w:color="auto" w:fill="FFFFFF"/>
        <w:spacing w:after="0"/>
        <w:jc w:val="left"/>
        <w:rPr>
          <w:rFonts w:ascii="Verdana" w:hAnsi="Verdana"/>
        </w:rPr>
      </w:pPr>
      <w:r>
        <w:rPr>
          <w:rFonts w:ascii="Verdana" w:hAnsi="Verdana"/>
        </w:rPr>
        <w:t>Ensure adequate portal security measures are followed.</w:t>
      </w:r>
    </w:p>
    <w:p w:rsidR="001E3A0A" w:rsidRDefault="001E3A0A" w:rsidP="001E3A0A">
      <w:pPr>
        <w:numPr>
          <w:ilvl w:val="0"/>
          <w:numId w:val="4"/>
        </w:numPr>
        <w:shd w:val="clear" w:color="auto" w:fill="FFFFFF"/>
        <w:spacing w:after="0"/>
        <w:jc w:val="left"/>
        <w:rPr>
          <w:rFonts w:ascii="Verdana" w:hAnsi="Verdana"/>
        </w:rPr>
      </w:pPr>
      <w:r>
        <w:rPr>
          <w:rFonts w:ascii="Verdana" w:hAnsi="Verdana"/>
        </w:rPr>
        <w:t>Provide documentation options.</w:t>
      </w:r>
    </w:p>
    <w:p w:rsidR="001E3A0A" w:rsidRDefault="001E3A0A" w:rsidP="001E3A0A">
      <w:pPr>
        <w:numPr>
          <w:ilvl w:val="0"/>
          <w:numId w:val="20"/>
        </w:numPr>
        <w:shd w:val="clear" w:color="auto" w:fill="FFFFFF"/>
        <w:spacing w:after="0"/>
        <w:jc w:val="left"/>
        <w:rPr>
          <w:rFonts w:ascii="Verdana" w:hAnsi="Verdana"/>
        </w:rPr>
      </w:pPr>
      <w:r>
        <w:rPr>
          <w:rFonts w:ascii="Verdana" w:hAnsi="Verdana"/>
        </w:rPr>
        <w:t>Provides a process for updating, maintaining and modifying an existing supported web site.</w:t>
      </w:r>
    </w:p>
    <w:p w:rsidR="001E3A0A" w:rsidRDefault="001E3A0A" w:rsidP="001E3A0A">
      <w:pPr>
        <w:numPr>
          <w:ilvl w:val="0"/>
          <w:numId w:val="21"/>
        </w:numPr>
        <w:shd w:val="clear" w:color="auto" w:fill="FFFFFF"/>
        <w:spacing w:after="0"/>
        <w:jc w:val="left"/>
        <w:rPr>
          <w:rFonts w:ascii="Verdana" w:hAnsi="Verdana"/>
        </w:rPr>
      </w:pPr>
      <w:r>
        <w:rPr>
          <w:rFonts w:ascii="Verdana" w:hAnsi="Verdana"/>
        </w:rPr>
        <w:t>Work with business analyst, project manager or end user to gather requirements.</w:t>
      </w:r>
    </w:p>
    <w:p w:rsidR="001E3A0A" w:rsidRDefault="001E3A0A" w:rsidP="001E3A0A">
      <w:pPr>
        <w:numPr>
          <w:ilvl w:val="0"/>
          <w:numId w:val="22"/>
        </w:numPr>
        <w:shd w:val="clear" w:color="auto" w:fill="FFFFFF"/>
        <w:spacing w:after="0"/>
        <w:jc w:val="left"/>
        <w:rPr>
          <w:rFonts w:ascii="Verdana" w:hAnsi="Verdana"/>
        </w:rPr>
      </w:pPr>
      <w:r>
        <w:rPr>
          <w:rFonts w:ascii="Verdana" w:hAnsi="Verdana"/>
        </w:rPr>
        <w:t>Provide system coding as needed.</w:t>
      </w:r>
    </w:p>
    <w:p w:rsidR="001E3A0A" w:rsidRDefault="001E3A0A" w:rsidP="001E3A0A">
      <w:pPr>
        <w:numPr>
          <w:ilvl w:val="0"/>
          <w:numId w:val="22"/>
        </w:numPr>
        <w:shd w:val="clear" w:color="auto" w:fill="FFFFFF"/>
        <w:spacing w:after="0"/>
        <w:jc w:val="left"/>
        <w:rPr>
          <w:rFonts w:ascii="Verdana" w:hAnsi="Verdana"/>
        </w:rPr>
      </w:pPr>
      <w:r>
        <w:rPr>
          <w:rFonts w:ascii="Verdana" w:hAnsi="Verdana"/>
        </w:rPr>
        <w:t>Ensure commonwealth standards are followed.</w:t>
      </w:r>
    </w:p>
    <w:p w:rsidR="001E3A0A" w:rsidRDefault="001E3A0A" w:rsidP="001E3A0A">
      <w:pPr>
        <w:numPr>
          <w:ilvl w:val="0"/>
          <w:numId w:val="22"/>
        </w:numPr>
        <w:shd w:val="clear" w:color="auto" w:fill="FFFFFF"/>
        <w:spacing w:after="0"/>
        <w:jc w:val="left"/>
        <w:rPr>
          <w:rFonts w:ascii="Verdana" w:hAnsi="Verdana"/>
        </w:rPr>
      </w:pPr>
      <w:r>
        <w:rPr>
          <w:rFonts w:ascii="Verdana" w:hAnsi="Verdana"/>
        </w:rPr>
        <w:t xml:space="preserve">Plan and coordinate web site modifications with the business owner. </w:t>
      </w:r>
    </w:p>
    <w:p w:rsidR="001E3A0A" w:rsidRPr="004450DD" w:rsidRDefault="001E3A0A" w:rsidP="001E3A0A">
      <w:pPr>
        <w:shd w:val="clear" w:color="auto" w:fill="FFFFFF"/>
        <w:spacing w:after="0"/>
        <w:ind w:left="576"/>
        <w:jc w:val="left"/>
        <w:rPr>
          <w:rFonts w:ascii="Verdana" w:hAnsi="Verdana"/>
        </w:rPr>
      </w:pPr>
    </w:p>
    <w:p w:rsidR="001E3A0A" w:rsidRDefault="001E3A0A" w:rsidP="001E3A0A">
      <w:pPr>
        <w:spacing w:after="0"/>
        <w:rPr>
          <w:rFonts w:ascii="Verdana" w:hAnsi="Verdana"/>
        </w:rPr>
      </w:pPr>
    </w:p>
    <w:p w:rsidR="00341D4A" w:rsidRDefault="00341D4A" w:rsidP="001E3A0A">
      <w:pPr>
        <w:spacing w:after="0"/>
        <w:rPr>
          <w:rFonts w:ascii="Verdana" w:hAnsi="Verdana"/>
        </w:rPr>
      </w:pPr>
    </w:p>
    <w:p w:rsidR="00341D4A" w:rsidRDefault="00341D4A" w:rsidP="001E3A0A">
      <w:pPr>
        <w:spacing w:after="0"/>
        <w:rPr>
          <w:rFonts w:ascii="Verdana" w:hAnsi="Verdana"/>
        </w:rPr>
      </w:pPr>
    </w:p>
    <w:p w:rsidR="00341D4A" w:rsidRDefault="00341D4A" w:rsidP="001E3A0A">
      <w:pPr>
        <w:spacing w:after="0"/>
        <w:rPr>
          <w:rFonts w:ascii="Verdana" w:hAnsi="Verdana"/>
        </w:rPr>
      </w:pPr>
    </w:p>
    <w:p w:rsidR="00341D4A" w:rsidRDefault="00341D4A" w:rsidP="001E3A0A">
      <w:pPr>
        <w:spacing w:after="0"/>
        <w:rPr>
          <w:rFonts w:ascii="Verdana" w:hAnsi="Verdana"/>
        </w:rPr>
      </w:pPr>
    </w:p>
    <w:p w:rsidR="00341D4A" w:rsidRDefault="00341D4A" w:rsidP="001E3A0A">
      <w:pPr>
        <w:spacing w:after="0"/>
        <w:rPr>
          <w:rFonts w:ascii="Verdana" w:hAnsi="Verdana"/>
        </w:rPr>
      </w:pPr>
    </w:p>
    <w:p w:rsidR="00341D4A" w:rsidRDefault="00341D4A" w:rsidP="001E3A0A">
      <w:pPr>
        <w:spacing w:after="0"/>
        <w:rPr>
          <w:rFonts w:ascii="Verdana" w:hAnsi="Verdana"/>
        </w:rPr>
      </w:pPr>
    </w:p>
    <w:p w:rsidR="00341D4A" w:rsidRDefault="00341D4A" w:rsidP="001E3A0A">
      <w:pPr>
        <w:spacing w:after="0"/>
        <w:rPr>
          <w:rFonts w:ascii="Verdana" w:hAnsi="Verdana"/>
        </w:rPr>
      </w:pPr>
    </w:p>
    <w:p w:rsidR="00341D4A" w:rsidRPr="004450DD" w:rsidRDefault="00341D4A" w:rsidP="001E3A0A">
      <w:pPr>
        <w:spacing w:after="0"/>
        <w:rPr>
          <w:rFonts w:ascii="Verdana" w:hAnsi="Verdana"/>
        </w:rPr>
      </w:pPr>
    </w:p>
    <w:p w:rsidR="001E3A0A" w:rsidRPr="00313C92"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Service Levels</w:t>
      </w:r>
    </w:p>
    <w:p w:rsidR="001E3A0A" w:rsidRDefault="001E3A0A" w:rsidP="001E3A0A">
      <w:pPr>
        <w:spacing w:after="0"/>
        <w:rPr>
          <w:rFonts w:ascii="Verdana" w:hAnsi="Verdana"/>
        </w:rPr>
      </w:pPr>
    </w:p>
    <w:p w:rsidR="001E3A0A" w:rsidRDefault="001E3A0A" w:rsidP="001E3A0A">
      <w:pPr>
        <w:spacing w:after="0"/>
        <w:jc w:val="left"/>
        <w:rPr>
          <w:rFonts w:ascii="Verdana" w:hAnsi="Verdana"/>
        </w:rPr>
      </w:pPr>
      <w:r w:rsidRPr="001A4C7F">
        <w:rPr>
          <w:rFonts w:ascii="Verdana" w:hAnsi="Verdana"/>
        </w:rPr>
        <w:t xml:space="preserve">Agreed upon </w:t>
      </w:r>
      <w:r>
        <w:rPr>
          <w:rFonts w:ascii="Verdana" w:hAnsi="Verdana"/>
        </w:rPr>
        <w:t>uptime</w:t>
      </w:r>
      <w:r w:rsidRPr="001A4C7F">
        <w:rPr>
          <w:rFonts w:ascii="Verdana" w:hAnsi="Verdana"/>
        </w:rPr>
        <w:t xml:space="preserve"> between the business owner and development team</w:t>
      </w:r>
      <w:r>
        <w:rPr>
          <w:rFonts w:ascii="Verdana" w:hAnsi="Verdana"/>
        </w:rPr>
        <w:t>.</w:t>
      </w:r>
    </w:p>
    <w:p w:rsidR="001E3A0A" w:rsidRPr="004450DD" w:rsidRDefault="001E3A0A" w:rsidP="001E3A0A">
      <w:pPr>
        <w:spacing w:after="0"/>
        <w:rPr>
          <w:rFonts w:ascii="Verdana" w:hAnsi="Verdana"/>
        </w:rPr>
      </w:pPr>
    </w:p>
    <w:p w:rsidR="001E3A0A" w:rsidRPr="004450DD" w:rsidRDefault="001E3A0A" w:rsidP="001E3A0A">
      <w:pPr>
        <w:shd w:val="clear" w:color="auto" w:fill="0070C0"/>
        <w:spacing w:after="0"/>
        <w:rPr>
          <w:rFonts w:ascii="Verdana" w:hAnsi="Verdana"/>
          <w:color w:val="FFFFFF"/>
          <w:sz w:val="28"/>
          <w:szCs w:val="28"/>
        </w:rPr>
      </w:pPr>
      <w:r>
        <w:rPr>
          <w:rFonts w:ascii="Verdana" w:hAnsi="Verdana"/>
          <w:color w:val="FFFFFF"/>
          <w:sz w:val="28"/>
          <w:szCs w:val="28"/>
        </w:rPr>
        <w:t>Additional Information</w:t>
      </w:r>
    </w:p>
    <w:p w:rsidR="001E3A0A" w:rsidRDefault="001E3A0A" w:rsidP="001E3A0A">
      <w:pPr>
        <w:spacing w:after="0"/>
        <w:rPr>
          <w:rFonts w:ascii="Verdana" w:hAnsi="Verdana"/>
          <w:sz w:val="24"/>
          <w:szCs w:val="24"/>
        </w:rPr>
      </w:pPr>
    </w:p>
    <w:p w:rsidR="001E3A0A" w:rsidRPr="00A66010" w:rsidRDefault="001E3A0A" w:rsidP="001E3A0A">
      <w:pPr>
        <w:spacing w:after="0"/>
        <w:rPr>
          <w:rFonts w:ascii="Verdana" w:hAnsi="Verdana"/>
          <w:sz w:val="24"/>
          <w:szCs w:val="24"/>
        </w:rPr>
        <w:sectPr w:rsidR="001E3A0A" w:rsidRPr="00A66010" w:rsidSect="0067629C">
          <w:type w:val="continuous"/>
          <w:pgSz w:w="12240" w:h="15840" w:code="1"/>
          <w:pgMar w:top="1080" w:right="1152" w:bottom="1080" w:left="1152" w:header="720" w:footer="504" w:gutter="0"/>
          <w:cols w:num="2" w:space="720"/>
          <w:titlePg/>
          <w:docGrid w:linePitch="360"/>
        </w:sectPr>
      </w:pPr>
      <w:r w:rsidRPr="000E781F">
        <w:rPr>
          <w:rFonts w:ascii="Verdana" w:hAnsi="Verdana"/>
          <w:sz w:val="24"/>
          <w:szCs w:val="24"/>
        </w:rPr>
        <w:t>None</w:t>
      </w:r>
    </w:p>
    <w:p w:rsidR="001E3A0A" w:rsidRPr="007D5181" w:rsidRDefault="001E3A0A" w:rsidP="001E3A0A">
      <w:pPr>
        <w:pBdr>
          <w:bottom w:val="single" w:sz="4" w:space="1" w:color="auto"/>
        </w:pBdr>
        <w:outlineLvl w:val="0"/>
        <w:rPr>
          <w:rFonts w:ascii="Verdana" w:hAnsi="Verdana"/>
          <w:bCs/>
          <w:color w:val="365F91"/>
          <w:sz w:val="44"/>
          <w:szCs w:val="44"/>
        </w:rPr>
        <w:sectPr w:rsidR="001E3A0A" w:rsidRPr="007D5181" w:rsidSect="0067629C">
          <w:footerReference w:type="default" r:id="rId75"/>
          <w:footerReference w:type="first" r:id="rId76"/>
          <w:pgSz w:w="12240" w:h="15840" w:code="1"/>
          <w:pgMar w:top="1080" w:right="1152" w:bottom="1080" w:left="1152" w:header="720" w:footer="504" w:gutter="0"/>
          <w:cols w:space="720"/>
          <w:titlePg/>
          <w:docGrid w:linePitch="360"/>
        </w:sectPr>
      </w:pPr>
      <w:bookmarkStart w:id="43" w:name="_Toc492534908"/>
      <w:r w:rsidRPr="001557CD">
        <w:rPr>
          <w:rStyle w:val="Heading1Char"/>
          <w:rFonts w:ascii="Verdana" w:eastAsiaTheme="minorHAnsi" w:hAnsi="Verdana"/>
          <w:sz w:val="40"/>
          <w:szCs w:val="40"/>
        </w:rPr>
        <w:lastRenderedPageBreak/>
        <w:t>Security Services</w:t>
      </w:r>
      <w:bookmarkEnd w:id="43"/>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t xml:space="preserve">               </w:t>
      </w:r>
      <w:r>
        <w:rPr>
          <w:rFonts w:ascii="Verdana" w:hAnsi="Verdana"/>
          <w:bCs/>
          <w:color w:val="365F91"/>
          <w:sz w:val="44"/>
          <w:szCs w:val="44"/>
        </w:rPr>
        <w:tab/>
      </w:r>
      <w:r w:rsidRPr="00884067">
        <w:rPr>
          <w:rFonts w:ascii="Verdana" w:hAnsi="Verdana"/>
          <w:bCs/>
          <w:noProof/>
          <w:color w:val="365F91"/>
          <w:sz w:val="44"/>
          <w:szCs w:val="44"/>
        </w:rPr>
        <w:drawing>
          <wp:inline distT="0" distB="0" distL="0" distR="0" wp14:anchorId="5B37BE8A" wp14:editId="0495964B">
            <wp:extent cx="771525" cy="560705"/>
            <wp:effectExtent l="0" t="0" r="9525" b="0"/>
            <wp:docPr id="30" name="Picture 30" descr="C:\Users\jsalvaggio\AppData\Local\Microsoft\Windows\Temporary Internet Files\Content.Outlook\WF6H39XR\Security 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salvaggio\AppData\Local\Microsoft\Windows\Temporary Internet Files\Content.Outlook\WF6H39XR\Security Services.jpg"/>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783708" cy="569559"/>
                    </a:xfrm>
                    <a:prstGeom prst="rect">
                      <a:avLst/>
                    </a:prstGeom>
                    <a:noFill/>
                    <a:ln>
                      <a:noFill/>
                    </a:ln>
                  </pic:spPr>
                </pic:pic>
              </a:graphicData>
            </a:graphic>
          </wp:inline>
        </w:drawing>
      </w:r>
    </w:p>
    <w:p w:rsidR="001E3A0A" w:rsidRPr="00CF6FD2" w:rsidRDefault="001E3A0A" w:rsidP="001E3A0A">
      <w:pPr>
        <w:pStyle w:val="Heading2"/>
        <w:spacing w:before="0"/>
        <w:jc w:val="left"/>
        <w:rPr>
          <w:rFonts w:ascii="Verdana" w:hAnsi="Verdana"/>
          <w:b/>
          <w:sz w:val="48"/>
          <w:szCs w:val="48"/>
        </w:rPr>
      </w:pPr>
      <w:bookmarkStart w:id="44" w:name="_Toc492534909"/>
      <w:r w:rsidRPr="00CF6FD2">
        <w:rPr>
          <w:rFonts w:ascii="Verdana" w:hAnsi="Verdana"/>
          <w:b/>
          <w:sz w:val="48"/>
          <w:szCs w:val="48"/>
        </w:rPr>
        <w:t>Advanced Persistent Threat (APT) Protection</w:t>
      </w:r>
      <w:bookmarkEnd w:id="44"/>
    </w:p>
    <w:p w:rsidR="001E3A0A" w:rsidRDefault="001E3A0A" w:rsidP="001E3A0A">
      <w:pPr>
        <w:spacing w:after="0"/>
        <w:rPr>
          <w:rFonts w:ascii="Verdana" w:hAnsi="Verdana"/>
        </w:rPr>
      </w:pPr>
      <w:r>
        <w:rPr>
          <w:noProof/>
        </w:rPr>
        <w:t xml:space="preserve">       </w:t>
      </w:r>
    </w:p>
    <w:p w:rsidR="001E3A0A" w:rsidRPr="003F3DAB"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Service Description</w:t>
      </w:r>
    </w:p>
    <w:p w:rsidR="001E3A0A" w:rsidRDefault="001E3A0A" w:rsidP="001E3A0A">
      <w:pPr>
        <w:spacing w:after="0"/>
        <w:rPr>
          <w:rFonts w:ascii="Verdana" w:hAnsi="Verdana"/>
          <w:color w:val="000000"/>
        </w:rPr>
      </w:pPr>
    </w:p>
    <w:p w:rsidR="001E3A0A" w:rsidRDefault="001E3A0A" w:rsidP="001E3A0A">
      <w:pPr>
        <w:spacing w:after="0"/>
        <w:jc w:val="left"/>
        <w:rPr>
          <w:rFonts w:ascii="Verdana" w:hAnsi="Verdana"/>
          <w:color w:val="000000"/>
        </w:rPr>
      </w:pPr>
      <w:r w:rsidRPr="00A361F4">
        <w:rPr>
          <w:rFonts w:ascii="Verdana" w:hAnsi="Verdana"/>
          <w:color w:val="000000"/>
        </w:rPr>
        <w:t>Advanced Persistent Threat (APT) is a solution to identify and block zero-day web exploits, binaries and multi-protocol callbacks to help CoPA scale their advanced threat defenses. The selected APT solution set includes network visibility fabric, deep session inspection and SSL decryption as well as forensic integration and packet capture technologies. The solution also includes an endpoint software that is deployed to approximately 80,000 servers and desktops.  Verizon is a key service provider since a majority of the solution is deployed at their colocation space in Pittsburgh and managed netwo</w:t>
      </w:r>
      <w:r>
        <w:rPr>
          <w:rFonts w:ascii="Verdana" w:hAnsi="Verdana"/>
          <w:color w:val="000000"/>
        </w:rPr>
        <w:t>rk egress points in Harrisburg.</w:t>
      </w:r>
    </w:p>
    <w:p w:rsidR="001E3A0A" w:rsidRPr="00287879" w:rsidRDefault="001E3A0A" w:rsidP="001E3A0A">
      <w:pPr>
        <w:spacing w:after="0"/>
        <w:rPr>
          <w:rFonts w:ascii="Verdana" w:hAnsi="Verdana"/>
          <w:color w:val="000000"/>
        </w:rPr>
      </w:pPr>
    </w:p>
    <w:p w:rsidR="001E3A0A" w:rsidRPr="00287879"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What is Included</w:t>
      </w:r>
      <w:r>
        <w:rPr>
          <w:rFonts w:ascii="Verdana" w:hAnsi="Verdana"/>
          <w:color w:val="FFFFFF"/>
          <w:sz w:val="28"/>
          <w:szCs w:val="28"/>
        </w:rPr>
        <w:t xml:space="preserve">           </w:t>
      </w:r>
    </w:p>
    <w:p w:rsidR="001E3A0A" w:rsidRDefault="001E3A0A" w:rsidP="001E3A0A">
      <w:pPr>
        <w:spacing w:after="0" w:line="276" w:lineRule="auto"/>
        <w:rPr>
          <w:rFonts w:ascii="Verdana" w:hAnsi="Verdana"/>
          <w:color w:val="000000"/>
        </w:rPr>
      </w:pPr>
    </w:p>
    <w:p w:rsidR="001E3A0A" w:rsidRDefault="001E3A0A" w:rsidP="001E3A0A">
      <w:pPr>
        <w:spacing w:after="0" w:line="276" w:lineRule="auto"/>
        <w:jc w:val="left"/>
        <w:rPr>
          <w:rFonts w:ascii="Verdana" w:hAnsi="Verdana"/>
          <w:color w:val="000000"/>
        </w:rPr>
      </w:pPr>
      <w:r w:rsidRPr="00A361F4">
        <w:rPr>
          <w:rFonts w:ascii="Verdana" w:hAnsi="Verdana"/>
          <w:color w:val="000000"/>
        </w:rPr>
        <w:t>The solution generates alerts that EISO sends to agencies as security incidents they are required to remediate.  In most cases, triage activities such as blocking the IP address or URL that triggered the alert is requested by EISO and implemented by ETSO.</w:t>
      </w:r>
    </w:p>
    <w:p w:rsidR="001E3A0A" w:rsidRDefault="001E3A0A" w:rsidP="001E3A0A">
      <w:pPr>
        <w:spacing w:after="0"/>
        <w:rPr>
          <w:rFonts w:ascii="Verdana" w:hAnsi="Verdana"/>
          <w:color w:val="000000"/>
        </w:rPr>
      </w:pPr>
    </w:p>
    <w:p w:rsidR="00B41593" w:rsidRDefault="00B41593" w:rsidP="001E3A0A">
      <w:pPr>
        <w:spacing w:after="0"/>
        <w:rPr>
          <w:rFonts w:ascii="Verdana" w:hAnsi="Verdana"/>
          <w:color w:val="000000"/>
        </w:rPr>
      </w:pPr>
    </w:p>
    <w:p w:rsidR="00B41593" w:rsidRDefault="00B41593" w:rsidP="001E3A0A">
      <w:pPr>
        <w:spacing w:after="0"/>
        <w:rPr>
          <w:rFonts w:ascii="Verdana" w:hAnsi="Verdana"/>
          <w:color w:val="000000"/>
        </w:rPr>
      </w:pPr>
    </w:p>
    <w:p w:rsidR="00B41593" w:rsidRDefault="00B41593" w:rsidP="001E3A0A">
      <w:pPr>
        <w:spacing w:after="0"/>
        <w:rPr>
          <w:rFonts w:ascii="Verdana" w:hAnsi="Verdana"/>
          <w:color w:val="000000"/>
        </w:rPr>
      </w:pPr>
    </w:p>
    <w:p w:rsidR="00B41593" w:rsidRDefault="00B41593" w:rsidP="001E3A0A">
      <w:pPr>
        <w:spacing w:after="0"/>
        <w:rPr>
          <w:rFonts w:ascii="Verdana" w:hAnsi="Verdana"/>
          <w:color w:val="000000"/>
        </w:rPr>
      </w:pPr>
    </w:p>
    <w:p w:rsidR="00B41593" w:rsidRPr="00287879" w:rsidRDefault="00B41593" w:rsidP="001E3A0A">
      <w:pPr>
        <w:spacing w:after="0"/>
        <w:rPr>
          <w:rFonts w:ascii="Verdana" w:hAnsi="Verdana"/>
          <w:color w:val="000000"/>
        </w:rPr>
      </w:pPr>
    </w:p>
    <w:p w:rsidR="001E3A0A" w:rsidRPr="00313C92"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Service Levels</w:t>
      </w:r>
    </w:p>
    <w:p w:rsidR="001E3A0A" w:rsidRDefault="001E3A0A" w:rsidP="001E3A0A">
      <w:pPr>
        <w:spacing w:after="0"/>
        <w:rPr>
          <w:rFonts w:ascii="Verdana" w:hAnsi="Verdana"/>
          <w:sz w:val="24"/>
          <w:szCs w:val="24"/>
        </w:rPr>
      </w:pPr>
    </w:p>
    <w:p w:rsidR="001E3A0A" w:rsidRDefault="001E3A0A" w:rsidP="001E3A0A">
      <w:pPr>
        <w:spacing w:after="0"/>
        <w:rPr>
          <w:rFonts w:ascii="Verdana" w:hAnsi="Verdana"/>
          <w:sz w:val="24"/>
          <w:szCs w:val="24"/>
        </w:rPr>
      </w:pPr>
      <w:r w:rsidRPr="00201B9E">
        <w:rPr>
          <w:rFonts w:ascii="Verdana" w:hAnsi="Verdana"/>
          <w:sz w:val="24"/>
          <w:szCs w:val="24"/>
        </w:rPr>
        <w:t>None</w:t>
      </w:r>
    </w:p>
    <w:p w:rsidR="001E3A0A" w:rsidRPr="00201B9E" w:rsidRDefault="001E3A0A" w:rsidP="001E3A0A">
      <w:pPr>
        <w:spacing w:after="0"/>
        <w:rPr>
          <w:rFonts w:ascii="Verdana" w:hAnsi="Verdana"/>
          <w:sz w:val="24"/>
          <w:szCs w:val="24"/>
        </w:rPr>
      </w:pPr>
    </w:p>
    <w:p w:rsidR="001E3A0A" w:rsidRPr="00313C92"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Additional Information</w:t>
      </w:r>
    </w:p>
    <w:p w:rsidR="001E3A0A" w:rsidRDefault="001E3A0A" w:rsidP="001E3A0A">
      <w:pPr>
        <w:pBdr>
          <w:bottom w:val="single" w:sz="4" w:space="1" w:color="auto"/>
        </w:pBdr>
        <w:spacing w:after="0"/>
        <w:jc w:val="left"/>
        <w:outlineLvl w:val="0"/>
        <w:rPr>
          <w:rFonts w:ascii="Verdana" w:hAnsi="Verdana"/>
          <w:color w:val="000000"/>
        </w:rPr>
      </w:pPr>
    </w:p>
    <w:p w:rsidR="001E3A0A" w:rsidRDefault="001E3A0A" w:rsidP="001E3A0A">
      <w:pPr>
        <w:pBdr>
          <w:bottom w:val="single" w:sz="4" w:space="1" w:color="auto"/>
        </w:pBdr>
        <w:spacing w:after="0"/>
        <w:jc w:val="left"/>
        <w:outlineLvl w:val="0"/>
        <w:rPr>
          <w:rStyle w:val="Hyperlink"/>
          <w:rFonts w:ascii="Verdana" w:hAnsi="Verdana"/>
        </w:rPr>
      </w:pPr>
      <w:r w:rsidRPr="00A361F4">
        <w:rPr>
          <w:rFonts w:ascii="Verdana" w:hAnsi="Verdana"/>
          <w:color w:val="000000"/>
        </w:rPr>
        <w:t xml:space="preserve">Additional information about APT can be found at </w:t>
      </w:r>
      <w:hyperlink r:id="rId78" w:history="1">
        <w:r w:rsidRPr="00A361F4">
          <w:rPr>
            <w:rStyle w:val="Hyperlink"/>
            <w:rFonts w:ascii="Verdana" w:hAnsi="Verdana"/>
          </w:rPr>
          <w:t>https://itcentral.pa.gov/Security/Pages/default.aspx</w:t>
        </w:r>
      </w:hyperlink>
    </w:p>
    <w:p w:rsidR="001E3A0A" w:rsidRPr="00195455" w:rsidRDefault="001E3A0A" w:rsidP="001E3A0A">
      <w:pPr>
        <w:pBdr>
          <w:bottom w:val="single" w:sz="4" w:space="1" w:color="auto"/>
        </w:pBdr>
        <w:spacing w:after="0"/>
        <w:jc w:val="left"/>
        <w:outlineLvl w:val="0"/>
        <w:rPr>
          <w:rFonts w:ascii="Verdana" w:hAnsi="Verdana"/>
          <w:color w:val="0000FF"/>
          <w:u w:val="single"/>
        </w:rPr>
        <w:sectPr w:rsidR="001E3A0A" w:rsidRPr="00195455" w:rsidSect="0067629C">
          <w:type w:val="continuous"/>
          <w:pgSz w:w="12240" w:h="15840" w:code="1"/>
          <w:pgMar w:top="1080" w:right="1152" w:bottom="1080" w:left="1152" w:header="720" w:footer="504" w:gutter="0"/>
          <w:cols w:num="2" w:space="720"/>
          <w:titlePg/>
          <w:docGrid w:linePitch="360"/>
        </w:sectPr>
      </w:pPr>
    </w:p>
    <w:p w:rsidR="001E3A0A" w:rsidRPr="007D5181" w:rsidRDefault="001E3A0A" w:rsidP="001E3A0A">
      <w:pPr>
        <w:pBdr>
          <w:bottom w:val="single" w:sz="4" w:space="1" w:color="auto"/>
        </w:pBdr>
        <w:outlineLvl w:val="0"/>
        <w:rPr>
          <w:rFonts w:ascii="Verdana" w:hAnsi="Verdana"/>
          <w:bCs/>
          <w:color w:val="365F91"/>
          <w:sz w:val="44"/>
          <w:szCs w:val="44"/>
        </w:rPr>
        <w:sectPr w:rsidR="001E3A0A" w:rsidRPr="007D5181" w:rsidSect="0067629C">
          <w:footerReference w:type="default" r:id="rId79"/>
          <w:footerReference w:type="first" r:id="rId80"/>
          <w:pgSz w:w="12240" w:h="15840" w:code="1"/>
          <w:pgMar w:top="1080" w:right="1152" w:bottom="1080" w:left="1152" w:header="720" w:footer="504" w:gutter="0"/>
          <w:cols w:space="720"/>
          <w:titlePg/>
          <w:docGrid w:linePitch="360"/>
        </w:sectPr>
      </w:pPr>
      <w:r w:rsidRPr="001557CD">
        <w:rPr>
          <w:rFonts w:ascii="Verdana" w:hAnsi="Verdana"/>
          <w:bCs/>
          <w:color w:val="365F91"/>
          <w:sz w:val="40"/>
          <w:szCs w:val="40"/>
        </w:rPr>
        <w:lastRenderedPageBreak/>
        <w:t>Security Services</w:t>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Pr>
          <w:rFonts w:ascii="Verdana" w:hAnsi="Verdana"/>
          <w:bCs/>
          <w:noProof/>
          <w:color w:val="365F91"/>
          <w:sz w:val="44"/>
          <w:szCs w:val="44"/>
        </w:rPr>
        <w:t xml:space="preserve">                   </w:t>
      </w:r>
      <w:r>
        <w:rPr>
          <w:rFonts w:ascii="Verdana" w:hAnsi="Verdana"/>
          <w:bCs/>
          <w:noProof/>
          <w:color w:val="365F91"/>
          <w:sz w:val="44"/>
          <w:szCs w:val="44"/>
        </w:rPr>
        <w:tab/>
      </w:r>
      <w:r w:rsidRPr="00884067">
        <w:rPr>
          <w:rFonts w:ascii="Verdana" w:hAnsi="Verdana"/>
          <w:bCs/>
          <w:noProof/>
          <w:color w:val="365F91"/>
          <w:sz w:val="44"/>
          <w:szCs w:val="44"/>
        </w:rPr>
        <w:drawing>
          <wp:inline distT="0" distB="0" distL="0" distR="0" wp14:anchorId="79B36CC5" wp14:editId="7360C43D">
            <wp:extent cx="771525" cy="560705"/>
            <wp:effectExtent l="0" t="0" r="9525" b="0"/>
            <wp:docPr id="132" name="Picture 132" descr="C:\Users\jsalvaggio\AppData\Local\Microsoft\Windows\Temporary Internet Files\Content.Outlook\WF6H39XR\Security 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salvaggio\AppData\Local\Microsoft\Windows\Temporary Internet Files\Content.Outlook\WF6H39XR\Security Services.jpg"/>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783708" cy="569559"/>
                    </a:xfrm>
                    <a:prstGeom prst="rect">
                      <a:avLst/>
                    </a:prstGeom>
                    <a:noFill/>
                    <a:ln>
                      <a:noFill/>
                    </a:ln>
                  </pic:spPr>
                </pic:pic>
              </a:graphicData>
            </a:graphic>
          </wp:inline>
        </w:drawing>
      </w:r>
    </w:p>
    <w:p w:rsidR="001E3A0A" w:rsidRPr="00CF6FD2" w:rsidRDefault="001E3A0A" w:rsidP="001E3A0A">
      <w:pPr>
        <w:pStyle w:val="Heading2"/>
        <w:spacing w:before="0"/>
        <w:jc w:val="left"/>
        <w:rPr>
          <w:rFonts w:ascii="Verdana" w:hAnsi="Verdana"/>
          <w:b/>
          <w:sz w:val="48"/>
          <w:szCs w:val="48"/>
        </w:rPr>
      </w:pPr>
      <w:bookmarkStart w:id="45" w:name="_Toc492534910"/>
      <w:r w:rsidRPr="00CF6FD2">
        <w:rPr>
          <w:rFonts w:ascii="Verdana" w:hAnsi="Verdana"/>
          <w:b/>
          <w:sz w:val="48"/>
          <w:szCs w:val="48"/>
        </w:rPr>
        <w:t>Application Source Code Scanning Utilizing IBM Rational Appscan</w:t>
      </w:r>
      <w:bookmarkEnd w:id="45"/>
    </w:p>
    <w:p w:rsidR="001E3A0A" w:rsidRDefault="001E3A0A" w:rsidP="001E3A0A">
      <w:pPr>
        <w:rPr>
          <w:rFonts w:ascii="Verdana" w:hAnsi="Verdana"/>
        </w:rPr>
      </w:pPr>
      <w:r>
        <w:rPr>
          <w:noProof/>
        </w:rPr>
        <w:t xml:space="preserve">       </w:t>
      </w:r>
    </w:p>
    <w:p w:rsidR="001E3A0A" w:rsidRPr="003F3DAB" w:rsidRDefault="001E3A0A" w:rsidP="001E3A0A">
      <w:pPr>
        <w:shd w:val="clear" w:color="auto" w:fill="0070C0"/>
        <w:rPr>
          <w:rFonts w:ascii="Verdana" w:hAnsi="Verdana"/>
          <w:color w:val="FFFFFF"/>
          <w:sz w:val="28"/>
          <w:szCs w:val="28"/>
        </w:rPr>
      </w:pPr>
      <w:r w:rsidRPr="00313C92">
        <w:rPr>
          <w:rFonts w:ascii="Verdana" w:hAnsi="Verdana"/>
          <w:color w:val="FFFFFF"/>
          <w:sz w:val="28"/>
          <w:szCs w:val="28"/>
        </w:rPr>
        <w:t>Service Description</w:t>
      </w:r>
    </w:p>
    <w:p w:rsidR="001E3A0A" w:rsidRDefault="001E3A0A" w:rsidP="001E3A0A">
      <w:pPr>
        <w:rPr>
          <w:rFonts w:ascii="Verdana" w:hAnsi="Verdana"/>
        </w:rPr>
      </w:pPr>
    </w:p>
    <w:p w:rsidR="001E3A0A" w:rsidRDefault="001E3A0A" w:rsidP="001E3A0A">
      <w:pPr>
        <w:spacing w:after="0"/>
        <w:jc w:val="left"/>
        <w:rPr>
          <w:rFonts w:ascii="Verdana" w:hAnsi="Verdana"/>
        </w:rPr>
      </w:pPr>
      <w:r w:rsidRPr="00833AE2">
        <w:rPr>
          <w:rFonts w:ascii="Verdana" w:hAnsi="Verdana"/>
        </w:rPr>
        <w:t>Application code is scanned as it is being developed to reveal security vulnerabilities and errors before code is released in a production environment.</w:t>
      </w:r>
      <w:r>
        <w:rPr>
          <w:rFonts w:ascii="Verdana" w:hAnsi="Verdana"/>
        </w:rPr>
        <w:t xml:space="preserve"> </w:t>
      </w:r>
    </w:p>
    <w:p w:rsidR="001E3A0A" w:rsidRDefault="001E3A0A" w:rsidP="001E3A0A">
      <w:pPr>
        <w:rPr>
          <w:rFonts w:ascii="Verdana" w:hAnsi="Verdana"/>
        </w:rPr>
      </w:pPr>
    </w:p>
    <w:p w:rsidR="001E3A0A" w:rsidRPr="00313C92" w:rsidRDefault="001E3A0A" w:rsidP="001E3A0A">
      <w:pPr>
        <w:shd w:val="clear" w:color="auto" w:fill="0070C0"/>
        <w:rPr>
          <w:rFonts w:ascii="Verdana" w:hAnsi="Verdana"/>
          <w:color w:val="FFFFFF"/>
          <w:sz w:val="28"/>
          <w:szCs w:val="28"/>
        </w:rPr>
      </w:pPr>
      <w:r w:rsidRPr="00313C92">
        <w:rPr>
          <w:rFonts w:ascii="Verdana" w:hAnsi="Verdana"/>
          <w:color w:val="FFFFFF"/>
          <w:sz w:val="28"/>
          <w:szCs w:val="28"/>
        </w:rPr>
        <w:t xml:space="preserve">What is Included           </w:t>
      </w:r>
    </w:p>
    <w:p w:rsidR="001E3A0A" w:rsidRDefault="001E3A0A" w:rsidP="001E3A0A">
      <w:pPr>
        <w:rPr>
          <w:rFonts w:ascii="Verdana" w:hAnsi="Verdana"/>
        </w:rPr>
      </w:pPr>
    </w:p>
    <w:p w:rsidR="001E3A0A" w:rsidRDefault="001E3A0A" w:rsidP="001E3A0A">
      <w:pPr>
        <w:rPr>
          <w:rFonts w:ascii="Verdana" w:hAnsi="Verdana"/>
        </w:rPr>
      </w:pPr>
      <w:r w:rsidRPr="007D18CB">
        <w:rPr>
          <w:rFonts w:ascii="Verdana" w:hAnsi="Verdana"/>
        </w:rPr>
        <w:t>Application Source Code Scanning</w:t>
      </w:r>
    </w:p>
    <w:p w:rsidR="001E3A0A" w:rsidRDefault="001E3A0A" w:rsidP="001E3A0A">
      <w:pPr>
        <w:rPr>
          <w:rFonts w:ascii="Verdana" w:hAnsi="Verdana"/>
          <w:color w:val="FFFFFF"/>
          <w:sz w:val="28"/>
          <w:szCs w:val="28"/>
        </w:rPr>
      </w:pPr>
    </w:p>
    <w:p w:rsidR="005A5182" w:rsidRDefault="005A5182" w:rsidP="001E3A0A">
      <w:pPr>
        <w:rPr>
          <w:rFonts w:ascii="Verdana" w:hAnsi="Verdana"/>
          <w:color w:val="FFFFFF"/>
          <w:sz w:val="28"/>
          <w:szCs w:val="28"/>
        </w:rPr>
      </w:pPr>
    </w:p>
    <w:p w:rsidR="005A5182" w:rsidRDefault="005A5182" w:rsidP="001E3A0A">
      <w:pPr>
        <w:rPr>
          <w:rFonts w:ascii="Verdana" w:hAnsi="Verdana"/>
          <w:color w:val="FFFFFF"/>
          <w:sz w:val="28"/>
          <w:szCs w:val="28"/>
        </w:rPr>
      </w:pPr>
    </w:p>
    <w:p w:rsidR="005A5182" w:rsidRDefault="005A5182" w:rsidP="001E3A0A">
      <w:pPr>
        <w:rPr>
          <w:rFonts w:ascii="Verdana" w:hAnsi="Verdana"/>
          <w:color w:val="FFFFFF"/>
          <w:sz w:val="28"/>
          <w:szCs w:val="28"/>
        </w:rPr>
      </w:pPr>
    </w:p>
    <w:p w:rsidR="005A5182" w:rsidRDefault="005A5182" w:rsidP="001E3A0A">
      <w:pPr>
        <w:rPr>
          <w:rFonts w:ascii="Verdana" w:hAnsi="Verdana"/>
          <w:color w:val="FFFFFF"/>
          <w:sz w:val="28"/>
          <w:szCs w:val="28"/>
        </w:rPr>
      </w:pPr>
    </w:p>
    <w:p w:rsidR="005A5182" w:rsidRDefault="005A5182" w:rsidP="001E3A0A">
      <w:pPr>
        <w:rPr>
          <w:rFonts w:ascii="Verdana" w:hAnsi="Verdana"/>
          <w:color w:val="FFFFFF"/>
          <w:sz w:val="28"/>
          <w:szCs w:val="28"/>
        </w:rPr>
      </w:pPr>
    </w:p>
    <w:p w:rsidR="005A5182" w:rsidRDefault="005A5182" w:rsidP="001E3A0A">
      <w:pPr>
        <w:rPr>
          <w:rFonts w:ascii="Verdana" w:hAnsi="Verdana"/>
          <w:color w:val="FFFFFF"/>
          <w:sz w:val="28"/>
          <w:szCs w:val="28"/>
        </w:rPr>
      </w:pPr>
    </w:p>
    <w:p w:rsidR="005A5182" w:rsidRDefault="005A5182" w:rsidP="001E3A0A">
      <w:pPr>
        <w:rPr>
          <w:rFonts w:ascii="Verdana" w:hAnsi="Verdana"/>
          <w:color w:val="FFFFFF"/>
          <w:sz w:val="28"/>
          <w:szCs w:val="28"/>
        </w:rPr>
      </w:pPr>
    </w:p>
    <w:p w:rsidR="005A5182" w:rsidRPr="00F565CD" w:rsidRDefault="005A5182" w:rsidP="001E3A0A">
      <w:pPr>
        <w:rPr>
          <w:rFonts w:ascii="Verdana" w:hAnsi="Verdana"/>
          <w:b/>
        </w:rPr>
      </w:pPr>
    </w:p>
    <w:p w:rsidR="001E3A0A" w:rsidRPr="00313C92" w:rsidRDefault="001E3A0A" w:rsidP="001E3A0A">
      <w:pPr>
        <w:shd w:val="clear" w:color="auto" w:fill="0070C0"/>
        <w:rPr>
          <w:rFonts w:ascii="Verdana" w:hAnsi="Verdana"/>
          <w:color w:val="FFFFFF"/>
          <w:sz w:val="28"/>
          <w:szCs w:val="28"/>
        </w:rPr>
      </w:pPr>
      <w:r w:rsidRPr="00313C92">
        <w:rPr>
          <w:rFonts w:ascii="Verdana" w:hAnsi="Verdana"/>
          <w:color w:val="FFFFFF"/>
          <w:sz w:val="28"/>
          <w:szCs w:val="28"/>
        </w:rPr>
        <w:t>Service Levels</w:t>
      </w:r>
    </w:p>
    <w:p w:rsidR="005A5182" w:rsidRDefault="005A5182" w:rsidP="001E3A0A">
      <w:pPr>
        <w:spacing w:after="0"/>
        <w:rPr>
          <w:rFonts w:ascii="Verdana" w:hAnsi="Verdana"/>
          <w:b/>
        </w:rPr>
      </w:pPr>
    </w:p>
    <w:p w:rsidR="001E3A0A" w:rsidRPr="001A4C7F" w:rsidRDefault="001E3A0A" w:rsidP="001E3A0A">
      <w:pPr>
        <w:spacing w:after="0"/>
        <w:rPr>
          <w:rFonts w:ascii="Verdana" w:hAnsi="Verdana"/>
        </w:rPr>
      </w:pPr>
      <w:r w:rsidRPr="007D18CB">
        <w:rPr>
          <w:rFonts w:ascii="Verdana" w:hAnsi="Verdana"/>
        </w:rPr>
        <w:t>Priority Leve</w:t>
      </w:r>
      <w:r>
        <w:rPr>
          <w:rFonts w:ascii="Verdana" w:hAnsi="Verdana"/>
        </w:rPr>
        <w:t>ls and Allowable Response Times</w:t>
      </w:r>
      <w:r w:rsidRPr="001A4C7F">
        <w:rPr>
          <w:rFonts w:ascii="Verdana" w:hAnsi="Verdana"/>
        </w:rPr>
        <w:t>:</w:t>
      </w:r>
    </w:p>
    <w:p w:rsidR="001E3A0A" w:rsidRPr="007D18CB" w:rsidRDefault="001E3A0A" w:rsidP="001E3A0A">
      <w:pPr>
        <w:pStyle w:val="ListParagraph"/>
        <w:numPr>
          <w:ilvl w:val="0"/>
          <w:numId w:val="24"/>
        </w:numPr>
        <w:ind w:left="360"/>
        <w:jc w:val="both"/>
        <w:rPr>
          <w:rFonts w:ascii="Verdana" w:hAnsi="Verdana"/>
          <w:sz w:val="22"/>
          <w:szCs w:val="22"/>
        </w:rPr>
      </w:pPr>
      <w:r w:rsidRPr="007D18CB">
        <w:rPr>
          <w:rFonts w:ascii="Verdana" w:hAnsi="Verdana"/>
          <w:sz w:val="22"/>
          <w:szCs w:val="22"/>
        </w:rPr>
        <w:t>Critical– within 30 minutes to respond to customer</w:t>
      </w:r>
    </w:p>
    <w:p w:rsidR="001E3A0A" w:rsidRPr="007D18CB" w:rsidRDefault="001E3A0A" w:rsidP="001E3A0A">
      <w:pPr>
        <w:pStyle w:val="ListParagraph"/>
        <w:numPr>
          <w:ilvl w:val="0"/>
          <w:numId w:val="24"/>
        </w:numPr>
        <w:ind w:left="360"/>
        <w:jc w:val="both"/>
        <w:rPr>
          <w:rFonts w:ascii="Verdana" w:hAnsi="Verdana"/>
          <w:sz w:val="22"/>
          <w:szCs w:val="22"/>
        </w:rPr>
      </w:pPr>
      <w:r w:rsidRPr="007D18CB">
        <w:rPr>
          <w:rFonts w:ascii="Verdana" w:hAnsi="Verdana"/>
          <w:sz w:val="22"/>
          <w:szCs w:val="22"/>
        </w:rPr>
        <w:t>High– up to 8 hours to respond to customer</w:t>
      </w:r>
    </w:p>
    <w:p w:rsidR="001E3A0A" w:rsidRPr="007D18CB" w:rsidRDefault="001E3A0A" w:rsidP="001E3A0A">
      <w:pPr>
        <w:pStyle w:val="ListParagraph"/>
        <w:numPr>
          <w:ilvl w:val="0"/>
          <w:numId w:val="24"/>
        </w:numPr>
        <w:ind w:left="360"/>
        <w:jc w:val="both"/>
        <w:rPr>
          <w:rFonts w:ascii="Verdana" w:hAnsi="Verdana"/>
          <w:sz w:val="22"/>
          <w:szCs w:val="22"/>
        </w:rPr>
      </w:pPr>
      <w:r w:rsidRPr="007D18CB">
        <w:rPr>
          <w:rFonts w:ascii="Verdana" w:hAnsi="Verdana"/>
          <w:sz w:val="22"/>
          <w:szCs w:val="22"/>
        </w:rPr>
        <w:t>Medium– up to 24 hours to respond to customer</w:t>
      </w:r>
    </w:p>
    <w:p w:rsidR="001E3A0A" w:rsidRPr="007D18CB" w:rsidRDefault="001E3A0A" w:rsidP="001E3A0A">
      <w:pPr>
        <w:pStyle w:val="ListParagraph"/>
        <w:numPr>
          <w:ilvl w:val="0"/>
          <w:numId w:val="24"/>
        </w:numPr>
        <w:ind w:left="360"/>
        <w:jc w:val="both"/>
        <w:rPr>
          <w:rFonts w:ascii="Verdana" w:hAnsi="Verdana"/>
          <w:sz w:val="22"/>
          <w:szCs w:val="22"/>
        </w:rPr>
      </w:pPr>
      <w:r w:rsidRPr="007D18CB">
        <w:rPr>
          <w:rFonts w:ascii="Verdana" w:hAnsi="Verdana"/>
          <w:sz w:val="22"/>
          <w:szCs w:val="22"/>
        </w:rPr>
        <w:t>Low– up to 48 hours to respond to customer</w:t>
      </w:r>
    </w:p>
    <w:p w:rsidR="001E3A0A" w:rsidRPr="007D18CB" w:rsidRDefault="001E3A0A" w:rsidP="001E3A0A">
      <w:pPr>
        <w:spacing w:after="0"/>
        <w:rPr>
          <w:rFonts w:ascii="Verdana" w:hAnsi="Verdana"/>
        </w:rPr>
      </w:pPr>
      <w:r w:rsidRPr="007D18CB">
        <w:rPr>
          <w:rFonts w:ascii="Verdana" w:hAnsi="Verdana"/>
        </w:rPr>
        <w:t>“Response Time” is defined as the time between receipt of the call and/or ticket and the time that work on the problem begins.  Due to the wide diversity of problems that can occur, and the methods needed to resolve them, response time is not defined as the time between the receipt of a call and/or ticket and problem resolution.</w:t>
      </w:r>
    </w:p>
    <w:p w:rsidR="001E3A0A" w:rsidRPr="007D18CB" w:rsidRDefault="001E3A0A" w:rsidP="001E3A0A">
      <w:pPr>
        <w:tabs>
          <w:tab w:val="left" w:pos="450"/>
        </w:tabs>
        <w:spacing w:after="0"/>
        <w:ind w:left="720" w:hanging="720"/>
        <w:rPr>
          <w:rFonts w:ascii="Verdana" w:hAnsi="Verdana"/>
        </w:rPr>
      </w:pPr>
      <w:r w:rsidRPr="007D18CB">
        <w:rPr>
          <w:rFonts w:ascii="Verdana" w:hAnsi="Verdana"/>
        </w:rPr>
        <w:t xml:space="preserve">Availability Service Level Objective: </w:t>
      </w:r>
    </w:p>
    <w:p w:rsidR="001E3A0A" w:rsidRDefault="001E3A0A" w:rsidP="001E3A0A">
      <w:pPr>
        <w:spacing w:after="0"/>
        <w:rPr>
          <w:rFonts w:ascii="Verdana" w:hAnsi="Verdana"/>
        </w:rPr>
      </w:pPr>
      <w:r w:rsidRPr="007D18CB">
        <w:rPr>
          <w:rFonts w:ascii="Verdana" w:hAnsi="Verdana"/>
        </w:rPr>
        <w:t>Target 99% uptime.</w:t>
      </w:r>
    </w:p>
    <w:p w:rsidR="005A5182" w:rsidRDefault="005A5182" w:rsidP="001E3A0A">
      <w:pPr>
        <w:spacing w:after="0"/>
        <w:rPr>
          <w:rFonts w:ascii="Verdana" w:hAnsi="Verdana"/>
        </w:rPr>
      </w:pPr>
    </w:p>
    <w:p w:rsidR="001E3A0A" w:rsidRPr="00313C92" w:rsidRDefault="001E3A0A" w:rsidP="001E3A0A">
      <w:pPr>
        <w:shd w:val="clear" w:color="auto" w:fill="0070C0"/>
        <w:rPr>
          <w:rFonts w:ascii="Verdana" w:hAnsi="Verdana"/>
          <w:color w:val="FFFFFF"/>
          <w:sz w:val="28"/>
          <w:szCs w:val="28"/>
        </w:rPr>
      </w:pPr>
      <w:r w:rsidRPr="00313C92">
        <w:rPr>
          <w:rFonts w:ascii="Verdana" w:hAnsi="Verdana"/>
          <w:color w:val="FFFFFF"/>
          <w:sz w:val="28"/>
          <w:szCs w:val="28"/>
        </w:rPr>
        <w:t>Additional Information</w:t>
      </w:r>
    </w:p>
    <w:p w:rsidR="001E3A0A" w:rsidRDefault="001E3A0A" w:rsidP="001E3A0A">
      <w:pPr>
        <w:spacing w:after="0"/>
        <w:rPr>
          <w:rFonts w:ascii="Verdana" w:hAnsi="Verdana"/>
        </w:rPr>
      </w:pPr>
    </w:p>
    <w:p w:rsidR="001E3A0A" w:rsidRDefault="001E3A0A" w:rsidP="001E3A0A">
      <w:pPr>
        <w:spacing w:after="0"/>
        <w:jc w:val="left"/>
        <w:rPr>
          <w:rFonts w:ascii="Verdana" w:hAnsi="Verdana"/>
          <w:color w:val="0000FF"/>
          <w:u w:val="single"/>
        </w:rPr>
      </w:pPr>
      <w:r w:rsidRPr="006B4921">
        <w:rPr>
          <w:rFonts w:ascii="Verdana" w:hAnsi="Verdana"/>
        </w:rPr>
        <w:t xml:space="preserve">Reference documents which provides more </w:t>
      </w:r>
      <w:r w:rsidR="005A5182" w:rsidRPr="006B4921">
        <w:rPr>
          <w:rFonts w:ascii="Verdana" w:hAnsi="Verdana"/>
        </w:rPr>
        <w:t>in-depth</w:t>
      </w:r>
      <w:r w:rsidRPr="006B4921">
        <w:rPr>
          <w:rFonts w:ascii="Verdana" w:hAnsi="Verdana"/>
        </w:rPr>
        <w:t xml:space="preserve"> details of this service are available at </w:t>
      </w:r>
      <w:r w:rsidRPr="006B4921">
        <w:rPr>
          <w:rFonts w:ascii="Verdana" w:hAnsi="Verdana"/>
          <w:color w:val="0000FF"/>
          <w:u w:val="single"/>
        </w:rPr>
        <w:t>www.cybersecurity.state.pa.us</w:t>
      </w:r>
    </w:p>
    <w:p w:rsidR="001E3A0A" w:rsidRDefault="001E3A0A" w:rsidP="001E3A0A">
      <w:pPr>
        <w:spacing w:after="0"/>
        <w:rPr>
          <w:rFonts w:ascii="Verdana" w:hAnsi="Verdana"/>
        </w:rPr>
      </w:pPr>
    </w:p>
    <w:p w:rsidR="001E3A0A" w:rsidRDefault="001E3A0A" w:rsidP="001E3A0A">
      <w:pPr>
        <w:spacing w:after="0"/>
        <w:rPr>
          <w:rFonts w:ascii="Verdana" w:hAnsi="Verdana"/>
        </w:rPr>
      </w:pPr>
    </w:p>
    <w:p w:rsidR="001E3A0A" w:rsidRDefault="001E3A0A" w:rsidP="001E3A0A">
      <w:pPr>
        <w:spacing w:after="0"/>
        <w:rPr>
          <w:rFonts w:ascii="Verdana" w:hAnsi="Verdana"/>
        </w:rPr>
      </w:pPr>
    </w:p>
    <w:p w:rsidR="001E3A0A" w:rsidRDefault="001E3A0A" w:rsidP="001E3A0A">
      <w:pPr>
        <w:spacing w:after="0"/>
        <w:rPr>
          <w:rFonts w:ascii="Verdana" w:hAnsi="Verdana"/>
        </w:rPr>
      </w:pPr>
    </w:p>
    <w:p w:rsidR="001E3A0A" w:rsidRDefault="001E3A0A" w:rsidP="001E3A0A">
      <w:pPr>
        <w:spacing w:after="0"/>
        <w:rPr>
          <w:rFonts w:ascii="Verdana" w:hAnsi="Verdana"/>
        </w:rPr>
      </w:pPr>
    </w:p>
    <w:p w:rsidR="001E3A0A" w:rsidRDefault="001E3A0A" w:rsidP="001E3A0A">
      <w:pPr>
        <w:spacing w:after="0"/>
        <w:rPr>
          <w:rFonts w:ascii="Verdana" w:hAnsi="Verdana"/>
        </w:rPr>
      </w:pPr>
    </w:p>
    <w:p w:rsidR="001E3A0A" w:rsidRDefault="001E3A0A" w:rsidP="001E3A0A">
      <w:pPr>
        <w:spacing w:after="0"/>
        <w:rPr>
          <w:rFonts w:ascii="Verdana" w:hAnsi="Verdana"/>
        </w:rPr>
      </w:pPr>
    </w:p>
    <w:p w:rsidR="001E3A0A" w:rsidRDefault="001E3A0A" w:rsidP="001E3A0A">
      <w:pPr>
        <w:spacing w:after="0"/>
        <w:rPr>
          <w:rFonts w:ascii="Verdana" w:hAnsi="Verdana"/>
        </w:rPr>
      </w:pPr>
    </w:p>
    <w:p w:rsidR="001E3A0A" w:rsidRDefault="001E3A0A" w:rsidP="001E3A0A">
      <w:pPr>
        <w:spacing w:after="0"/>
        <w:rPr>
          <w:rFonts w:ascii="Verdana" w:hAnsi="Verdana"/>
        </w:rPr>
      </w:pPr>
    </w:p>
    <w:p w:rsidR="001E3A0A" w:rsidRDefault="001E3A0A" w:rsidP="001E3A0A">
      <w:pPr>
        <w:spacing w:after="0"/>
        <w:rPr>
          <w:rFonts w:ascii="Verdana" w:hAnsi="Verdana"/>
        </w:rPr>
      </w:pPr>
    </w:p>
    <w:p w:rsidR="001E3A0A" w:rsidRDefault="001E3A0A" w:rsidP="001E3A0A">
      <w:pPr>
        <w:rPr>
          <w:rFonts w:ascii="Verdana" w:hAnsi="Verdana"/>
        </w:rPr>
        <w:sectPr w:rsidR="001E3A0A" w:rsidSect="0067629C">
          <w:footerReference w:type="default" r:id="rId81"/>
          <w:footerReference w:type="first" r:id="rId82"/>
          <w:type w:val="continuous"/>
          <w:pgSz w:w="12240" w:h="15840" w:code="1"/>
          <w:pgMar w:top="1080" w:right="1152" w:bottom="1080" w:left="1152" w:header="720" w:footer="504" w:gutter="0"/>
          <w:cols w:num="2" w:space="720"/>
          <w:titlePg/>
          <w:docGrid w:linePitch="360"/>
        </w:sectPr>
      </w:pPr>
    </w:p>
    <w:p w:rsidR="00F7685C" w:rsidRDefault="00F7685C" w:rsidP="001E3A0A">
      <w:pPr>
        <w:pBdr>
          <w:bottom w:val="single" w:sz="4" w:space="1" w:color="auto"/>
        </w:pBdr>
        <w:outlineLvl w:val="0"/>
        <w:rPr>
          <w:rFonts w:ascii="Verdana" w:hAnsi="Verdana"/>
          <w:bCs/>
          <w:color w:val="365F91"/>
          <w:sz w:val="40"/>
          <w:szCs w:val="40"/>
        </w:rPr>
      </w:pPr>
    </w:p>
    <w:p w:rsidR="001E3A0A" w:rsidRPr="007D5181" w:rsidRDefault="001E3A0A" w:rsidP="001E3A0A">
      <w:pPr>
        <w:pBdr>
          <w:bottom w:val="single" w:sz="4" w:space="1" w:color="auto"/>
        </w:pBdr>
        <w:outlineLvl w:val="0"/>
        <w:rPr>
          <w:rFonts w:ascii="Verdana" w:hAnsi="Verdana"/>
          <w:bCs/>
          <w:color w:val="365F91"/>
          <w:sz w:val="44"/>
          <w:szCs w:val="44"/>
        </w:rPr>
        <w:sectPr w:rsidR="001E3A0A" w:rsidRPr="007D5181" w:rsidSect="0067629C">
          <w:footerReference w:type="default" r:id="rId83"/>
          <w:footerReference w:type="first" r:id="rId84"/>
          <w:type w:val="continuous"/>
          <w:pgSz w:w="12240" w:h="15840" w:code="1"/>
          <w:pgMar w:top="1080" w:right="1152" w:bottom="1080" w:left="1152" w:header="720" w:footer="504" w:gutter="0"/>
          <w:cols w:space="720"/>
          <w:titlePg/>
          <w:docGrid w:linePitch="360"/>
        </w:sectPr>
      </w:pPr>
      <w:r w:rsidRPr="001557CD">
        <w:rPr>
          <w:rFonts w:ascii="Verdana" w:hAnsi="Verdana"/>
          <w:bCs/>
          <w:color w:val="365F91"/>
          <w:sz w:val="40"/>
          <w:szCs w:val="40"/>
        </w:rPr>
        <w:lastRenderedPageBreak/>
        <w:t>Security Services</w:t>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t xml:space="preserve">                   </w:t>
      </w:r>
      <w:r w:rsidRPr="00884067">
        <w:rPr>
          <w:rFonts w:ascii="Verdana" w:hAnsi="Verdana"/>
          <w:bCs/>
          <w:noProof/>
          <w:color w:val="365F91"/>
          <w:sz w:val="44"/>
          <w:szCs w:val="44"/>
        </w:rPr>
        <w:drawing>
          <wp:inline distT="0" distB="0" distL="0" distR="0" wp14:anchorId="62554FF8" wp14:editId="7DE9C803">
            <wp:extent cx="771525" cy="560705"/>
            <wp:effectExtent l="0" t="0" r="9525" b="0"/>
            <wp:docPr id="88" name="Picture 88" descr="C:\Users\jsalvaggio\AppData\Local\Microsoft\Windows\Temporary Internet Files\Content.Outlook\WF6H39XR\Security 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salvaggio\AppData\Local\Microsoft\Windows\Temporary Internet Files\Content.Outlook\WF6H39XR\Security Services.jpg"/>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783708" cy="569559"/>
                    </a:xfrm>
                    <a:prstGeom prst="rect">
                      <a:avLst/>
                    </a:prstGeom>
                    <a:noFill/>
                    <a:ln>
                      <a:noFill/>
                    </a:ln>
                  </pic:spPr>
                </pic:pic>
              </a:graphicData>
            </a:graphic>
          </wp:inline>
        </w:drawing>
      </w:r>
    </w:p>
    <w:p w:rsidR="00475B7F" w:rsidRPr="00475B7F" w:rsidRDefault="001E3A0A" w:rsidP="00475B7F">
      <w:pPr>
        <w:pStyle w:val="Heading2"/>
        <w:jc w:val="left"/>
        <w:rPr>
          <w:rFonts w:ascii="Verdana" w:hAnsi="Verdana"/>
          <w:b/>
          <w:sz w:val="48"/>
          <w:szCs w:val="48"/>
        </w:rPr>
      </w:pPr>
      <w:bookmarkStart w:id="46" w:name="_Toc488155394"/>
      <w:bookmarkStart w:id="47" w:name="_Toc492534911"/>
      <w:r w:rsidRPr="00A97E36">
        <w:rPr>
          <w:rFonts w:ascii="Verdana" w:hAnsi="Verdana"/>
          <w:b/>
          <w:sz w:val="48"/>
          <w:szCs w:val="48"/>
        </w:rPr>
        <w:t>Cloud Access Portal (ITP-SEC003 Waiver)</w:t>
      </w:r>
      <w:bookmarkEnd w:id="46"/>
      <w:bookmarkEnd w:id="47"/>
    </w:p>
    <w:p w:rsidR="00475B7F" w:rsidRDefault="00475B7F" w:rsidP="00475B7F"/>
    <w:p w:rsidR="00475B7F" w:rsidRPr="003F3DAB" w:rsidRDefault="00475B7F" w:rsidP="00475B7F">
      <w:pPr>
        <w:shd w:val="clear" w:color="auto" w:fill="0070C0"/>
        <w:rPr>
          <w:rFonts w:ascii="Verdana" w:hAnsi="Verdana"/>
          <w:color w:val="FFFFFF"/>
          <w:sz w:val="28"/>
          <w:szCs w:val="28"/>
        </w:rPr>
      </w:pPr>
      <w:r w:rsidRPr="00313C92">
        <w:rPr>
          <w:rFonts w:ascii="Verdana" w:hAnsi="Verdana"/>
          <w:color w:val="FFFFFF"/>
          <w:sz w:val="28"/>
          <w:szCs w:val="28"/>
        </w:rPr>
        <w:t>Service Description</w:t>
      </w:r>
    </w:p>
    <w:p w:rsidR="00475B7F" w:rsidRDefault="00475B7F" w:rsidP="00475B7F">
      <w:pPr>
        <w:rPr>
          <w:rFonts w:ascii="Verdana" w:hAnsi="Verdana"/>
        </w:rPr>
      </w:pPr>
    </w:p>
    <w:p w:rsidR="00475B7F" w:rsidRPr="0066485A" w:rsidRDefault="00475B7F" w:rsidP="00475B7F">
      <w:pPr>
        <w:spacing w:after="0" w:line="276" w:lineRule="auto"/>
        <w:jc w:val="left"/>
        <w:rPr>
          <w:rFonts w:ascii="Verdana" w:eastAsia="Times New Roman" w:hAnsi="Verdana" w:cs="Arial"/>
        </w:rPr>
      </w:pPr>
      <w:r w:rsidRPr="0066485A">
        <w:rPr>
          <w:rFonts w:ascii="Verdana" w:eastAsia="Times New Roman" w:hAnsi="Verdana" w:cs="Arial"/>
        </w:rPr>
        <w:t xml:space="preserve">Cloud Management Portal access.  Required per ITP-SEC003. </w:t>
      </w:r>
    </w:p>
    <w:p w:rsidR="00475B7F" w:rsidRPr="0066485A" w:rsidRDefault="00475B7F" w:rsidP="00475B7F">
      <w:pPr>
        <w:autoSpaceDE w:val="0"/>
        <w:autoSpaceDN w:val="0"/>
        <w:adjustRightInd w:val="0"/>
        <w:spacing w:after="0"/>
        <w:jc w:val="left"/>
        <w:rPr>
          <w:rFonts w:ascii="Verdana" w:eastAsia="Times New Roman" w:hAnsi="Verdana" w:cs="Arial"/>
        </w:rPr>
      </w:pPr>
    </w:p>
    <w:p w:rsidR="00475B7F" w:rsidRDefault="00475B7F" w:rsidP="00475B7F">
      <w:pPr>
        <w:autoSpaceDE w:val="0"/>
        <w:autoSpaceDN w:val="0"/>
        <w:adjustRightInd w:val="0"/>
        <w:spacing w:after="0"/>
        <w:jc w:val="left"/>
        <w:rPr>
          <w:rFonts w:ascii="Verdana" w:eastAsia="Times New Roman" w:hAnsi="Verdana" w:cs="Arial"/>
        </w:rPr>
      </w:pPr>
      <w:r w:rsidRPr="0066485A">
        <w:rPr>
          <w:rFonts w:ascii="Verdana" w:eastAsia="Times New Roman" w:hAnsi="Verdana" w:cs="Arial"/>
        </w:rPr>
        <w:t>Enterprise level AD Group has been created to control Cloud Portal Access to sites that offer the ability to manage and develop off-premise based application development &amp; hosting services.  Agency level AD Groups will no longer be valid.</w:t>
      </w:r>
    </w:p>
    <w:p w:rsidR="00475B7F" w:rsidRDefault="00475B7F" w:rsidP="00475B7F">
      <w:pPr>
        <w:autoSpaceDE w:val="0"/>
        <w:autoSpaceDN w:val="0"/>
        <w:adjustRightInd w:val="0"/>
        <w:spacing w:after="0"/>
        <w:jc w:val="left"/>
        <w:rPr>
          <w:rFonts w:ascii="Verdana" w:eastAsia="Times New Roman" w:hAnsi="Verdana" w:cs="Arial"/>
        </w:rPr>
      </w:pPr>
    </w:p>
    <w:p w:rsidR="00475B7F" w:rsidRPr="00313C92" w:rsidRDefault="00475B7F" w:rsidP="00475B7F">
      <w:pPr>
        <w:shd w:val="clear" w:color="auto" w:fill="0070C0"/>
        <w:rPr>
          <w:rFonts w:ascii="Verdana" w:hAnsi="Verdana"/>
          <w:color w:val="FFFFFF"/>
          <w:sz w:val="28"/>
          <w:szCs w:val="28"/>
        </w:rPr>
      </w:pPr>
      <w:r w:rsidRPr="00313C92">
        <w:rPr>
          <w:rFonts w:ascii="Verdana" w:hAnsi="Verdana"/>
          <w:color w:val="FFFFFF"/>
          <w:sz w:val="28"/>
          <w:szCs w:val="28"/>
        </w:rPr>
        <w:t xml:space="preserve">What is Included           </w:t>
      </w:r>
    </w:p>
    <w:p w:rsidR="00475B7F" w:rsidRDefault="00475B7F" w:rsidP="00475B7F">
      <w:pPr>
        <w:rPr>
          <w:rFonts w:ascii="Verdana" w:hAnsi="Verdana"/>
        </w:rPr>
      </w:pPr>
    </w:p>
    <w:p w:rsidR="00475B7F" w:rsidRPr="00355575" w:rsidRDefault="00475B7F" w:rsidP="00475B7F">
      <w:pPr>
        <w:jc w:val="left"/>
        <w:rPr>
          <w:rFonts w:ascii="Verdana" w:eastAsia="Times New Roman" w:hAnsi="Verdana" w:cs="Arial"/>
        </w:rPr>
      </w:pPr>
      <w:r w:rsidRPr="00355575">
        <w:rPr>
          <w:rFonts w:ascii="Verdana" w:eastAsia="Times New Roman" w:hAnsi="Verdana" w:cs="Arial"/>
        </w:rPr>
        <w:t>The Enterprise Level AD Group will contain all Agency users that need to access their Cloud site for management and application development only.</w:t>
      </w:r>
    </w:p>
    <w:p w:rsidR="00475B7F" w:rsidRDefault="00475B7F" w:rsidP="00475B7F">
      <w:pPr>
        <w:autoSpaceDE w:val="0"/>
        <w:autoSpaceDN w:val="0"/>
        <w:adjustRightInd w:val="0"/>
        <w:spacing w:after="0"/>
        <w:jc w:val="left"/>
        <w:rPr>
          <w:rFonts w:ascii="Verdana" w:eastAsia="Times New Roman" w:hAnsi="Verdana" w:cs="Arial"/>
        </w:rPr>
      </w:pPr>
    </w:p>
    <w:p w:rsidR="00475B7F" w:rsidRDefault="00475B7F" w:rsidP="00475B7F">
      <w:pPr>
        <w:autoSpaceDE w:val="0"/>
        <w:autoSpaceDN w:val="0"/>
        <w:adjustRightInd w:val="0"/>
        <w:spacing w:after="0"/>
        <w:jc w:val="left"/>
        <w:rPr>
          <w:rFonts w:ascii="Verdana" w:eastAsia="Times New Roman" w:hAnsi="Verdana" w:cs="Arial"/>
        </w:rPr>
      </w:pPr>
    </w:p>
    <w:p w:rsidR="00475B7F" w:rsidRDefault="00475B7F" w:rsidP="00475B7F">
      <w:pPr>
        <w:autoSpaceDE w:val="0"/>
        <w:autoSpaceDN w:val="0"/>
        <w:adjustRightInd w:val="0"/>
        <w:spacing w:after="0"/>
        <w:jc w:val="left"/>
        <w:rPr>
          <w:rFonts w:ascii="Verdana" w:eastAsia="Times New Roman" w:hAnsi="Verdana" w:cs="Arial"/>
        </w:rPr>
      </w:pPr>
    </w:p>
    <w:p w:rsidR="00475B7F" w:rsidRDefault="00475B7F" w:rsidP="00475B7F">
      <w:pPr>
        <w:autoSpaceDE w:val="0"/>
        <w:autoSpaceDN w:val="0"/>
        <w:adjustRightInd w:val="0"/>
        <w:spacing w:after="0"/>
        <w:jc w:val="left"/>
        <w:rPr>
          <w:rFonts w:ascii="Verdana" w:eastAsia="Times New Roman" w:hAnsi="Verdana" w:cs="Arial"/>
        </w:rPr>
      </w:pPr>
    </w:p>
    <w:p w:rsidR="00475B7F" w:rsidRDefault="00475B7F" w:rsidP="00475B7F">
      <w:pPr>
        <w:autoSpaceDE w:val="0"/>
        <w:autoSpaceDN w:val="0"/>
        <w:adjustRightInd w:val="0"/>
        <w:spacing w:after="0"/>
        <w:jc w:val="left"/>
        <w:rPr>
          <w:rFonts w:ascii="Verdana" w:eastAsia="Times New Roman" w:hAnsi="Verdana" w:cs="Arial"/>
        </w:rPr>
      </w:pPr>
    </w:p>
    <w:p w:rsidR="00475B7F" w:rsidRDefault="00475B7F" w:rsidP="00475B7F">
      <w:pPr>
        <w:autoSpaceDE w:val="0"/>
        <w:autoSpaceDN w:val="0"/>
        <w:adjustRightInd w:val="0"/>
        <w:spacing w:after="0"/>
        <w:jc w:val="left"/>
        <w:rPr>
          <w:rFonts w:ascii="Verdana" w:eastAsia="Times New Roman" w:hAnsi="Verdana" w:cs="Arial"/>
        </w:rPr>
      </w:pPr>
    </w:p>
    <w:p w:rsidR="00475B7F" w:rsidRDefault="00475B7F" w:rsidP="00475B7F">
      <w:pPr>
        <w:autoSpaceDE w:val="0"/>
        <w:autoSpaceDN w:val="0"/>
        <w:adjustRightInd w:val="0"/>
        <w:spacing w:after="0"/>
        <w:jc w:val="left"/>
        <w:rPr>
          <w:rFonts w:ascii="Verdana" w:eastAsia="Times New Roman" w:hAnsi="Verdana" w:cs="Arial"/>
        </w:rPr>
      </w:pPr>
    </w:p>
    <w:p w:rsidR="00475B7F" w:rsidRDefault="00475B7F" w:rsidP="00475B7F">
      <w:pPr>
        <w:autoSpaceDE w:val="0"/>
        <w:autoSpaceDN w:val="0"/>
        <w:adjustRightInd w:val="0"/>
        <w:spacing w:after="0"/>
        <w:jc w:val="left"/>
        <w:rPr>
          <w:rFonts w:ascii="Verdana" w:eastAsia="Times New Roman" w:hAnsi="Verdana" w:cs="Arial"/>
        </w:rPr>
      </w:pPr>
    </w:p>
    <w:p w:rsidR="00475B7F" w:rsidRDefault="00475B7F" w:rsidP="00475B7F">
      <w:pPr>
        <w:autoSpaceDE w:val="0"/>
        <w:autoSpaceDN w:val="0"/>
        <w:adjustRightInd w:val="0"/>
        <w:spacing w:after="0"/>
        <w:jc w:val="left"/>
        <w:rPr>
          <w:rFonts w:ascii="Verdana" w:eastAsia="Times New Roman" w:hAnsi="Verdana" w:cs="Arial"/>
        </w:rPr>
      </w:pPr>
    </w:p>
    <w:p w:rsidR="00475B7F" w:rsidRDefault="00475B7F" w:rsidP="00475B7F">
      <w:pPr>
        <w:autoSpaceDE w:val="0"/>
        <w:autoSpaceDN w:val="0"/>
        <w:adjustRightInd w:val="0"/>
        <w:spacing w:after="0"/>
        <w:jc w:val="left"/>
        <w:rPr>
          <w:rFonts w:ascii="Verdana" w:eastAsia="Times New Roman" w:hAnsi="Verdana" w:cs="Arial"/>
        </w:rPr>
      </w:pPr>
    </w:p>
    <w:p w:rsidR="00475B7F" w:rsidRDefault="00475B7F" w:rsidP="00475B7F">
      <w:pPr>
        <w:autoSpaceDE w:val="0"/>
        <w:autoSpaceDN w:val="0"/>
        <w:adjustRightInd w:val="0"/>
        <w:spacing w:after="0"/>
        <w:jc w:val="left"/>
        <w:rPr>
          <w:rFonts w:ascii="Verdana" w:eastAsia="Times New Roman" w:hAnsi="Verdana" w:cs="Arial"/>
        </w:rPr>
      </w:pPr>
    </w:p>
    <w:p w:rsidR="00475B7F" w:rsidRDefault="00475B7F" w:rsidP="00475B7F">
      <w:pPr>
        <w:autoSpaceDE w:val="0"/>
        <w:autoSpaceDN w:val="0"/>
        <w:adjustRightInd w:val="0"/>
        <w:spacing w:after="0"/>
        <w:jc w:val="left"/>
        <w:rPr>
          <w:rFonts w:ascii="Verdana" w:eastAsia="Times New Roman" w:hAnsi="Verdana" w:cs="Arial"/>
        </w:rPr>
      </w:pPr>
    </w:p>
    <w:p w:rsidR="00475B7F" w:rsidRDefault="00475B7F" w:rsidP="00475B7F">
      <w:pPr>
        <w:autoSpaceDE w:val="0"/>
        <w:autoSpaceDN w:val="0"/>
        <w:adjustRightInd w:val="0"/>
        <w:spacing w:after="0"/>
        <w:jc w:val="left"/>
        <w:rPr>
          <w:rFonts w:ascii="Verdana" w:eastAsia="Times New Roman" w:hAnsi="Verdana" w:cs="Arial"/>
        </w:rPr>
      </w:pPr>
    </w:p>
    <w:p w:rsidR="00475B7F" w:rsidRDefault="00475B7F" w:rsidP="00475B7F">
      <w:pPr>
        <w:autoSpaceDE w:val="0"/>
        <w:autoSpaceDN w:val="0"/>
        <w:adjustRightInd w:val="0"/>
        <w:spacing w:after="0"/>
        <w:jc w:val="left"/>
        <w:rPr>
          <w:rFonts w:ascii="Verdana" w:eastAsia="Times New Roman" w:hAnsi="Verdana" w:cs="Arial"/>
        </w:rPr>
      </w:pPr>
    </w:p>
    <w:p w:rsidR="00475B7F" w:rsidRDefault="00475B7F" w:rsidP="00475B7F">
      <w:pPr>
        <w:autoSpaceDE w:val="0"/>
        <w:autoSpaceDN w:val="0"/>
        <w:adjustRightInd w:val="0"/>
        <w:spacing w:after="0"/>
        <w:jc w:val="left"/>
        <w:rPr>
          <w:rFonts w:ascii="Verdana" w:eastAsia="Times New Roman" w:hAnsi="Verdana" w:cs="Arial"/>
        </w:rPr>
      </w:pPr>
    </w:p>
    <w:p w:rsidR="00475B7F" w:rsidRDefault="00475B7F" w:rsidP="00475B7F">
      <w:pPr>
        <w:autoSpaceDE w:val="0"/>
        <w:autoSpaceDN w:val="0"/>
        <w:adjustRightInd w:val="0"/>
        <w:spacing w:after="0"/>
        <w:jc w:val="left"/>
        <w:rPr>
          <w:rFonts w:ascii="Verdana" w:eastAsia="Times New Roman" w:hAnsi="Verdana" w:cs="Arial"/>
        </w:rPr>
      </w:pPr>
    </w:p>
    <w:p w:rsidR="00F7685C" w:rsidRDefault="00F7685C" w:rsidP="00475B7F">
      <w:pPr>
        <w:autoSpaceDE w:val="0"/>
        <w:autoSpaceDN w:val="0"/>
        <w:adjustRightInd w:val="0"/>
        <w:spacing w:after="0"/>
        <w:jc w:val="left"/>
        <w:rPr>
          <w:rFonts w:ascii="Verdana" w:eastAsia="Times New Roman" w:hAnsi="Verdana" w:cs="Arial"/>
        </w:rPr>
      </w:pPr>
    </w:p>
    <w:p w:rsidR="00475B7F" w:rsidRPr="00313C92" w:rsidRDefault="00475B7F" w:rsidP="00475B7F">
      <w:pPr>
        <w:shd w:val="clear" w:color="auto" w:fill="0070C0"/>
        <w:rPr>
          <w:rFonts w:ascii="Verdana" w:hAnsi="Verdana"/>
          <w:color w:val="FFFFFF"/>
          <w:sz w:val="28"/>
          <w:szCs w:val="28"/>
        </w:rPr>
      </w:pPr>
      <w:r w:rsidRPr="00313C92">
        <w:rPr>
          <w:rFonts w:ascii="Verdana" w:hAnsi="Verdana"/>
          <w:color w:val="FFFFFF"/>
          <w:sz w:val="28"/>
          <w:szCs w:val="28"/>
        </w:rPr>
        <w:t>Service Levels</w:t>
      </w:r>
    </w:p>
    <w:p w:rsidR="00475B7F" w:rsidRDefault="00475B7F" w:rsidP="00475B7F">
      <w:pPr>
        <w:rPr>
          <w:rFonts w:ascii="Verdana" w:hAnsi="Verdana"/>
          <w:b/>
        </w:rPr>
      </w:pPr>
    </w:p>
    <w:p w:rsidR="00475B7F" w:rsidRPr="00916169" w:rsidRDefault="00475B7F" w:rsidP="00475B7F">
      <w:pPr>
        <w:spacing w:after="0"/>
        <w:rPr>
          <w:rFonts w:ascii="Verdana" w:hAnsi="Verdana"/>
        </w:rPr>
      </w:pPr>
      <w:r>
        <w:rPr>
          <w:rFonts w:ascii="Verdana" w:hAnsi="Verdana"/>
        </w:rPr>
        <w:t>None</w:t>
      </w:r>
    </w:p>
    <w:p w:rsidR="00475B7F" w:rsidRDefault="00475B7F" w:rsidP="00475B7F">
      <w:pPr>
        <w:autoSpaceDE w:val="0"/>
        <w:autoSpaceDN w:val="0"/>
        <w:adjustRightInd w:val="0"/>
        <w:spacing w:after="0"/>
        <w:jc w:val="left"/>
        <w:rPr>
          <w:rFonts w:ascii="Verdana" w:eastAsia="Times New Roman" w:hAnsi="Verdana" w:cs="Arial"/>
        </w:rPr>
      </w:pPr>
    </w:p>
    <w:p w:rsidR="00475B7F" w:rsidRPr="00313C92" w:rsidRDefault="00475B7F" w:rsidP="00475B7F">
      <w:pPr>
        <w:shd w:val="clear" w:color="auto" w:fill="0070C0"/>
        <w:rPr>
          <w:rFonts w:ascii="Verdana" w:hAnsi="Verdana"/>
          <w:color w:val="FFFFFF"/>
          <w:sz w:val="28"/>
          <w:szCs w:val="28"/>
        </w:rPr>
      </w:pPr>
      <w:r w:rsidRPr="00313C92">
        <w:rPr>
          <w:rFonts w:ascii="Verdana" w:hAnsi="Verdana"/>
          <w:color w:val="FFFFFF"/>
          <w:sz w:val="28"/>
          <w:szCs w:val="28"/>
        </w:rPr>
        <w:t>Additional Information</w:t>
      </w:r>
    </w:p>
    <w:p w:rsidR="00475B7F" w:rsidRPr="00D301E9" w:rsidRDefault="00475B7F" w:rsidP="00475B7F">
      <w:pPr>
        <w:rPr>
          <w:rFonts w:ascii="Verdana" w:hAnsi="Verdana"/>
          <w:b/>
        </w:rPr>
      </w:pPr>
    </w:p>
    <w:p w:rsidR="00475B7F" w:rsidRDefault="00475B7F" w:rsidP="00475B7F">
      <w:pPr>
        <w:spacing w:after="0"/>
        <w:rPr>
          <w:rFonts w:ascii="Verdana" w:hAnsi="Verdana"/>
        </w:rPr>
      </w:pPr>
      <w:r>
        <w:rPr>
          <w:rFonts w:ascii="Verdana" w:hAnsi="Verdana"/>
        </w:rPr>
        <w:t>None</w:t>
      </w:r>
    </w:p>
    <w:p w:rsidR="00475B7F" w:rsidRPr="0066485A" w:rsidRDefault="00475B7F" w:rsidP="00475B7F">
      <w:pPr>
        <w:autoSpaceDE w:val="0"/>
        <w:autoSpaceDN w:val="0"/>
        <w:adjustRightInd w:val="0"/>
        <w:spacing w:after="0"/>
        <w:jc w:val="left"/>
        <w:rPr>
          <w:rFonts w:ascii="Verdana" w:eastAsia="Times New Roman" w:hAnsi="Verdana" w:cs="Arial"/>
        </w:rPr>
      </w:pPr>
      <w:r w:rsidRPr="0066485A">
        <w:rPr>
          <w:rFonts w:ascii="Verdana" w:eastAsia="Times New Roman" w:hAnsi="Verdana" w:cs="Arial"/>
        </w:rPr>
        <w:t xml:space="preserve">  </w:t>
      </w:r>
    </w:p>
    <w:p w:rsidR="00475B7F" w:rsidRPr="00475B7F" w:rsidRDefault="00475B7F" w:rsidP="00475B7F"/>
    <w:p w:rsidR="001E3A0A" w:rsidRDefault="001E3A0A" w:rsidP="001E3A0A">
      <w:pPr>
        <w:rPr>
          <w:rFonts w:ascii="Verdana" w:hAnsi="Verdana"/>
        </w:rPr>
      </w:pPr>
      <w:r>
        <w:rPr>
          <w:noProof/>
        </w:rPr>
        <w:t xml:space="preserve">       </w:t>
      </w:r>
    </w:p>
    <w:p w:rsidR="006034D3" w:rsidRPr="006034D3" w:rsidRDefault="006034D3" w:rsidP="006034D3">
      <w:pPr>
        <w:shd w:val="clear" w:color="auto" w:fill="0070C0"/>
        <w:rPr>
          <w:rFonts w:ascii="Verdana" w:hAnsi="Verdana"/>
          <w:color w:val="FFFFFF"/>
          <w:sz w:val="28"/>
          <w:szCs w:val="28"/>
        </w:rPr>
        <w:sectPr w:rsidR="006034D3" w:rsidRPr="006034D3" w:rsidSect="0067629C">
          <w:footerReference w:type="default" r:id="rId85"/>
          <w:footerReference w:type="first" r:id="rId86"/>
          <w:type w:val="continuous"/>
          <w:pgSz w:w="12240" w:h="15840" w:code="1"/>
          <w:pgMar w:top="1080" w:right="1152" w:bottom="1080" w:left="1152" w:header="720" w:footer="504" w:gutter="0"/>
          <w:cols w:num="2" w:space="720"/>
          <w:titlePg/>
          <w:docGrid w:linePitch="360"/>
        </w:sectPr>
      </w:pPr>
    </w:p>
    <w:p w:rsidR="001E3A0A" w:rsidRPr="007D5181" w:rsidRDefault="001E3A0A" w:rsidP="001E3A0A">
      <w:pPr>
        <w:pBdr>
          <w:bottom w:val="single" w:sz="4" w:space="1" w:color="auto"/>
        </w:pBdr>
        <w:outlineLvl w:val="0"/>
        <w:rPr>
          <w:rFonts w:ascii="Verdana" w:hAnsi="Verdana"/>
          <w:bCs/>
          <w:color w:val="365F91"/>
          <w:sz w:val="44"/>
          <w:szCs w:val="44"/>
        </w:rPr>
        <w:sectPr w:rsidR="001E3A0A" w:rsidRPr="007D5181" w:rsidSect="0067629C">
          <w:footerReference w:type="default" r:id="rId87"/>
          <w:footerReference w:type="first" r:id="rId88"/>
          <w:pgSz w:w="12240" w:h="15840" w:code="1"/>
          <w:pgMar w:top="1080" w:right="1152" w:bottom="1080" w:left="1152" w:header="720" w:footer="504" w:gutter="0"/>
          <w:cols w:space="720"/>
          <w:titlePg/>
          <w:docGrid w:linePitch="360"/>
        </w:sectPr>
      </w:pPr>
      <w:r w:rsidRPr="001557CD">
        <w:rPr>
          <w:rFonts w:ascii="Verdana" w:hAnsi="Verdana"/>
          <w:bCs/>
          <w:color w:val="365F91"/>
          <w:sz w:val="40"/>
          <w:szCs w:val="40"/>
        </w:rPr>
        <w:lastRenderedPageBreak/>
        <w:t>Security Services</w:t>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t xml:space="preserve">               </w:t>
      </w:r>
      <w:r>
        <w:rPr>
          <w:rFonts w:ascii="Verdana" w:hAnsi="Verdana"/>
          <w:bCs/>
          <w:color w:val="365F91"/>
          <w:sz w:val="44"/>
          <w:szCs w:val="44"/>
        </w:rPr>
        <w:tab/>
      </w:r>
      <w:r>
        <w:rPr>
          <w:rFonts w:ascii="Verdana" w:hAnsi="Verdana"/>
          <w:bCs/>
          <w:color w:val="365F91"/>
          <w:sz w:val="44"/>
          <w:szCs w:val="44"/>
        </w:rPr>
        <w:tab/>
      </w:r>
      <w:r w:rsidRPr="00884067">
        <w:rPr>
          <w:rFonts w:ascii="Verdana" w:hAnsi="Verdana"/>
          <w:bCs/>
          <w:noProof/>
          <w:color w:val="365F91"/>
          <w:sz w:val="44"/>
          <w:szCs w:val="44"/>
        </w:rPr>
        <w:drawing>
          <wp:inline distT="0" distB="0" distL="0" distR="0" wp14:anchorId="0CAB2303" wp14:editId="1C6AF0C0">
            <wp:extent cx="771525" cy="560705"/>
            <wp:effectExtent l="0" t="0" r="9525" b="0"/>
            <wp:docPr id="33" name="Picture 33" descr="C:\Users\jsalvaggio\AppData\Local\Microsoft\Windows\Temporary Internet Files\Content.Outlook\WF6H39XR\Security 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salvaggio\AppData\Local\Microsoft\Windows\Temporary Internet Files\Content.Outlook\WF6H39XR\Security Services.jpg"/>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783708" cy="569559"/>
                    </a:xfrm>
                    <a:prstGeom prst="rect">
                      <a:avLst/>
                    </a:prstGeom>
                    <a:noFill/>
                    <a:ln>
                      <a:noFill/>
                    </a:ln>
                  </pic:spPr>
                </pic:pic>
              </a:graphicData>
            </a:graphic>
          </wp:inline>
        </w:drawing>
      </w:r>
    </w:p>
    <w:p w:rsidR="001E3A0A" w:rsidRPr="00CF6FD2" w:rsidRDefault="001E3A0A" w:rsidP="001E3A0A">
      <w:pPr>
        <w:pStyle w:val="Heading2"/>
        <w:spacing w:before="0"/>
        <w:jc w:val="left"/>
        <w:rPr>
          <w:rFonts w:ascii="Verdana" w:hAnsi="Verdana"/>
          <w:b/>
          <w:sz w:val="48"/>
          <w:szCs w:val="48"/>
        </w:rPr>
      </w:pPr>
      <w:bookmarkStart w:id="48" w:name="_Toc492534912"/>
      <w:r w:rsidRPr="00CF6FD2">
        <w:rPr>
          <w:rFonts w:ascii="Verdana" w:hAnsi="Verdana"/>
          <w:b/>
          <w:sz w:val="48"/>
          <w:szCs w:val="48"/>
        </w:rPr>
        <w:t>Commonwealth User Provisioning and Self-Service (CUPSS)</w:t>
      </w:r>
      <w:bookmarkEnd w:id="48"/>
    </w:p>
    <w:p w:rsidR="001E3A0A" w:rsidRDefault="001E3A0A" w:rsidP="001E3A0A">
      <w:pPr>
        <w:spacing w:after="0"/>
        <w:rPr>
          <w:rFonts w:ascii="Verdana" w:hAnsi="Verdana"/>
        </w:rPr>
      </w:pPr>
      <w:r>
        <w:rPr>
          <w:noProof/>
        </w:rPr>
        <w:t xml:space="preserve">       </w:t>
      </w:r>
    </w:p>
    <w:p w:rsidR="001E3A0A" w:rsidRPr="003F3DAB"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Service Description</w:t>
      </w:r>
    </w:p>
    <w:p w:rsidR="001E3A0A" w:rsidRDefault="001E3A0A" w:rsidP="001E3A0A">
      <w:pPr>
        <w:spacing w:after="0"/>
        <w:rPr>
          <w:rFonts w:ascii="Verdana" w:hAnsi="Verdana"/>
        </w:rPr>
      </w:pPr>
    </w:p>
    <w:p w:rsidR="001E3A0A" w:rsidRDefault="001E3A0A" w:rsidP="001E3A0A">
      <w:pPr>
        <w:spacing w:after="0"/>
        <w:rPr>
          <w:rFonts w:ascii="Verdana" w:hAnsi="Verdana"/>
        </w:rPr>
      </w:pPr>
      <w:r w:rsidRPr="00957FA7">
        <w:rPr>
          <w:rFonts w:ascii="Verdana" w:hAnsi="Verdana"/>
        </w:rPr>
        <w:t>Automated management of users in the CWOPA domain and Microsoft Exchange based on HR activity – mandatory service for all agencies, etc. und</w:t>
      </w:r>
      <w:r>
        <w:rPr>
          <w:rFonts w:ascii="Verdana" w:hAnsi="Verdana"/>
        </w:rPr>
        <w:t>er the Governor’s jurisdiction.</w:t>
      </w:r>
    </w:p>
    <w:p w:rsidR="001E3A0A" w:rsidRDefault="001E3A0A" w:rsidP="001E3A0A">
      <w:pPr>
        <w:spacing w:after="0"/>
        <w:rPr>
          <w:rFonts w:ascii="Verdana" w:hAnsi="Verdana"/>
        </w:rPr>
      </w:pPr>
    </w:p>
    <w:p w:rsidR="001E3A0A" w:rsidRPr="00A924F7"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What is Included</w:t>
      </w:r>
      <w:r>
        <w:rPr>
          <w:rFonts w:ascii="Verdana" w:hAnsi="Verdana"/>
          <w:color w:val="FFFFFF"/>
          <w:sz w:val="28"/>
          <w:szCs w:val="28"/>
        </w:rPr>
        <w:t xml:space="preserve">           </w:t>
      </w:r>
    </w:p>
    <w:p w:rsidR="001E3A0A" w:rsidRDefault="001E3A0A" w:rsidP="001E3A0A">
      <w:pPr>
        <w:pStyle w:val="ListParagraph"/>
        <w:shd w:val="clear" w:color="auto" w:fill="FFFFFF"/>
        <w:spacing w:line="276" w:lineRule="auto"/>
        <w:ind w:left="288"/>
        <w:rPr>
          <w:rFonts w:ascii="Verdana" w:hAnsi="Verdana"/>
          <w:sz w:val="22"/>
          <w:szCs w:val="22"/>
        </w:rPr>
      </w:pPr>
    </w:p>
    <w:p w:rsidR="001E3A0A" w:rsidRDefault="001E3A0A" w:rsidP="001E3A0A">
      <w:pPr>
        <w:pStyle w:val="ListParagraph"/>
        <w:numPr>
          <w:ilvl w:val="0"/>
          <w:numId w:val="3"/>
        </w:numPr>
        <w:shd w:val="clear" w:color="auto" w:fill="FFFFFF"/>
        <w:spacing w:line="276" w:lineRule="auto"/>
        <w:rPr>
          <w:rFonts w:ascii="Verdana" w:hAnsi="Verdana"/>
          <w:sz w:val="22"/>
          <w:szCs w:val="22"/>
        </w:rPr>
      </w:pPr>
      <w:r w:rsidRPr="00267167">
        <w:rPr>
          <w:rFonts w:ascii="Verdana" w:hAnsi="Verdana"/>
          <w:sz w:val="22"/>
          <w:szCs w:val="22"/>
        </w:rPr>
        <w:t>Automated account creation, separation, other changes based on HR activity, some manual operations (including group management, account suspension, resets), self-service password changes or reset of forgotten password.</w:t>
      </w:r>
    </w:p>
    <w:p w:rsidR="001E3A0A" w:rsidRPr="00267167" w:rsidRDefault="001E3A0A" w:rsidP="001E3A0A">
      <w:pPr>
        <w:pStyle w:val="ListParagraph"/>
        <w:shd w:val="clear" w:color="auto" w:fill="FFFFFF"/>
        <w:spacing w:line="276" w:lineRule="auto"/>
        <w:ind w:left="288"/>
        <w:rPr>
          <w:rFonts w:ascii="Verdana" w:hAnsi="Verdana"/>
          <w:sz w:val="22"/>
          <w:szCs w:val="22"/>
        </w:rPr>
      </w:pPr>
    </w:p>
    <w:p w:rsidR="001E3A0A" w:rsidRDefault="001E3A0A" w:rsidP="001E3A0A">
      <w:pPr>
        <w:autoSpaceDE w:val="0"/>
        <w:autoSpaceDN w:val="0"/>
        <w:adjustRightInd w:val="0"/>
        <w:spacing w:after="0" w:line="276" w:lineRule="auto"/>
        <w:jc w:val="left"/>
        <w:rPr>
          <w:rFonts w:ascii="Verdana" w:hAnsi="Verdana"/>
        </w:rPr>
      </w:pPr>
    </w:p>
    <w:p w:rsidR="001E3A0A" w:rsidRPr="00A924F7" w:rsidRDefault="001E3A0A" w:rsidP="001E3A0A">
      <w:pPr>
        <w:autoSpaceDE w:val="0"/>
        <w:autoSpaceDN w:val="0"/>
        <w:adjustRightInd w:val="0"/>
        <w:spacing w:after="0" w:line="276" w:lineRule="auto"/>
        <w:jc w:val="left"/>
        <w:rPr>
          <w:rFonts w:ascii="Verdana" w:hAnsi="Verdana"/>
        </w:rPr>
      </w:pPr>
    </w:p>
    <w:p w:rsidR="001E3A0A" w:rsidRDefault="001E3A0A" w:rsidP="001E3A0A">
      <w:pPr>
        <w:spacing w:after="0"/>
        <w:jc w:val="left"/>
        <w:rPr>
          <w:rFonts w:ascii="Verdana" w:hAnsi="Verdana"/>
        </w:rPr>
      </w:pPr>
    </w:p>
    <w:p w:rsidR="00A42676" w:rsidRDefault="00A42676" w:rsidP="001E3A0A">
      <w:pPr>
        <w:spacing w:after="0"/>
        <w:jc w:val="left"/>
        <w:rPr>
          <w:rFonts w:ascii="Verdana" w:hAnsi="Verdana"/>
        </w:rPr>
      </w:pPr>
    </w:p>
    <w:p w:rsidR="00A42676" w:rsidRDefault="00A42676" w:rsidP="001E3A0A">
      <w:pPr>
        <w:spacing w:after="0"/>
        <w:jc w:val="left"/>
        <w:rPr>
          <w:rFonts w:ascii="Verdana" w:hAnsi="Verdana"/>
        </w:rPr>
      </w:pPr>
    </w:p>
    <w:p w:rsidR="00A42676" w:rsidRDefault="00A42676" w:rsidP="001E3A0A">
      <w:pPr>
        <w:spacing w:after="0"/>
        <w:jc w:val="left"/>
        <w:rPr>
          <w:rFonts w:ascii="Verdana" w:hAnsi="Verdana"/>
        </w:rPr>
      </w:pPr>
    </w:p>
    <w:p w:rsidR="00A42676" w:rsidRDefault="00A42676" w:rsidP="001E3A0A">
      <w:pPr>
        <w:spacing w:after="0"/>
        <w:jc w:val="left"/>
        <w:rPr>
          <w:rFonts w:ascii="Verdana" w:hAnsi="Verdana"/>
        </w:rPr>
      </w:pPr>
    </w:p>
    <w:p w:rsidR="00A42676" w:rsidRDefault="00A42676" w:rsidP="001E3A0A">
      <w:pPr>
        <w:spacing w:after="0"/>
        <w:jc w:val="left"/>
        <w:rPr>
          <w:rFonts w:ascii="Verdana" w:hAnsi="Verdana"/>
        </w:rPr>
      </w:pPr>
    </w:p>
    <w:p w:rsidR="00A42676" w:rsidRDefault="00A42676" w:rsidP="001E3A0A">
      <w:pPr>
        <w:spacing w:after="0"/>
        <w:jc w:val="left"/>
        <w:rPr>
          <w:rFonts w:ascii="Verdana" w:hAnsi="Verdana"/>
        </w:rPr>
      </w:pPr>
    </w:p>
    <w:p w:rsidR="00A42676" w:rsidRDefault="00A42676" w:rsidP="001E3A0A">
      <w:pPr>
        <w:spacing w:after="0"/>
        <w:jc w:val="left"/>
        <w:rPr>
          <w:rFonts w:ascii="Verdana" w:hAnsi="Verdana"/>
        </w:rPr>
      </w:pPr>
    </w:p>
    <w:p w:rsidR="00A42676" w:rsidRDefault="00A42676" w:rsidP="001E3A0A">
      <w:pPr>
        <w:spacing w:after="0"/>
        <w:jc w:val="left"/>
        <w:rPr>
          <w:rFonts w:ascii="Verdana" w:hAnsi="Verdana"/>
        </w:rPr>
      </w:pPr>
    </w:p>
    <w:p w:rsidR="00A42676" w:rsidRDefault="00A42676" w:rsidP="001E3A0A">
      <w:pPr>
        <w:spacing w:after="0"/>
        <w:jc w:val="left"/>
        <w:rPr>
          <w:rFonts w:ascii="Verdana" w:hAnsi="Verdana"/>
        </w:rPr>
      </w:pPr>
    </w:p>
    <w:p w:rsidR="00A42676" w:rsidRDefault="00A42676" w:rsidP="001E3A0A">
      <w:pPr>
        <w:spacing w:after="0"/>
        <w:jc w:val="left"/>
        <w:rPr>
          <w:rFonts w:ascii="Verdana" w:hAnsi="Verdana"/>
        </w:rPr>
      </w:pPr>
    </w:p>
    <w:p w:rsidR="00A42676" w:rsidRPr="00A924F7" w:rsidRDefault="00A42676" w:rsidP="001E3A0A">
      <w:pPr>
        <w:spacing w:after="0"/>
        <w:jc w:val="left"/>
        <w:rPr>
          <w:rFonts w:ascii="Verdana" w:hAnsi="Verdana"/>
        </w:rPr>
      </w:pPr>
    </w:p>
    <w:p w:rsidR="001E3A0A" w:rsidRPr="00313C92"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Service Levels</w:t>
      </w:r>
    </w:p>
    <w:p w:rsidR="001E3A0A" w:rsidRDefault="001E3A0A" w:rsidP="001E3A0A">
      <w:pPr>
        <w:spacing w:after="0"/>
        <w:rPr>
          <w:rFonts w:ascii="Verdana" w:hAnsi="Verdana"/>
        </w:rPr>
      </w:pPr>
    </w:p>
    <w:p w:rsidR="001E3A0A" w:rsidRDefault="001E3A0A" w:rsidP="001E3A0A">
      <w:pPr>
        <w:spacing w:after="0"/>
        <w:rPr>
          <w:rFonts w:ascii="Verdana" w:hAnsi="Verdana"/>
        </w:rPr>
      </w:pPr>
      <w:r>
        <w:rPr>
          <w:rFonts w:ascii="Verdana" w:hAnsi="Verdana"/>
        </w:rPr>
        <w:t>None</w:t>
      </w:r>
    </w:p>
    <w:p w:rsidR="001E3A0A" w:rsidRPr="00A924F7" w:rsidRDefault="001E3A0A" w:rsidP="001E3A0A">
      <w:pPr>
        <w:spacing w:after="0"/>
        <w:rPr>
          <w:rFonts w:ascii="Verdana" w:hAnsi="Verdana"/>
        </w:rPr>
      </w:pPr>
    </w:p>
    <w:p w:rsidR="001E3A0A" w:rsidRPr="00313C92"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Additional Information</w:t>
      </w:r>
    </w:p>
    <w:p w:rsidR="001E3A0A" w:rsidRDefault="001E3A0A" w:rsidP="001E3A0A">
      <w:pPr>
        <w:spacing w:after="0" w:line="276" w:lineRule="auto"/>
        <w:jc w:val="left"/>
        <w:rPr>
          <w:rFonts w:ascii="Verdana" w:hAnsi="Verdana"/>
        </w:rPr>
      </w:pPr>
    </w:p>
    <w:p w:rsidR="001E3A0A" w:rsidRPr="00957FA7" w:rsidRDefault="001E3A0A" w:rsidP="001E3A0A">
      <w:pPr>
        <w:spacing w:after="0" w:line="276" w:lineRule="auto"/>
        <w:jc w:val="left"/>
        <w:rPr>
          <w:rStyle w:val="Hyperlink"/>
          <w:rFonts w:ascii="Verdana" w:hAnsi="Verdana"/>
        </w:rPr>
      </w:pPr>
      <w:r w:rsidRPr="00957FA7">
        <w:rPr>
          <w:rFonts w:ascii="Verdana" w:hAnsi="Verdana"/>
        </w:rPr>
        <w:t xml:space="preserve">Reference documents which provides more </w:t>
      </w:r>
      <w:r w:rsidR="00A42676" w:rsidRPr="00957FA7">
        <w:rPr>
          <w:rFonts w:ascii="Verdana" w:hAnsi="Verdana"/>
        </w:rPr>
        <w:t>in-depth</w:t>
      </w:r>
      <w:r w:rsidRPr="00957FA7">
        <w:rPr>
          <w:rFonts w:ascii="Verdana" w:hAnsi="Verdana"/>
        </w:rPr>
        <w:t xml:space="preserve"> details of this service are available at </w:t>
      </w:r>
      <w:hyperlink r:id="rId89" w:history="1">
        <w:r w:rsidRPr="00957FA7">
          <w:rPr>
            <w:rStyle w:val="Hyperlink"/>
            <w:rFonts w:ascii="Verdana" w:hAnsi="Verdana"/>
          </w:rPr>
          <w:t>www.cybersecurity.state.pa.us</w:t>
        </w:r>
      </w:hyperlink>
      <w:r>
        <w:rPr>
          <w:rStyle w:val="Hyperlink"/>
          <w:rFonts w:ascii="Verdana" w:hAnsi="Verdana"/>
        </w:rPr>
        <w:t>.</w:t>
      </w:r>
    </w:p>
    <w:p w:rsidR="001E3A0A" w:rsidRPr="00957FA7" w:rsidRDefault="00EF2BFF" w:rsidP="001E3A0A">
      <w:pPr>
        <w:spacing w:after="0" w:line="276" w:lineRule="auto"/>
        <w:rPr>
          <w:rFonts w:ascii="Verdana" w:hAnsi="Verdana"/>
          <w:color w:val="0000FF"/>
          <w:u w:val="single"/>
        </w:rPr>
      </w:pPr>
      <w:hyperlink r:id="rId90" w:history="1">
        <w:r w:rsidR="001E3A0A" w:rsidRPr="00957FA7">
          <w:rPr>
            <w:rStyle w:val="Hyperlink"/>
            <w:rFonts w:ascii="Verdana" w:hAnsi="Verdana"/>
          </w:rPr>
          <w:t>CUPSS FAQ v1-1</w:t>
        </w:r>
      </w:hyperlink>
    </w:p>
    <w:p w:rsidR="001E3A0A" w:rsidRDefault="001E3A0A" w:rsidP="001E3A0A">
      <w:pPr>
        <w:rPr>
          <w:rFonts w:ascii="Verdana" w:hAnsi="Verdana"/>
          <w:bCs/>
        </w:rPr>
      </w:pPr>
    </w:p>
    <w:p w:rsidR="001E3A0A" w:rsidRDefault="001E3A0A" w:rsidP="001E3A0A">
      <w:pPr>
        <w:rPr>
          <w:rFonts w:ascii="Verdana" w:hAnsi="Verdana"/>
          <w:bCs/>
        </w:rPr>
      </w:pPr>
    </w:p>
    <w:p w:rsidR="001E3A0A" w:rsidRPr="00D24ED1" w:rsidRDefault="001E3A0A" w:rsidP="001E3A0A">
      <w:pPr>
        <w:rPr>
          <w:rFonts w:ascii="Verdana" w:hAnsi="Verdana"/>
          <w:bCs/>
        </w:rPr>
        <w:sectPr w:rsidR="001E3A0A" w:rsidRPr="00D24ED1" w:rsidSect="0067629C">
          <w:type w:val="continuous"/>
          <w:pgSz w:w="12240" w:h="15840" w:code="1"/>
          <w:pgMar w:top="1080" w:right="1152" w:bottom="1080" w:left="1152" w:header="720" w:footer="504" w:gutter="0"/>
          <w:cols w:num="2" w:space="720"/>
          <w:titlePg/>
          <w:docGrid w:linePitch="360"/>
        </w:sectPr>
      </w:pPr>
    </w:p>
    <w:p w:rsidR="001E3A0A" w:rsidRPr="007D5181" w:rsidRDefault="001E3A0A" w:rsidP="001E3A0A">
      <w:pPr>
        <w:pBdr>
          <w:bottom w:val="single" w:sz="4" w:space="1" w:color="auto"/>
        </w:pBdr>
        <w:outlineLvl w:val="0"/>
        <w:rPr>
          <w:rFonts w:ascii="Verdana" w:hAnsi="Verdana"/>
          <w:bCs/>
          <w:color w:val="365F91"/>
          <w:sz w:val="44"/>
          <w:szCs w:val="44"/>
        </w:rPr>
        <w:sectPr w:rsidR="001E3A0A" w:rsidRPr="007D5181" w:rsidSect="0067629C">
          <w:footerReference w:type="default" r:id="rId91"/>
          <w:footerReference w:type="first" r:id="rId92"/>
          <w:pgSz w:w="12240" w:h="15840" w:code="1"/>
          <w:pgMar w:top="1080" w:right="1152" w:bottom="1080" w:left="1152" w:header="720" w:footer="504" w:gutter="0"/>
          <w:cols w:space="720"/>
          <w:titlePg/>
          <w:docGrid w:linePitch="360"/>
        </w:sectPr>
      </w:pPr>
      <w:r w:rsidRPr="001557CD">
        <w:rPr>
          <w:rFonts w:ascii="Verdana" w:hAnsi="Verdana"/>
          <w:bCs/>
          <w:color w:val="365F91"/>
          <w:sz w:val="40"/>
          <w:szCs w:val="40"/>
        </w:rPr>
        <w:lastRenderedPageBreak/>
        <w:t>Security Services</w:t>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Pr>
          <w:rFonts w:ascii="Verdana" w:hAnsi="Verdana"/>
          <w:bCs/>
          <w:noProof/>
          <w:color w:val="365F91"/>
          <w:sz w:val="44"/>
          <w:szCs w:val="44"/>
        </w:rPr>
        <w:t xml:space="preserve">                  </w:t>
      </w:r>
      <w:r>
        <w:rPr>
          <w:rFonts w:ascii="Verdana" w:hAnsi="Verdana"/>
          <w:bCs/>
          <w:noProof/>
          <w:color w:val="365F91"/>
          <w:sz w:val="44"/>
          <w:szCs w:val="44"/>
        </w:rPr>
        <w:tab/>
      </w:r>
      <w:r>
        <w:rPr>
          <w:rFonts w:ascii="Verdana" w:hAnsi="Verdana"/>
          <w:bCs/>
          <w:noProof/>
          <w:color w:val="365F91"/>
          <w:sz w:val="44"/>
          <w:szCs w:val="44"/>
        </w:rPr>
        <w:tab/>
      </w:r>
      <w:r w:rsidRPr="00884067">
        <w:rPr>
          <w:rFonts w:ascii="Verdana" w:hAnsi="Verdana"/>
          <w:bCs/>
          <w:noProof/>
          <w:color w:val="365F91"/>
          <w:sz w:val="44"/>
          <w:szCs w:val="44"/>
        </w:rPr>
        <w:drawing>
          <wp:inline distT="0" distB="0" distL="0" distR="0" wp14:anchorId="4DA2B43D" wp14:editId="75E974BA">
            <wp:extent cx="771525" cy="560705"/>
            <wp:effectExtent l="0" t="0" r="9525" b="0"/>
            <wp:docPr id="34" name="Picture 34" descr="C:\Users\jsalvaggio\AppData\Local\Microsoft\Windows\Temporary Internet Files\Content.Outlook\WF6H39XR\Security 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salvaggio\AppData\Local\Microsoft\Windows\Temporary Internet Files\Content.Outlook\WF6H39XR\Security Services.jpg"/>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783708" cy="569559"/>
                    </a:xfrm>
                    <a:prstGeom prst="rect">
                      <a:avLst/>
                    </a:prstGeom>
                    <a:noFill/>
                    <a:ln>
                      <a:noFill/>
                    </a:ln>
                  </pic:spPr>
                </pic:pic>
              </a:graphicData>
            </a:graphic>
          </wp:inline>
        </w:drawing>
      </w:r>
    </w:p>
    <w:p w:rsidR="001E3A0A" w:rsidRPr="00CF6FD2" w:rsidRDefault="001E3A0A" w:rsidP="001E3A0A">
      <w:pPr>
        <w:pStyle w:val="Heading2"/>
        <w:spacing w:before="0"/>
        <w:jc w:val="left"/>
        <w:rPr>
          <w:rFonts w:ascii="Verdana" w:hAnsi="Verdana"/>
          <w:b/>
          <w:sz w:val="48"/>
          <w:szCs w:val="48"/>
        </w:rPr>
      </w:pPr>
      <w:bookmarkStart w:id="49" w:name="_Toc492534913"/>
      <w:r w:rsidRPr="00CF6FD2">
        <w:rPr>
          <w:rFonts w:ascii="Verdana" w:hAnsi="Verdana"/>
          <w:b/>
          <w:sz w:val="48"/>
          <w:szCs w:val="48"/>
        </w:rPr>
        <w:t>Computer Forensics Investigations</w:t>
      </w:r>
      <w:bookmarkEnd w:id="49"/>
    </w:p>
    <w:p w:rsidR="001E3A0A" w:rsidRDefault="001E3A0A" w:rsidP="001E3A0A">
      <w:pPr>
        <w:spacing w:after="0"/>
        <w:rPr>
          <w:rFonts w:ascii="Verdana" w:hAnsi="Verdana"/>
        </w:rPr>
      </w:pPr>
      <w:r>
        <w:rPr>
          <w:noProof/>
        </w:rPr>
        <w:t xml:space="preserve">       </w:t>
      </w:r>
    </w:p>
    <w:p w:rsidR="001E3A0A" w:rsidRPr="003F3DAB"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Service Description</w:t>
      </w:r>
    </w:p>
    <w:p w:rsidR="001E3A0A" w:rsidRDefault="001E3A0A" w:rsidP="001E3A0A">
      <w:pPr>
        <w:spacing w:after="0"/>
        <w:jc w:val="left"/>
        <w:rPr>
          <w:rFonts w:ascii="Verdana" w:hAnsi="Verdana"/>
          <w:color w:val="000000"/>
        </w:rPr>
      </w:pPr>
    </w:p>
    <w:p w:rsidR="001E3A0A" w:rsidRDefault="001E3A0A" w:rsidP="001E3A0A">
      <w:pPr>
        <w:spacing w:after="0"/>
        <w:jc w:val="left"/>
        <w:rPr>
          <w:rFonts w:ascii="Verdana" w:hAnsi="Verdana"/>
          <w:color w:val="000000"/>
        </w:rPr>
      </w:pPr>
      <w:r>
        <w:rPr>
          <w:rFonts w:ascii="Verdana" w:hAnsi="Verdana"/>
          <w:color w:val="000000"/>
        </w:rPr>
        <w:t>Service Offerings provided by the Office of Administration, Office for Information Technology, Enterprise Technology Services Office (ETSO).</w:t>
      </w:r>
    </w:p>
    <w:p w:rsidR="001E3A0A" w:rsidRPr="00EC7DE4" w:rsidRDefault="001E3A0A" w:rsidP="001E3A0A">
      <w:pPr>
        <w:spacing w:after="0"/>
        <w:jc w:val="left"/>
        <w:rPr>
          <w:rFonts w:ascii="Verdana" w:hAnsi="Verdana"/>
          <w:color w:val="000000"/>
        </w:rPr>
      </w:pPr>
    </w:p>
    <w:p w:rsidR="001E3A0A" w:rsidRPr="00EC7DE4"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What is Included</w:t>
      </w:r>
      <w:r>
        <w:rPr>
          <w:rFonts w:ascii="Verdana" w:hAnsi="Verdana"/>
          <w:color w:val="FFFFFF"/>
          <w:sz w:val="28"/>
          <w:szCs w:val="28"/>
        </w:rPr>
        <w:t xml:space="preserve">           </w:t>
      </w:r>
    </w:p>
    <w:p w:rsidR="001E3A0A" w:rsidRDefault="001E3A0A" w:rsidP="001E3A0A">
      <w:pPr>
        <w:shd w:val="clear" w:color="auto" w:fill="FFFFFF"/>
        <w:spacing w:after="0"/>
        <w:ind w:left="288"/>
        <w:jc w:val="left"/>
        <w:rPr>
          <w:rFonts w:ascii="Verdana" w:hAnsi="Verdana" w:cs="Arial"/>
        </w:rPr>
      </w:pPr>
    </w:p>
    <w:p w:rsidR="001E3A0A" w:rsidRPr="006E04EB" w:rsidRDefault="001E3A0A" w:rsidP="001E3A0A">
      <w:pPr>
        <w:numPr>
          <w:ilvl w:val="0"/>
          <w:numId w:val="3"/>
        </w:numPr>
        <w:shd w:val="clear" w:color="auto" w:fill="FFFFFF"/>
        <w:spacing w:after="0"/>
        <w:jc w:val="left"/>
        <w:rPr>
          <w:rFonts w:ascii="Verdana" w:hAnsi="Verdana" w:cs="Arial"/>
        </w:rPr>
      </w:pPr>
      <w:r w:rsidRPr="006E04EB">
        <w:rPr>
          <w:rFonts w:ascii="Verdana" w:hAnsi="Verdana" w:cs="Arial"/>
        </w:rPr>
        <w:t xml:space="preserve">Provides systematic inspection of commonwealth systems and their contents for evidence or supportive evidence of </w:t>
      </w:r>
      <w:r w:rsidR="001C3030" w:rsidRPr="006E04EB">
        <w:rPr>
          <w:rFonts w:ascii="Verdana" w:hAnsi="Verdana" w:cs="Arial"/>
        </w:rPr>
        <w:t>cybercrimes</w:t>
      </w:r>
      <w:r w:rsidRPr="006E04EB">
        <w:rPr>
          <w:rFonts w:ascii="Verdana" w:hAnsi="Verdana" w:cs="Arial"/>
        </w:rPr>
        <w:t xml:space="preserve"> or </w:t>
      </w:r>
      <w:r w:rsidR="001C3030" w:rsidRPr="006E04EB">
        <w:rPr>
          <w:rFonts w:ascii="Verdana" w:hAnsi="Verdana" w:cs="Arial"/>
        </w:rPr>
        <w:t>another</w:t>
      </w:r>
      <w:r w:rsidRPr="006E04EB">
        <w:rPr>
          <w:rFonts w:ascii="Verdana" w:hAnsi="Verdana" w:cs="Arial"/>
        </w:rPr>
        <w:t xml:space="preserve"> computer use that is being inspected</w:t>
      </w:r>
      <w:r>
        <w:rPr>
          <w:rFonts w:ascii="Verdana" w:hAnsi="Verdana" w:cs="Arial"/>
        </w:rPr>
        <w:t>.</w:t>
      </w:r>
    </w:p>
    <w:p w:rsidR="001E3A0A" w:rsidRPr="006E04EB" w:rsidRDefault="001E3A0A" w:rsidP="001E3A0A">
      <w:pPr>
        <w:numPr>
          <w:ilvl w:val="0"/>
          <w:numId w:val="3"/>
        </w:numPr>
        <w:shd w:val="clear" w:color="auto" w:fill="FFFFFF"/>
        <w:spacing w:after="0"/>
        <w:jc w:val="left"/>
        <w:rPr>
          <w:rFonts w:ascii="Verdana" w:hAnsi="Verdana" w:cs="Arial"/>
        </w:rPr>
      </w:pPr>
      <w:r w:rsidRPr="006E04EB">
        <w:rPr>
          <w:rFonts w:ascii="Verdana" w:hAnsi="Verdana" w:cs="Arial"/>
        </w:rPr>
        <w:t>Collects and analyzes evidence in a fashion that adheres to standards of evidence that are admissible in a court of law</w:t>
      </w:r>
      <w:r>
        <w:rPr>
          <w:rFonts w:ascii="Verdana" w:hAnsi="Verdana" w:cs="Arial"/>
        </w:rPr>
        <w:t>.</w:t>
      </w:r>
    </w:p>
    <w:p w:rsidR="001E3A0A" w:rsidRPr="006E04EB" w:rsidRDefault="001E3A0A" w:rsidP="001E3A0A">
      <w:pPr>
        <w:numPr>
          <w:ilvl w:val="0"/>
          <w:numId w:val="3"/>
        </w:numPr>
        <w:shd w:val="clear" w:color="auto" w:fill="FFFFFF"/>
        <w:spacing w:after="0"/>
        <w:jc w:val="left"/>
        <w:rPr>
          <w:rFonts w:ascii="Verdana" w:hAnsi="Verdana" w:cs="Arial"/>
        </w:rPr>
      </w:pPr>
      <w:r w:rsidRPr="006E04EB">
        <w:rPr>
          <w:rFonts w:ascii="Verdana" w:hAnsi="Verdana" w:cs="Arial"/>
        </w:rPr>
        <w:t>Identifies the cause of incident</w:t>
      </w:r>
      <w:r>
        <w:rPr>
          <w:rFonts w:ascii="Verdana" w:hAnsi="Verdana" w:cs="Arial"/>
        </w:rPr>
        <w:t>.</w:t>
      </w:r>
    </w:p>
    <w:p w:rsidR="001E3A0A" w:rsidRPr="006E04EB" w:rsidRDefault="001E3A0A" w:rsidP="001E3A0A">
      <w:pPr>
        <w:numPr>
          <w:ilvl w:val="0"/>
          <w:numId w:val="3"/>
        </w:numPr>
        <w:shd w:val="clear" w:color="auto" w:fill="FFFFFF"/>
        <w:spacing w:after="0"/>
        <w:jc w:val="left"/>
        <w:rPr>
          <w:rFonts w:ascii="Verdana" w:hAnsi="Verdana" w:cs="Arial"/>
        </w:rPr>
      </w:pPr>
      <w:r w:rsidRPr="006E04EB">
        <w:rPr>
          <w:rFonts w:ascii="Verdana" w:hAnsi="Verdana" w:cs="Arial"/>
        </w:rPr>
        <w:t>Contains compromised service</w:t>
      </w:r>
      <w:r>
        <w:rPr>
          <w:rFonts w:ascii="Verdana" w:hAnsi="Verdana" w:cs="Arial"/>
        </w:rPr>
        <w:t>.</w:t>
      </w:r>
    </w:p>
    <w:p w:rsidR="001E3A0A" w:rsidRPr="006E04EB" w:rsidRDefault="001E3A0A" w:rsidP="001E3A0A">
      <w:pPr>
        <w:numPr>
          <w:ilvl w:val="0"/>
          <w:numId w:val="3"/>
        </w:numPr>
        <w:shd w:val="clear" w:color="auto" w:fill="FFFFFF"/>
        <w:spacing w:after="0"/>
        <w:jc w:val="left"/>
        <w:rPr>
          <w:rFonts w:ascii="Verdana" w:hAnsi="Verdana" w:cs="Arial"/>
        </w:rPr>
      </w:pPr>
      <w:r w:rsidRPr="006E04EB">
        <w:rPr>
          <w:rFonts w:ascii="Verdana" w:hAnsi="Verdana" w:cs="Arial"/>
        </w:rPr>
        <w:t>Identifies policy violation</w:t>
      </w:r>
      <w:r>
        <w:rPr>
          <w:rFonts w:ascii="Verdana" w:hAnsi="Verdana" w:cs="Arial"/>
        </w:rPr>
        <w:t>.</w:t>
      </w:r>
    </w:p>
    <w:p w:rsidR="001E3A0A" w:rsidRPr="006E04EB" w:rsidRDefault="001E3A0A" w:rsidP="001E3A0A">
      <w:pPr>
        <w:numPr>
          <w:ilvl w:val="0"/>
          <w:numId w:val="3"/>
        </w:numPr>
        <w:shd w:val="clear" w:color="auto" w:fill="FFFFFF"/>
        <w:spacing w:after="0"/>
        <w:jc w:val="left"/>
        <w:rPr>
          <w:rFonts w:ascii="Verdana" w:hAnsi="Verdana" w:cs="Arial"/>
        </w:rPr>
      </w:pPr>
      <w:r w:rsidRPr="006E04EB">
        <w:rPr>
          <w:rFonts w:ascii="Verdana" w:hAnsi="Verdana" w:cs="Arial"/>
        </w:rPr>
        <w:t>Recommends appropriate repair of discovered vulnerabilities</w:t>
      </w:r>
      <w:r>
        <w:rPr>
          <w:rFonts w:ascii="Verdana" w:hAnsi="Verdana" w:cs="Arial"/>
        </w:rPr>
        <w:t>.</w:t>
      </w:r>
    </w:p>
    <w:p w:rsidR="001E3A0A" w:rsidRDefault="001E3A0A" w:rsidP="001E3A0A">
      <w:pPr>
        <w:numPr>
          <w:ilvl w:val="0"/>
          <w:numId w:val="3"/>
        </w:numPr>
        <w:shd w:val="clear" w:color="auto" w:fill="FFFFFF"/>
        <w:spacing w:after="0"/>
        <w:jc w:val="left"/>
        <w:rPr>
          <w:rFonts w:ascii="Verdana" w:hAnsi="Verdana" w:cs="Arial"/>
        </w:rPr>
      </w:pPr>
      <w:r w:rsidRPr="006E04EB">
        <w:rPr>
          <w:rFonts w:ascii="Verdana" w:hAnsi="Verdana" w:cs="Arial"/>
        </w:rPr>
        <w:t>Performs scanning and evaluation after repair of device</w:t>
      </w:r>
      <w:r>
        <w:rPr>
          <w:rFonts w:ascii="Verdana" w:hAnsi="Verdana" w:cs="Arial"/>
        </w:rPr>
        <w:t>.</w:t>
      </w:r>
    </w:p>
    <w:p w:rsidR="001E3A0A" w:rsidRDefault="001E3A0A" w:rsidP="001E3A0A">
      <w:pPr>
        <w:spacing w:after="0"/>
        <w:rPr>
          <w:rFonts w:ascii="Verdana" w:hAnsi="Verdana"/>
        </w:rPr>
      </w:pPr>
    </w:p>
    <w:p w:rsidR="00A42676" w:rsidRDefault="00A42676" w:rsidP="001E3A0A">
      <w:pPr>
        <w:spacing w:after="0"/>
        <w:rPr>
          <w:rFonts w:ascii="Verdana" w:hAnsi="Verdana"/>
        </w:rPr>
      </w:pPr>
    </w:p>
    <w:p w:rsidR="00A42676" w:rsidRDefault="00A42676" w:rsidP="001E3A0A">
      <w:pPr>
        <w:spacing w:after="0"/>
        <w:rPr>
          <w:rFonts w:ascii="Verdana" w:hAnsi="Verdana"/>
        </w:rPr>
      </w:pPr>
    </w:p>
    <w:p w:rsidR="00A42676" w:rsidRDefault="00A42676" w:rsidP="001E3A0A">
      <w:pPr>
        <w:spacing w:after="0"/>
        <w:rPr>
          <w:rFonts w:ascii="Verdana" w:hAnsi="Verdana"/>
        </w:rPr>
      </w:pPr>
    </w:p>
    <w:p w:rsidR="00A42676" w:rsidRDefault="00A42676" w:rsidP="001E3A0A">
      <w:pPr>
        <w:spacing w:after="0"/>
        <w:rPr>
          <w:rFonts w:ascii="Verdana" w:hAnsi="Verdana"/>
        </w:rPr>
      </w:pPr>
    </w:p>
    <w:p w:rsidR="00A42676" w:rsidRDefault="00A42676" w:rsidP="001E3A0A">
      <w:pPr>
        <w:spacing w:after="0"/>
        <w:rPr>
          <w:rFonts w:ascii="Verdana" w:hAnsi="Verdana"/>
        </w:rPr>
      </w:pPr>
    </w:p>
    <w:p w:rsidR="00A42676" w:rsidRDefault="00A42676" w:rsidP="001E3A0A">
      <w:pPr>
        <w:spacing w:after="0"/>
        <w:rPr>
          <w:rFonts w:ascii="Verdana" w:hAnsi="Verdana"/>
        </w:rPr>
      </w:pPr>
    </w:p>
    <w:p w:rsidR="00A42676" w:rsidRDefault="00A42676" w:rsidP="001E3A0A">
      <w:pPr>
        <w:spacing w:after="0"/>
        <w:rPr>
          <w:rFonts w:ascii="Verdana" w:hAnsi="Verdana"/>
        </w:rPr>
      </w:pPr>
    </w:p>
    <w:p w:rsidR="00A42676" w:rsidRDefault="00A42676" w:rsidP="001E3A0A">
      <w:pPr>
        <w:spacing w:after="0"/>
        <w:rPr>
          <w:rFonts w:ascii="Verdana" w:hAnsi="Verdana"/>
        </w:rPr>
      </w:pPr>
    </w:p>
    <w:p w:rsidR="00A42676" w:rsidRDefault="00A42676" w:rsidP="001E3A0A">
      <w:pPr>
        <w:spacing w:after="0"/>
        <w:rPr>
          <w:rFonts w:ascii="Verdana" w:hAnsi="Verdana"/>
        </w:rPr>
      </w:pPr>
    </w:p>
    <w:p w:rsidR="00A42676" w:rsidRDefault="00A42676" w:rsidP="001E3A0A">
      <w:pPr>
        <w:spacing w:after="0"/>
        <w:rPr>
          <w:rFonts w:ascii="Verdana" w:hAnsi="Verdana"/>
        </w:rPr>
      </w:pPr>
    </w:p>
    <w:p w:rsidR="00A42676" w:rsidRDefault="00A42676" w:rsidP="001E3A0A">
      <w:pPr>
        <w:spacing w:after="0"/>
        <w:rPr>
          <w:rFonts w:ascii="Verdana" w:hAnsi="Verdana"/>
        </w:rPr>
      </w:pPr>
    </w:p>
    <w:p w:rsidR="00A42676" w:rsidRPr="00EC7DE4" w:rsidRDefault="00A42676" w:rsidP="001E3A0A">
      <w:pPr>
        <w:spacing w:after="0"/>
        <w:rPr>
          <w:rFonts w:ascii="Verdana" w:hAnsi="Verdana"/>
        </w:rPr>
      </w:pPr>
    </w:p>
    <w:p w:rsidR="001E3A0A" w:rsidRPr="00313C92"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Service Levels</w:t>
      </w:r>
    </w:p>
    <w:p w:rsidR="001E3A0A" w:rsidRDefault="001E3A0A" w:rsidP="001E3A0A">
      <w:pPr>
        <w:spacing w:after="0"/>
        <w:rPr>
          <w:rFonts w:ascii="Verdana" w:hAnsi="Verdana"/>
        </w:rPr>
      </w:pPr>
    </w:p>
    <w:p w:rsidR="001E3A0A" w:rsidRDefault="001E3A0A" w:rsidP="001E3A0A">
      <w:pPr>
        <w:spacing w:after="0"/>
        <w:rPr>
          <w:rFonts w:ascii="Verdana" w:hAnsi="Verdana"/>
        </w:rPr>
      </w:pPr>
      <w:r>
        <w:rPr>
          <w:rFonts w:ascii="Verdana" w:hAnsi="Verdana"/>
        </w:rPr>
        <w:t>None</w:t>
      </w:r>
    </w:p>
    <w:p w:rsidR="001E3A0A" w:rsidRPr="00EC7DE4" w:rsidRDefault="001E3A0A" w:rsidP="001E3A0A">
      <w:pPr>
        <w:spacing w:after="0"/>
        <w:rPr>
          <w:rFonts w:ascii="Verdana" w:hAnsi="Verdana"/>
        </w:rPr>
      </w:pPr>
    </w:p>
    <w:p w:rsidR="001E3A0A" w:rsidRPr="00313C92"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Additional Information</w:t>
      </w:r>
    </w:p>
    <w:p w:rsidR="001E3A0A" w:rsidRDefault="001E3A0A" w:rsidP="001E3A0A">
      <w:pPr>
        <w:spacing w:after="0" w:line="276" w:lineRule="auto"/>
        <w:jc w:val="left"/>
        <w:rPr>
          <w:rFonts w:ascii="Verdana" w:hAnsi="Verdana"/>
        </w:rPr>
      </w:pPr>
    </w:p>
    <w:p w:rsidR="001E3A0A" w:rsidRDefault="001E3A0A" w:rsidP="001E3A0A">
      <w:pPr>
        <w:spacing w:after="0" w:line="276" w:lineRule="auto"/>
        <w:jc w:val="left"/>
        <w:rPr>
          <w:rStyle w:val="Hyperlink"/>
          <w:rFonts w:ascii="Verdana" w:hAnsi="Verdana"/>
        </w:rPr>
      </w:pPr>
      <w:r w:rsidRPr="001A4C7F">
        <w:rPr>
          <w:rFonts w:ascii="Verdana" w:hAnsi="Verdana"/>
        </w:rPr>
        <w:t xml:space="preserve">Reference documents which provides more </w:t>
      </w:r>
      <w:r w:rsidR="00A42676" w:rsidRPr="001A4C7F">
        <w:rPr>
          <w:rFonts w:ascii="Verdana" w:hAnsi="Verdana"/>
        </w:rPr>
        <w:t>in-depth</w:t>
      </w:r>
      <w:r w:rsidRPr="001A4C7F">
        <w:rPr>
          <w:rFonts w:ascii="Verdana" w:hAnsi="Verdana"/>
        </w:rPr>
        <w:t xml:space="preserve"> details of this service are available at </w:t>
      </w:r>
      <w:hyperlink r:id="rId93" w:history="1">
        <w:r w:rsidRPr="001A4C7F">
          <w:rPr>
            <w:rStyle w:val="Hyperlink"/>
            <w:rFonts w:ascii="Verdana" w:hAnsi="Verdana"/>
          </w:rPr>
          <w:t>www.cybersecurity.state.pa.us</w:t>
        </w:r>
      </w:hyperlink>
      <w:r>
        <w:rPr>
          <w:rStyle w:val="Hyperlink"/>
          <w:rFonts w:ascii="Verdana" w:hAnsi="Verdana"/>
        </w:rPr>
        <w:t>.</w:t>
      </w:r>
    </w:p>
    <w:p w:rsidR="001E3A0A" w:rsidRDefault="001E3A0A" w:rsidP="001E3A0A">
      <w:pPr>
        <w:spacing w:after="0" w:line="276" w:lineRule="auto"/>
        <w:jc w:val="left"/>
        <w:rPr>
          <w:rStyle w:val="Hyperlink"/>
          <w:rFonts w:ascii="Verdana" w:hAnsi="Verdana"/>
        </w:rPr>
      </w:pPr>
    </w:p>
    <w:p w:rsidR="001E3A0A" w:rsidRPr="009C7EB4" w:rsidRDefault="001E3A0A" w:rsidP="001E3A0A">
      <w:pPr>
        <w:spacing w:after="0" w:line="276" w:lineRule="auto"/>
        <w:jc w:val="left"/>
        <w:rPr>
          <w:rFonts w:ascii="Verdana" w:hAnsi="Verdana"/>
          <w:color w:val="0000FF"/>
          <w:u w:val="single"/>
        </w:rPr>
        <w:sectPr w:rsidR="001E3A0A" w:rsidRPr="009C7EB4" w:rsidSect="0067629C">
          <w:type w:val="continuous"/>
          <w:pgSz w:w="12240" w:h="15840" w:code="1"/>
          <w:pgMar w:top="1080" w:right="1152" w:bottom="1080" w:left="1152" w:header="720" w:footer="504" w:gutter="0"/>
          <w:cols w:num="2" w:space="720"/>
          <w:titlePg/>
          <w:docGrid w:linePitch="360"/>
        </w:sectPr>
      </w:pPr>
    </w:p>
    <w:p w:rsidR="001E3A0A" w:rsidRPr="007D5181" w:rsidRDefault="001E3A0A" w:rsidP="001E3A0A">
      <w:pPr>
        <w:pBdr>
          <w:bottom w:val="single" w:sz="4" w:space="1" w:color="auto"/>
        </w:pBdr>
        <w:outlineLvl w:val="0"/>
        <w:rPr>
          <w:rFonts w:ascii="Verdana" w:hAnsi="Verdana"/>
          <w:bCs/>
          <w:color w:val="365F91"/>
          <w:sz w:val="44"/>
          <w:szCs w:val="44"/>
        </w:rPr>
        <w:sectPr w:rsidR="001E3A0A" w:rsidRPr="007D5181" w:rsidSect="0067629C">
          <w:footerReference w:type="default" r:id="rId94"/>
          <w:footerReference w:type="first" r:id="rId95"/>
          <w:pgSz w:w="12240" w:h="15840" w:code="1"/>
          <w:pgMar w:top="1080" w:right="1152" w:bottom="1080" w:left="1152" w:header="720" w:footer="504" w:gutter="0"/>
          <w:cols w:space="720"/>
          <w:titlePg/>
          <w:docGrid w:linePitch="360"/>
        </w:sectPr>
      </w:pPr>
      <w:r w:rsidRPr="001557CD">
        <w:rPr>
          <w:rFonts w:ascii="Verdana" w:hAnsi="Verdana"/>
          <w:bCs/>
          <w:color w:val="365F91"/>
          <w:sz w:val="40"/>
          <w:szCs w:val="40"/>
        </w:rPr>
        <w:lastRenderedPageBreak/>
        <w:t>Security Services</w:t>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t xml:space="preserve">           </w:t>
      </w:r>
      <w:r>
        <w:rPr>
          <w:rFonts w:ascii="Verdana" w:hAnsi="Verdana"/>
          <w:bCs/>
          <w:color w:val="365F91"/>
          <w:sz w:val="44"/>
          <w:szCs w:val="44"/>
        </w:rPr>
        <w:tab/>
      </w:r>
      <w:r>
        <w:rPr>
          <w:rFonts w:ascii="Verdana" w:hAnsi="Verdana"/>
          <w:bCs/>
          <w:color w:val="365F91"/>
          <w:sz w:val="44"/>
          <w:szCs w:val="44"/>
        </w:rPr>
        <w:tab/>
      </w:r>
      <w:r w:rsidRPr="00884067">
        <w:rPr>
          <w:rFonts w:ascii="Verdana" w:hAnsi="Verdana"/>
          <w:bCs/>
          <w:noProof/>
          <w:color w:val="365F91"/>
          <w:sz w:val="44"/>
          <w:szCs w:val="44"/>
        </w:rPr>
        <w:drawing>
          <wp:inline distT="0" distB="0" distL="0" distR="0" wp14:anchorId="18300B58" wp14:editId="062FE78B">
            <wp:extent cx="771525" cy="560705"/>
            <wp:effectExtent l="0" t="0" r="9525" b="0"/>
            <wp:docPr id="4" name="Picture 4" descr="C:\Users\jsalvaggio\AppData\Local\Microsoft\Windows\Temporary Internet Files\Content.Outlook\WF6H39XR\Security 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salvaggio\AppData\Local\Microsoft\Windows\Temporary Internet Files\Content.Outlook\WF6H39XR\Security Services.jpg"/>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783708" cy="569559"/>
                    </a:xfrm>
                    <a:prstGeom prst="rect">
                      <a:avLst/>
                    </a:prstGeom>
                    <a:noFill/>
                    <a:ln>
                      <a:noFill/>
                    </a:ln>
                  </pic:spPr>
                </pic:pic>
              </a:graphicData>
            </a:graphic>
          </wp:inline>
        </w:drawing>
      </w:r>
    </w:p>
    <w:p w:rsidR="001E3A0A" w:rsidRPr="00CF6FD2" w:rsidRDefault="001E3A0A" w:rsidP="001E3A0A">
      <w:pPr>
        <w:pStyle w:val="Heading2"/>
        <w:spacing w:before="0"/>
        <w:jc w:val="left"/>
        <w:rPr>
          <w:rFonts w:ascii="Verdana" w:hAnsi="Verdana"/>
          <w:b/>
          <w:sz w:val="48"/>
          <w:szCs w:val="48"/>
        </w:rPr>
      </w:pPr>
      <w:bookmarkStart w:id="50" w:name="_Toc492534914"/>
      <w:r w:rsidRPr="00CF6FD2">
        <w:rPr>
          <w:rFonts w:ascii="Verdana" w:hAnsi="Verdana"/>
          <w:b/>
          <w:sz w:val="48"/>
          <w:szCs w:val="48"/>
        </w:rPr>
        <w:t>COPA Identity Exchange</w:t>
      </w:r>
      <w:bookmarkEnd w:id="50"/>
    </w:p>
    <w:p w:rsidR="001E3A0A" w:rsidRDefault="001E3A0A" w:rsidP="001E3A0A">
      <w:pPr>
        <w:spacing w:after="0"/>
        <w:rPr>
          <w:rFonts w:ascii="Verdana" w:hAnsi="Verdana"/>
        </w:rPr>
      </w:pPr>
      <w:r>
        <w:rPr>
          <w:noProof/>
        </w:rPr>
        <w:t xml:space="preserve">       </w:t>
      </w:r>
    </w:p>
    <w:p w:rsidR="001E3A0A" w:rsidRPr="003F3DAB"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Service Description</w:t>
      </w:r>
    </w:p>
    <w:p w:rsidR="001E3A0A" w:rsidRDefault="001E3A0A" w:rsidP="001E3A0A">
      <w:pPr>
        <w:spacing w:after="0"/>
        <w:rPr>
          <w:rFonts w:ascii="Verdana" w:hAnsi="Verdana"/>
        </w:rPr>
      </w:pPr>
    </w:p>
    <w:p w:rsidR="001E3A0A" w:rsidRDefault="001E3A0A" w:rsidP="001E3A0A">
      <w:pPr>
        <w:spacing w:after="0"/>
        <w:rPr>
          <w:rFonts w:ascii="Verdana" w:hAnsi="Verdana"/>
        </w:rPr>
      </w:pPr>
      <w:r w:rsidRPr="00D94687">
        <w:rPr>
          <w:rFonts w:ascii="Verdana" w:hAnsi="Verdana"/>
        </w:rPr>
        <w:t>NSTIC Identity Exchange registers users in the citizens’ directory (SRPROD) and provides optional verification of their identity through PennDOT or a third party.  It also enables single-</w:t>
      </w:r>
      <w:r>
        <w:rPr>
          <w:rFonts w:ascii="Verdana" w:hAnsi="Verdana"/>
        </w:rPr>
        <w:t>signon with SAML and Shibolith.</w:t>
      </w:r>
    </w:p>
    <w:p w:rsidR="001E3A0A" w:rsidRDefault="001E3A0A" w:rsidP="001E3A0A">
      <w:pPr>
        <w:spacing w:after="0"/>
        <w:rPr>
          <w:rFonts w:ascii="Verdana" w:hAnsi="Verdana"/>
        </w:rPr>
      </w:pPr>
    </w:p>
    <w:p w:rsidR="001E3A0A" w:rsidRPr="00313C92"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 xml:space="preserve">What is Included           </w:t>
      </w:r>
    </w:p>
    <w:p w:rsidR="001E3A0A" w:rsidRDefault="001E3A0A" w:rsidP="001E3A0A">
      <w:pPr>
        <w:shd w:val="clear" w:color="auto" w:fill="FFFFFF"/>
        <w:spacing w:after="0" w:line="276" w:lineRule="auto"/>
        <w:jc w:val="left"/>
        <w:rPr>
          <w:rFonts w:ascii="Verdana" w:hAnsi="Verdana"/>
        </w:rPr>
      </w:pPr>
    </w:p>
    <w:p w:rsidR="001E3A0A" w:rsidRDefault="001E3A0A" w:rsidP="001E3A0A">
      <w:pPr>
        <w:shd w:val="clear" w:color="auto" w:fill="FFFFFF"/>
        <w:spacing w:after="0" w:line="276" w:lineRule="auto"/>
        <w:jc w:val="left"/>
        <w:rPr>
          <w:rFonts w:ascii="Verdana" w:hAnsi="Verdana"/>
        </w:rPr>
      </w:pPr>
      <w:r w:rsidRPr="00EA276E">
        <w:rPr>
          <w:rFonts w:ascii="Verdana" w:hAnsi="Verdana"/>
        </w:rPr>
        <w:t>Citizen registration and management, optional identity verification, and SAML/ Shib</w:t>
      </w:r>
      <w:r>
        <w:rPr>
          <w:rFonts w:ascii="Verdana" w:hAnsi="Verdana"/>
        </w:rPr>
        <w:t>olith plugin for single signon.</w:t>
      </w:r>
    </w:p>
    <w:p w:rsidR="001E3A0A" w:rsidRPr="00F20A47" w:rsidRDefault="001E3A0A" w:rsidP="001E3A0A">
      <w:pPr>
        <w:shd w:val="clear" w:color="auto" w:fill="FFFFFF"/>
        <w:spacing w:after="0" w:line="276" w:lineRule="auto"/>
        <w:jc w:val="left"/>
        <w:rPr>
          <w:rFonts w:ascii="Verdana" w:hAnsi="Verdana"/>
        </w:rPr>
      </w:pPr>
    </w:p>
    <w:p w:rsidR="001E3A0A" w:rsidRDefault="001E3A0A" w:rsidP="001E3A0A">
      <w:pPr>
        <w:spacing w:after="0"/>
        <w:rPr>
          <w:rFonts w:ascii="Verdana" w:hAnsi="Verdana"/>
          <w:color w:val="000000"/>
        </w:rPr>
      </w:pPr>
    </w:p>
    <w:p w:rsidR="005B47FC" w:rsidRDefault="005B47FC" w:rsidP="001E3A0A">
      <w:pPr>
        <w:spacing w:after="0"/>
        <w:rPr>
          <w:rFonts w:ascii="Verdana" w:hAnsi="Verdana"/>
          <w:color w:val="000000"/>
        </w:rPr>
      </w:pPr>
    </w:p>
    <w:p w:rsidR="005B47FC" w:rsidRDefault="005B47FC" w:rsidP="001E3A0A">
      <w:pPr>
        <w:spacing w:after="0"/>
        <w:rPr>
          <w:rFonts w:ascii="Verdana" w:hAnsi="Verdana"/>
          <w:color w:val="000000"/>
        </w:rPr>
      </w:pPr>
    </w:p>
    <w:p w:rsidR="005B47FC" w:rsidRDefault="005B47FC" w:rsidP="001E3A0A">
      <w:pPr>
        <w:spacing w:after="0"/>
        <w:rPr>
          <w:rFonts w:ascii="Verdana" w:hAnsi="Verdana"/>
          <w:color w:val="000000"/>
        </w:rPr>
      </w:pPr>
    </w:p>
    <w:p w:rsidR="005B47FC" w:rsidRDefault="005B47FC" w:rsidP="001E3A0A">
      <w:pPr>
        <w:spacing w:after="0"/>
        <w:rPr>
          <w:rFonts w:ascii="Verdana" w:hAnsi="Verdana"/>
          <w:color w:val="000000"/>
        </w:rPr>
      </w:pPr>
    </w:p>
    <w:p w:rsidR="005B47FC" w:rsidRDefault="005B47FC" w:rsidP="001E3A0A">
      <w:pPr>
        <w:spacing w:after="0"/>
        <w:rPr>
          <w:rFonts w:ascii="Verdana" w:hAnsi="Verdana"/>
          <w:color w:val="000000"/>
        </w:rPr>
      </w:pPr>
    </w:p>
    <w:p w:rsidR="005B47FC" w:rsidRDefault="005B47FC" w:rsidP="001E3A0A">
      <w:pPr>
        <w:spacing w:after="0"/>
        <w:rPr>
          <w:rFonts w:ascii="Verdana" w:hAnsi="Verdana"/>
          <w:color w:val="000000"/>
        </w:rPr>
      </w:pPr>
    </w:p>
    <w:p w:rsidR="005B47FC" w:rsidRDefault="005B47FC" w:rsidP="001E3A0A">
      <w:pPr>
        <w:spacing w:after="0"/>
        <w:rPr>
          <w:rFonts w:ascii="Verdana" w:hAnsi="Verdana"/>
          <w:color w:val="000000"/>
        </w:rPr>
      </w:pPr>
    </w:p>
    <w:p w:rsidR="005B47FC" w:rsidRDefault="005B47FC" w:rsidP="001E3A0A">
      <w:pPr>
        <w:spacing w:after="0"/>
        <w:rPr>
          <w:rFonts w:ascii="Verdana" w:hAnsi="Verdana"/>
          <w:color w:val="000000"/>
        </w:rPr>
      </w:pPr>
    </w:p>
    <w:p w:rsidR="005B47FC" w:rsidRDefault="005B47FC" w:rsidP="001E3A0A">
      <w:pPr>
        <w:spacing w:after="0"/>
        <w:rPr>
          <w:rFonts w:ascii="Verdana" w:hAnsi="Verdana"/>
          <w:color w:val="000000"/>
        </w:rPr>
      </w:pPr>
    </w:p>
    <w:p w:rsidR="005B47FC" w:rsidRDefault="005B47FC" w:rsidP="001E3A0A">
      <w:pPr>
        <w:spacing w:after="0"/>
        <w:rPr>
          <w:rFonts w:ascii="Verdana" w:hAnsi="Verdana"/>
          <w:color w:val="000000"/>
        </w:rPr>
      </w:pPr>
    </w:p>
    <w:p w:rsidR="005B47FC" w:rsidRDefault="005B47FC" w:rsidP="001E3A0A">
      <w:pPr>
        <w:spacing w:after="0"/>
        <w:rPr>
          <w:rFonts w:ascii="Verdana" w:hAnsi="Verdana"/>
          <w:color w:val="000000"/>
        </w:rPr>
      </w:pPr>
    </w:p>
    <w:p w:rsidR="005B47FC" w:rsidRDefault="005B47FC" w:rsidP="001E3A0A">
      <w:pPr>
        <w:spacing w:after="0"/>
        <w:rPr>
          <w:rFonts w:ascii="Verdana" w:hAnsi="Verdana"/>
          <w:color w:val="000000"/>
        </w:rPr>
      </w:pPr>
    </w:p>
    <w:p w:rsidR="005B47FC" w:rsidRDefault="005B47FC" w:rsidP="001E3A0A">
      <w:pPr>
        <w:spacing w:after="0"/>
        <w:rPr>
          <w:rFonts w:ascii="Verdana" w:hAnsi="Verdana"/>
          <w:color w:val="000000"/>
        </w:rPr>
      </w:pPr>
    </w:p>
    <w:p w:rsidR="005B47FC" w:rsidRDefault="005B47FC" w:rsidP="001E3A0A">
      <w:pPr>
        <w:spacing w:after="0"/>
        <w:rPr>
          <w:rFonts w:ascii="Verdana" w:hAnsi="Verdana"/>
          <w:color w:val="000000"/>
        </w:rPr>
      </w:pPr>
    </w:p>
    <w:p w:rsidR="005B47FC" w:rsidRDefault="005B47FC" w:rsidP="001E3A0A">
      <w:pPr>
        <w:spacing w:after="0"/>
        <w:rPr>
          <w:rFonts w:ascii="Verdana" w:hAnsi="Verdana"/>
          <w:color w:val="000000"/>
        </w:rPr>
      </w:pPr>
    </w:p>
    <w:p w:rsidR="005B47FC" w:rsidRDefault="005B47FC" w:rsidP="001E3A0A">
      <w:pPr>
        <w:spacing w:after="0"/>
        <w:rPr>
          <w:rFonts w:ascii="Verdana" w:hAnsi="Verdana"/>
          <w:color w:val="000000"/>
        </w:rPr>
      </w:pPr>
    </w:p>
    <w:p w:rsidR="005B47FC" w:rsidRDefault="005B47FC" w:rsidP="001E3A0A">
      <w:pPr>
        <w:spacing w:after="0"/>
        <w:rPr>
          <w:rFonts w:ascii="Verdana" w:hAnsi="Verdana"/>
          <w:color w:val="000000"/>
        </w:rPr>
      </w:pPr>
    </w:p>
    <w:p w:rsidR="005B47FC" w:rsidRDefault="005B47FC" w:rsidP="001E3A0A">
      <w:pPr>
        <w:spacing w:after="0"/>
        <w:rPr>
          <w:rFonts w:ascii="Verdana" w:hAnsi="Verdana"/>
          <w:color w:val="000000"/>
        </w:rPr>
      </w:pPr>
    </w:p>
    <w:p w:rsidR="005B47FC" w:rsidRDefault="005B47FC" w:rsidP="001E3A0A">
      <w:pPr>
        <w:spacing w:after="0"/>
        <w:rPr>
          <w:rFonts w:ascii="Verdana" w:hAnsi="Verdana"/>
          <w:color w:val="000000"/>
        </w:rPr>
      </w:pPr>
    </w:p>
    <w:p w:rsidR="005B47FC" w:rsidRDefault="005B47FC" w:rsidP="001E3A0A">
      <w:pPr>
        <w:spacing w:after="0"/>
        <w:rPr>
          <w:rFonts w:ascii="Verdana" w:hAnsi="Verdana"/>
          <w:color w:val="000000"/>
        </w:rPr>
      </w:pPr>
    </w:p>
    <w:p w:rsidR="005B47FC" w:rsidRDefault="005B47FC" w:rsidP="001E3A0A">
      <w:pPr>
        <w:spacing w:after="0"/>
        <w:rPr>
          <w:rFonts w:ascii="Verdana" w:hAnsi="Verdana"/>
          <w:color w:val="000000"/>
        </w:rPr>
      </w:pPr>
    </w:p>
    <w:p w:rsidR="005B47FC" w:rsidRDefault="005B47FC" w:rsidP="001E3A0A">
      <w:pPr>
        <w:spacing w:after="0"/>
        <w:rPr>
          <w:rFonts w:ascii="Verdana" w:hAnsi="Verdana"/>
          <w:color w:val="000000"/>
        </w:rPr>
      </w:pPr>
    </w:p>
    <w:p w:rsidR="005B47FC" w:rsidRDefault="005B47FC" w:rsidP="001E3A0A">
      <w:pPr>
        <w:spacing w:after="0"/>
        <w:rPr>
          <w:rFonts w:ascii="Verdana" w:hAnsi="Verdana"/>
          <w:color w:val="000000"/>
        </w:rPr>
      </w:pPr>
    </w:p>
    <w:p w:rsidR="005B47FC" w:rsidRPr="00865BFB" w:rsidRDefault="005B47FC" w:rsidP="001E3A0A">
      <w:pPr>
        <w:spacing w:after="0"/>
        <w:rPr>
          <w:rFonts w:ascii="Verdana" w:hAnsi="Verdana"/>
          <w:color w:val="000000"/>
        </w:rPr>
      </w:pPr>
    </w:p>
    <w:p w:rsidR="001E3A0A" w:rsidRPr="00865BFB" w:rsidRDefault="001E3A0A" w:rsidP="001E3A0A">
      <w:pPr>
        <w:shd w:val="clear" w:color="auto" w:fill="0070C0"/>
        <w:spacing w:after="0"/>
        <w:rPr>
          <w:rFonts w:ascii="Verdana" w:hAnsi="Verdana"/>
          <w:color w:val="FFFFFF"/>
          <w:sz w:val="28"/>
          <w:szCs w:val="28"/>
        </w:rPr>
      </w:pPr>
      <w:r>
        <w:rPr>
          <w:rFonts w:ascii="Verdana" w:hAnsi="Verdana"/>
          <w:color w:val="FFFFFF"/>
          <w:sz w:val="28"/>
          <w:szCs w:val="28"/>
        </w:rPr>
        <w:t>Service Levels</w:t>
      </w:r>
    </w:p>
    <w:p w:rsidR="001E3A0A" w:rsidRDefault="001E3A0A" w:rsidP="001E3A0A">
      <w:pPr>
        <w:pStyle w:val="ListParagraph"/>
        <w:shd w:val="clear" w:color="auto" w:fill="FFFFFF"/>
        <w:spacing w:line="276" w:lineRule="auto"/>
        <w:ind w:left="0"/>
        <w:rPr>
          <w:rFonts w:ascii="Verdana" w:hAnsi="Verdana"/>
          <w:color w:val="000000"/>
        </w:rPr>
      </w:pPr>
    </w:p>
    <w:p w:rsidR="001E3A0A" w:rsidRDefault="001E3A0A" w:rsidP="001E3A0A">
      <w:pPr>
        <w:pStyle w:val="ListParagraph"/>
        <w:shd w:val="clear" w:color="auto" w:fill="FFFFFF"/>
        <w:spacing w:line="276" w:lineRule="auto"/>
        <w:ind w:left="0"/>
        <w:rPr>
          <w:rFonts w:ascii="Verdana" w:hAnsi="Verdana"/>
          <w:color w:val="000000"/>
        </w:rPr>
      </w:pPr>
      <w:r>
        <w:rPr>
          <w:rFonts w:ascii="Verdana" w:hAnsi="Verdana"/>
          <w:color w:val="000000"/>
        </w:rPr>
        <w:t>None</w:t>
      </w:r>
    </w:p>
    <w:p w:rsidR="001E3A0A" w:rsidRPr="000054EF" w:rsidRDefault="001E3A0A" w:rsidP="001E3A0A">
      <w:pPr>
        <w:pStyle w:val="ListParagraph"/>
        <w:shd w:val="clear" w:color="auto" w:fill="FFFFFF"/>
        <w:spacing w:line="276" w:lineRule="auto"/>
        <w:ind w:left="0"/>
        <w:rPr>
          <w:rFonts w:ascii="Verdana" w:hAnsi="Verdana"/>
          <w:color w:val="000000"/>
        </w:rPr>
      </w:pPr>
    </w:p>
    <w:p w:rsidR="001E3A0A" w:rsidRPr="00865BFB" w:rsidRDefault="001E3A0A" w:rsidP="001E3A0A">
      <w:pPr>
        <w:shd w:val="clear" w:color="auto" w:fill="0070C0"/>
        <w:spacing w:after="0"/>
        <w:rPr>
          <w:rFonts w:ascii="Verdana" w:hAnsi="Verdana"/>
          <w:color w:val="FFFFFF"/>
          <w:sz w:val="28"/>
          <w:szCs w:val="28"/>
        </w:rPr>
      </w:pPr>
      <w:r>
        <w:rPr>
          <w:rFonts w:ascii="Verdana" w:hAnsi="Verdana"/>
          <w:color w:val="FFFFFF"/>
          <w:sz w:val="28"/>
          <w:szCs w:val="28"/>
        </w:rPr>
        <w:t>Additional Information</w:t>
      </w:r>
    </w:p>
    <w:p w:rsidR="001E3A0A" w:rsidRDefault="001E3A0A" w:rsidP="001E3A0A">
      <w:pPr>
        <w:spacing w:after="0"/>
      </w:pPr>
    </w:p>
    <w:p w:rsidR="001E3A0A" w:rsidRPr="00D94687" w:rsidRDefault="00EF2BFF" w:rsidP="001E3A0A">
      <w:pPr>
        <w:spacing w:after="0"/>
        <w:rPr>
          <w:rFonts w:ascii="Verdana" w:hAnsi="Verdana"/>
        </w:rPr>
      </w:pPr>
      <w:hyperlink r:id="rId96" w:history="1">
        <w:r w:rsidR="001E3A0A" w:rsidRPr="00D94687">
          <w:rPr>
            <w:rStyle w:val="Hyperlink"/>
            <w:rFonts w:ascii="Verdana" w:hAnsi="Verdana"/>
          </w:rPr>
          <w:t>Relying Party Technical Specifications</w:t>
        </w:r>
      </w:hyperlink>
    </w:p>
    <w:p w:rsidR="001E3A0A" w:rsidRDefault="00EF2BFF" w:rsidP="001E3A0A">
      <w:pPr>
        <w:pBdr>
          <w:bottom w:val="single" w:sz="4" w:space="1" w:color="auto"/>
        </w:pBdr>
        <w:spacing w:after="0"/>
        <w:outlineLvl w:val="0"/>
        <w:rPr>
          <w:rStyle w:val="Hyperlink"/>
          <w:rFonts w:ascii="Verdana" w:hAnsi="Verdana"/>
        </w:rPr>
      </w:pPr>
      <w:hyperlink r:id="rId97" w:history="1">
        <w:r w:rsidR="001E3A0A" w:rsidRPr="00D94687">
          <w:rPr>
            <w:rStyle w:val="Hyperlink"/>
            <w:rFonts w:ascii="Verdana" w:hAnsi="Verdana"/>
          </w:rPr>
          <w:t>SAML Flow</w:t>
        </w:r>
      </w:hyperlink>
    </w:p>
    <w:p w:rsidR="001E3A0A" w:rsidRDefault="001E3A0A" w:rsidP="001E3A0A">
      <w:pPr>
        <w:pBdr>
          <w:bottom w:val="single" w:sz="4" w:space="1" w:color="auto"/>
        </w:pBdr>
        <w:spacing w:after="0"/>
        <w:outlineLvl w:val="0"/>
        <w:rPr>
          <w:rStyle w:val="Hyperlink"/>
          <w:rFonts w:ascii="Verdana" w:hAnsi="Verdana"/>
        </w:rPr>
      </w:pPr>
    </w:p>
    <w:p w:rsidR="001E3A0A" w:rsidRPr="00D94687" w:rsidRDefault="001E3A0A" w:rsidP="001E3A0A">
      <w:pPr>
        <w:pBdr>
          <w:bottom w:val="single" w:sz="4" w:space="1" w:color="auto"/>
        </w:pBdr>
        <w:spacing w:after="0"/>
        <w:outlineLvl w:val="0"/>
        <w:rPr>
          <w:rStyle w:val="Hyperlink"/>
          <w:rFonts w:ascii="Verdana" w:hAnsi="Verdana"/>
        </w:rPr>
      </w:pPr>
    </w:p>
    <w:p w:rsidR="001E3A0A" w:rsidRDefault="001E3A0A" w:rsidP="001E3A0A">
      <w:pPr>
        <w:rPr>
          <w:rFonts w:ascii="Verdana" w:hAnsi="Verdana"/>
          <w:b/>
          <w:sz w:val="28"/>
          <w:szCs w:val="28"/>
        </w:rPr>
      </w:pPr>
    </w:p>
    <w:p w:rsidR="001E3A0A" w:rsidRDefault="001E3A0A" w:rsidP="001E3A0A">
      <w:pPr>
        <w:rPr>
          <w:rFonts w:ascii="Verdana" w:hAnsi="Verdana"/>
        </w:rPr>
        <w:sectPr w:rsidR="001E3A0A" w:rsidSect="0067629C">
          <w:type w:val="continuous"/>
          <w:pgSz w:w="12240" w:h="15840" w:code="1"/>
          <w:pgMar w:top="1080" w:right="1152" w:bottom="1080" w:left="1152" w:header="720" w:footer="504" w:gutter="0"/>
          <w:cols w:num="2" w:space="720"/>
          <w:titlePg/>
          <w:docGrid w:linePitch="360"/>
        </w:sectPr>
      </w:pPr>
    </w:p>
    <w:p w:rsidR="001E3A0A" w:rsidRPr="007D5181" w:rsidRDefault="001E3A0A" w:rsidP="001E3A0A">
      <w:pPr>
        <w:pBdr>
          <w:bottom w:val="single" w:sz="4" w:space="1" w:color="auto"/>
        </w:pBdr>
        <w:outlineLvl w:val="0"/>
        <w:rPr>
          <w:rFonts w:ascii="Verdana" w:hAnsi="Verdana"/>
          <w:bCs/>
          <w:color w:val="365F91"/>
          <w:sz w:val="44"/>
          <w:szCs w:val="44"/>
        </w:rPr>
        <w:sectPr w:rsidR="001E3A0A" w:rsidRPr="007D5181" w:rsidSect="0067629C">
          <w:footerReference w:type="default" r:id="rId98"/>
          <w:footerReference w:type="first" r:id="rId99"/>
          <w:pgSz w:w="12240" w:h="15840" w:code="1"/>
          <w:pgMar w:top="1080" w:right="1152" w:bottom="1080" w:left="1152" w:header="720" w:footer="504" w:gutter="0"/>
          <w:cols w:space="720"/>
          <w:titlePg/>
          <w:docGrid w:linePitch="360"/>
        </w:sectPr>
      </w:pPr>
      <w:r w:rsidRPr="001557CD">
        <w:rPr>
          <w:rFonts w:ascii="Verdana" w:hAnsi="Verdana"/>
          <w:bCs/>
          <w:color w:val="365F91"/>
          <w:sz w:val="40"/>
          <w:szCs w:val="40"/>
        </w:rPr>
        <w:lastRenderedPageBreak/>
        <w:t>Security Services</w:t>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t xml:space="preserve">              </w:t>
      </w:r>
      <w:r>
        <w:rPr>
          <w:rFonts w:ascii="Verdana" w:hAnsi="Verdana"/>
          <w:bCs/>
          <w:color w:val="365F91"/>
          <w:sz w:val="44"/>
          <w:szCs w:val="44"/>
        </w:rPr>
        <w:tab/>
      </w:r>
      <w:r>
        <w:rPr>
          <w:rFonts w:ascii="Verdana" w:hAnsi="Verdana"/>
          <w:bCs/>
          <w:color w:val="365F91"/>
          <w:sz w:val="44"/>
          <w:szCs w:val="44"/>
        </w:rPr>
        <w:tab/>
      </w:r>
      <w:r w:rsidRPr="00884067">
        <w:rPr>
          <w:rFonts w:ascii="Verdana" w:hAnsi="Verdana"/>
          <w:bCs/>
          <w:noProof/>
          <w:color w:val="365F91"/>
          <w:sz w:val="44"/>
          <w:szCs w:val="44"/>
        </w:rPr>
        <w:drawing>
          <wp:inline distT="0" distB="0" distL="0" distR="0" wp14:anchorId="76D2784A" wp14:editId="035DA2F3">
            <wp:extent cx="771525" cy="560705"/>
            <wp:effectExtent l="0" t="0" r="9525" b="0"/>
            <wp:docPr id="133" name="Picture 133" descr="C:\Users\jsalvaggio\AppData\Local\Microsoft\Windows\Temporary Internet Files\Content.Outlook\WF6H39XR\Security 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salvaggio\AppData\Local\Microsoft\Windows\Temporary Internet Files\Content.Outlook\WF6H39XR\Security Services.jpg"/>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783708" cy="569559"/>
                    </a:xfrm>
                    <a:prstGeom prst="rect">
                      <a:avLst/>
                    </a:prstGeom>
                    <a:noFill/>
                    <a:ln>
                      <a:noFill/>
                    </a:ln>
                  </pic:spPr>
                </pic:pic>
              </a:graphicData>
            </a:graphic>
          </wp:inline>
        </w:drawing>
      </w:r>
    </w:p>
    <w:p w:rsidR="001E3A0A" w:rsidRPr="00CF6FD2" w:rsidRDefault="001E3A0A" w:rsidP="001E3A0A">
      <w:pPr>
        <w:pStyle w:val="Heading2"/>
        <w:spacing w:before="0"/>
        <w:jc w:val="left"/>
        <w:rPr>
          <w:rFonts w:ascii="Verdana" w:hAnsi="Verdana"/>
          <w:b/>
          <w:sz w:val="48"/>
          <w:szCs w:val="48"/>
        </w:rPr>
      </w:pPr>
      <w:bookmarkStart w:id="51" w:name="_Toc492534915"/>
      <w:r w:rsidRPr="00CF6FD2">
        <w:rPr>
          <w:rFonts w:ascii="Verdana" w:hAnsi="Verdana"/>
          <w:b/>
          <w:sz w:val="48"/>
          <w:szCs w:val="48"/>
        </w:rPr>
        <w:t>Cyber Security Training &amp; Awareness</w:t>
      </w:r>
      <w:bookmarkEnd w:id="51"/>
    </w:p>
    <w:p w:rsidR="001E3A0A" w:rsidRDefault="001E3A0A" w:rsidP="001E3A0A">
      <w:pPr>
        <w:spacing w:after="0"/>
        <w:rPr>
          <w:rFonts w:ascii="Verdana" w:hAnsi="Verdana"/>
        </w:rPr>
      </w:pPr>
      <w:r>
        <w:rPr>
          <w:noProof/>
        </w:rPr>
        <w:t xml:space="preserve">     </w:t>
      </w:r>
    </w:p>
    <w:p w:rsidR="001E3A0A" w:rsidRPr="003F3DAB"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Service Description</w:t>
      </w:r>
    </w:p>
    <w:p w:rsidR="001E3A0A" w:rsidRDefault="001E3A0A" w:rsidP="001E3A0A">
      <w:pPr>
        <w:spacing w:after="0"/>
        <w:jc w:val="left"/>
        <w:rPr>
          <w:rFonts w:ascii="Verdana" w:hAnsi="Verdana"/>
        </w:rPr>
      </w:pPr>
    </w:p>
    <w:p w:rsidR="001E3A0A" w:rsidRDefault="001E3A0A" w:rsidP="001E3A0A">
      <w:pPr>
        <w:spacing w:after="0"/>
        <w:jc w:val="left"/>
        <w:rPr>
          <w:rFonts w:ascii="Verdana" w:hAnsi="Verdana"/>
        </w:rPr>
      </w:pPr>
      <w:r w:rsidRPr="00BE3A81">
        <w:rPr>
          <w:rFonts w:ascii="Verdana" w:hAnsi="Verdana"/>
        </w:rPr>
        <w:t xml:space="preserve">A preventive security measure that includes Social engineering testing through end user email phishing campaigns that can be conducted as a means of identifying staff vulnerability to similar phishing schemes and address it through additional training.  This service also includes Annual Cyber Security </w:t>
      </w:r>
    </w:p>
    <w:p w:rsidR="001E3A0A" w:rsidRDefault="001E3A0A" w:rsidP="001E3A0A">
      <w:pPr>
        <w:spacing w:after="0"/>
        <w:jc w:val="left"/>
        <w:rPr>
          <w:rFonts w:ascii="Verdana" w:hAnsi="Verdana"/>
        </w:rPr>
      </w:pPr>
      <w:r w:rsidRPr="00BE3A81">
        <w:rPr>
          <w:rFonts w:ascii="Verdana" w:hAnsi="Verdana"/>
        </w:rPr>
        <w:t>Awaren</w:t>
      </w:r>
      <w:r>
        <w:rPr>
          <w:rFonts w:ascii="Verdana" w:hAnsi="Verdana"/>
        </w:rPr>
        <w:t>ess Training for all employees.</w:t>
      </w:r>
    </w:p>
    <w:p w:rsidR="001E3A0A" w:rsidRDefault="001E3A0A" w:rsidP="001E3A0A">
      <w:pPr>
        <w:spacing w:after="0"/>
        <w:jc w:val="left"/>
        <w:rPr>
          <w:rFonts w:ascii="Verdana" w:hAnsi="Verdana"/>
        </w:rPr>
      </w:pPr>
    </w:p>
    <w:p w:rsidR="001E3A0A" w:rsidRPr="003B6297"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What is Included</w:t>
      </w:r>
      <w:r>
        <w:rPr>
          <w:rFonts w:ascii="Verdana" w:hAnsi="Verdana"/>
          <w:color w:val="FFFFFF"/>
          <w:sz w:val="28"/>
          <w:szCs w:val="28"/>
        </w:rPr>
        <w:t xml:space="preserve">           </w:t>
      </w:r>
    </w:p>
    <w:p w:rsidR="001E3A0A" w:rsidRPr="00FE2CB1" w:rsidRDefault="001E3A0A" w:rsidP="001E3A0A">
      <w:pPr>
        <w:shd w:val="clear" w:color="auto" w:fill="FFFFFF"/>
        <w:spacing w:after="0"/>
        <w:ind w:left="288"/>
        <w:jc w:val="left"/>
        <w:rPr>
          <w:rFonts w:ascii="Verdana" w:hAnsi="Verdana" w:cs="Arial"/>
        </w:rPr>
      </w:pPr>
    </w:p>
    <w:p w:rsidR="001E3A0A" w:rsidRPr="00BE3A81" w:rsidRDefault="001E3A0A" w:rsidP="001E3A0A">
      <w:pPr>
        <w:numPr>
          <w:ilvl w:val="0"/>
          <w:numId w:val="3"/>
        </w:numPr>
        <w:shd w:val="clear" w:color="auto" w:fill="FFFFFF"/>
        <w:spacing w:after="0"/>
        <w:jc w:val="left"/>
        <w:rPr>
          <w:rFonts w:ascii="Verdana" w:hAnsi="Verdana" w:cs="Arial"/>
        </w:rPr>
      </w:pPr>
      <w:r w:rsidRPr="00BE3A81">
        <w:rPr>
          <w:rFonts w:ascii="Verdana" w:hAnsi="Verdana"/>
        </w:rPr>
        <w:t>Vulnerability validation</w:t>
      </w:r>
    </w:p>
    <w:p w:rsidR="001E3A0A" w:rsidRPr="00BE3A81" w:rsidRDefault="001E3A0A" w:rsidP="001E3A0A">
      <w:pPr>
        <w:numPr>
          <w:ilvl w:val="0"/>
          <w:numId w:val="3"/>
        </w:numPr>
        <w:shd w:val="clear" w:color="auto" w:fill="FFFFFF"/>
        <w:spacing w:after="0"/>
        <w:jc w:val="left"/>
        <w:rPr>
          <w:rFonts w:ascii="Verdana" w:hAnsi="Verdana" w:cs="Arial"/>
        </w:rPr>
      </w:pPr>
      <w:r w:rsidRPr="00BE3A81">
        <w:rPr>
          <w:rFonts w:ascii="Verdana" w:hAnsi="Verdana"/>
        </w:rPr>
        <w:t>Phishing simulations (Social Engineering)</w:t>
      </w:r>
    </w:p>
    <w:p w:rsidR="001E3A0A" w:rsidRPr="00FE2CB1" w:rsidRDefault="001E3A0A" w:rsidP="001E3A0A">
      <w:pPr>
        <w:numPr>
          <w:ilvl w:val="0"/>
          <w:numId w:val="3"/>
        </w:numPr>
        <w:shd w:val="clear" w:color="auto" w:fill="FFFFFF"/>
        <w:spacing w:after="0"/>
        <w:jc w:val="left"/>
        <w:rPr>
          <w:rFonts w:ascii="Verdana" w:hAnsi="Verdana" w:cs="Arial"/>
        </w:rPr>
      </w:pPr>
      <w:r w:rsidRPr="00BE3A81">
        <w:rPr>
          <w:rFonts w:ascii="Verdana" w:hAnsi="Verdana"/>
        </w:rPr>
        <w:t>Annual Cyber Security Awareness training (as required by MD 205.34)</w:t>
      </w:r>
    </w:p>
    <w:p w:rsidR="001E3A0A" w:rsidRPr="003B6297" w:rsidRDefault="001E3A0A" w:rsidP="001E3A0A">
      <w:pPr>
        <w:shd w:val="clear" w:color="auto" w:fill="FFFFFF"/>
        <w:spacing w:after="0"/>
        <w:ind w:left="288"/>
        <w:jc w:val="left"/>
        <w:rPr>
          <w:rFonts w:ascii="Verdana" w:hAnsi="Verdana" w:cs="Arial"/>
        </w:rPr>
      </w:pPr>
    </w:p>
    <w:p w:rsidR="001E3A0A" w:rsidRDefault="001E3A0A" w:rsidP="001E3A0A">
      <w:pPr>
        <w:spacing w:after="0"/>
        <w:rPr>
          <w:rFonts w:ascii="Verdana" w:hAnsi="Verdana"/>
        </w:rPr>
      </w:pPr>
    </w:p>
    <w:p w:rsidR="00145339" w:rsidRDefault="00145339" w:rsidP="001E3A0A">
      <w:pPr>
        <w:spacing w:after="0"/>
        <w:rPr>
          <w:rFonts w:ascii="Verdana" w:hAnsi="Verdana"/>
        </w:rPr>
      </w:pPr>
    </w:p>
    <w:p w:rsidR="00145339" w:rsidRDefault="00145339" w:rsidP="001E3A0A">
      <w:pPr>
        <w:spacing w:after="0"/>
        <w:rPr>
          <w:rFonts w:ascii="Verdana" w:hAnsi="Verdana"/>
        </w:rPr>
      </w:pPr>
    </w:p>
    <w:p w:rsidR="00145339" w:rsidRDefault="00145339" w:rsidP="001E3A0A">
      <w:pPr>
        <w:spacing w:after="0"/>
        <w:rPr>
          <w:rFonts w:ascii="Verdana" w:hAnsi="Verdana"/>
        </w:rPr>
      </w:pPr>
    </w:p>
    <w:p w:rsidR="00145339" w:rsidRDefault="00145339" w:rsidP="001E3A0A">
      <w:pPr>
        <w:spacing w:after="0"/>
        <w:rPr>
          <w:rFonts w:ascii="Verdana" w:hAnsi="Verdana"/>
        </w:rPr>
      </w:pPr>
    </w:p>
    <w:p w:rsidR="00145339" w:rsidRDefault="00145339" w:rsidP="001E3A0A">
      <w:pPr>
        <w:spacing w:after="0"/>
        <w:rPr>
          <w:rFonts w:ascii="Verdana" w:hAnsi="Verdana"/>
        </w:rPr>
      </w:pPr>
    </w:p>
    <w:p w:rsidR="00145339" w:rsidRDefault="00145339" w:rsidP="001E3A0A">
      <w:pPr>
        <w:spacing w:after="0"/>
        <w:rPr>
          <w:rFonts w:ascii="Verdana" w:hAnsi="Verdana"/>
        </w:rPr>
      </w:pPr>
    </w:p>
    <w:p w:rsidR="00145339" w:rsidRDefault="00145339" w:rsidP="001E3A0A">
      <w:pPr>
        <w:spacing w:after="0"/>
        <w:rPr>
          <w:rFonts w:ascii="Verdana" w:hAnsi="Verdana"/>
        </w:rPr>
      </w:pPr>
    </w:p>
    <w:p w:rsidR="00145339" w:rsidRDefault="00145339" w:rsidP="001E3A0A">
      <w:pPr>
        <w:spacing w:after="0"/>
        <w:rPr>
          <w:rFonts w:ascii="Verdana" w:hAnsi="Verdana"/>
        </w:rPr>
      </w:pPr>
    </w:p>
    <w:p w:rsidR="00145339" w:rsidRDefault="00145339" w:rsidP="001E3A0A">
      <w:pPr>
        <w:spacing w:after="0"/>
        <w:rPr>
          <w:rFonts w:ascii="Verdana" w:hAnsi="Verdana"/>
        </w:rPr>
      </w:pPr>
    </w:p>
    <w:p w:rsidR="00145339" w:rsidRDefault="00145339" w:rsidP="001E3A0A">
      <w:pPr>
        <w:spacing w:after="0"/>
        <w:rPr>
          <w:rFonts w:ascii="Verdana" w:hAnsi="Verdana"/>
        </w:rPr>
      </w:pPr>
    </w:p>
    <w:p w:rsidR="00145339" w:rsidRDefault="00145339" w:rsidP="001E3A0A">
      <w:pPr>
        <w:spacing w:after="0"/>
        <w:rPr>
          <w:rFonts w:ascii="Verdana" w:hAnsi="Verdana"/>
        </w:rPr>
      </w:pPr>
    </w:p>
    <w:p w:rsidR="00145339" w:rsidRDefault="00145339" w:rsidP="001E3A0A">
      <w:pPr>
        <w:spacing w:after="0"/>
        <w:rPr>
          <w:rFonts w:ascii="Verdana" w:hAnsi="Verdana"/>
        </w:rPr>
      </w:pPr>
    </w:p>
    <w:p w:rsidR="00145339" w:rsidRDefault="00145339" w:rsidP="001E3A0A">
      <w:pPr>
        <w:spacing w:after="0"/>
        <w:rPr>
          <w:rFonts w:ascii="Verdana" w:hAnsi="Verdana"/>
        </w:rPr>
      </w:pPr>
    </w:p>
    <w:p w:rsidR="00145339" w:rsidRDefault="00145339" w:rsidP="001E3A0A">
      <w:pPr>
        <w:spacing w:after="0"/>
        <w:rPr>
          <w:rFonts w:ascii="Verdana" w:hAnsi="Verdana"/>
        </w:rPr>
      </w:pPr>
    </w:p>
    <w:p w:rsidR="00145339" w:rsidRDefault="00145339" w:rsidP="001E3A0A">
      <w:pPr>
        <w:spacing w:after="0"/>
        <w:rPr>
          <w:rFonts w:ascii="Verdana" w:hAnsi="Verdana"/>
        </w:rPr>
      </w:pPr>
    </w:p>
    <w:p w:rsidR="00145339" w:rsidRDefault="00145339" w:rsidP="001E3A0A">
      <w:pPr>
        <w:spacing w:after="0"/>
        <w:rPr>
          <w:rFonts w:ascii="Verdana" w:hAnsi="Verdana"/>
        </w:rPr>
      </w:pPr>
    </w:p>
    <w:p w:rsidR="00145339" w:rsidRPr="003B6297" w:rsidRDefault="00145339" w:rsidP="001E3A0A">
      <w:pPr>
        <w:spacing w:after="0"/>
        <w:rPr>
          <w:rFonts w:ascii="Verdana" w:hAnsi="Verdana"/>
        </w:rPr>
      </w:pPr>
    </w:p>
    <w:p w:rsidR="001E3A0A" w:rsidRPr="003B6297" w:rsidRDefault="001E3A0A" w:rsidP="001E3A0A">
      <w:pPr>
        <w:shd w:val="clear" w:color="auto" w:fill="0070C0"/>
        <w:spacing w:after="0"/>
        <w:rPr>
          <w:rFonts w:ascii="Verdana" w:hAnsi="Verdana"/>
          <w:color w:val="FFFFFF"/>
          <w:sz w:val="28"/>
          <w:szCs w:val="28"/>
        </w:rPr>
      </w:pPr>
      <w:r>
        <w:rPr>
          <w:rFonts w:ascii="Verdana" w:hAnsi="Verdana"/>
          <w:color w:val="FFFFFF"/>
          <w:sz w:val="28"/>
          <w:szCs w:val="28"/>
        </w:rPr>
        <w:t>Service Levels</w:t>
      </w:r>
    </w:p>
    <w:p w:rsidR="001E3A0A" w:rsidRDefault="001E3A0A" w:rsidP="001E3A0A">
      <w:pPr>
        <w:spacing w:after="0"/>
        <w:rPr>
          <w:rFonts w:ascii="Verdana" w:hAnsi="Verdana"/>
        </w:rPr>
      </w:pPr>
    </w:p>
    <w:p w:rsidR="001E3A0A" w:rsidRDefault="001E3A0A" w:rsidP="001E3A0A">
      <w:pPr>
        <w:spacing w:after="0"/>
        <w:rPr>
          <w:rFonts w:ascii="Verdana" w:hAnsi="Verdana"/>
        </w:rPr>
      </w:pPr>
      <w:r w:rsidRPr="00BE3A81">
        <w:rPr>
          <w:rFonts w:ascii="Verdana" w:hAnsi="Verdana"/>
        </w:rPr>
        <w:t xml:space="preserve">There are no SLA’s or OLA’s </w:t>
      </w:r>
      <w:r>
        <w:rPr>
          <w:rFonts w:ascii="Verdana" w:hAnsi="Verdana"/>
        </w:rPr>
        <w:t>associated with these services.</w:t>
      </w:r>
    </w:p>
    <w:p w:rsidR="001E3A0A" w:rsidRPr="003B6297" w:rsidRDefault="001E3A0A" w:rsidP="001E3A0A">
      <w:pPr>
        <w:spacing w:after="0"/>
        <w:rPr>
          <w:rFonts w:ascii="Verdana" w:hAnsi="Verdana"/>
        </w:rPr>
      </w:pPr>
    </w:p>
    <w:p w:rsidR="001E3A0A" w:rsidRPr="003B6297" w:rsidRDefault="001E3A0A" w:rsidP="001E3A0A">
      <w:pPr>
        <w:shd w:val="clear" w:color="auto" w:fill="0070C0"/>
        <w:spacing w:after="0"/>
        <w:rPr>
          <w:rFonts w:ascii="Verdana" w:hAnsi="Verdana"/>
          <w:color w:val="FFFFFF"/>
          <w:sz w:val="28"/>
          <w:szCs w:val="28"/>
        </w:rPr>
      </w:pPr>
      <w:r>
        <w:rPr>
          <w:rFonts w:ascii="Verdana" w:hAnsi="Verdana"/>
          <w:color w:val="FFFFFF"/>
          <w:sz w:val="28"/>
          <w:szCs w:val="28"/>
        </w:rPr>
        <w:t>Additional Information</w:t>
      </w:r>
    </w:p>
    <w:p w:rsidR="001E3A0A" w:rsidRDefault="001E3A0A" w:rsidP="001E3A0A">
      <w:pPr>
        <w:spacing w:after="0"/>
        <w:jc w:val="left"/>
        <w:rPr>
          <w:rFonts w:ascii="Verdana" w:hAnsi="Verdana"/>
        </w:rPr>
      </w:pPr>
    </w:p>
    <w:p w:rsidR="001E3A0A" w:rsidRDefault="001E3A0A" w:rsidP="001E3A0A">
      <w:pPr>
        <w:spacing w:after="0"/>
        <w:jc w:val="left"/>
        <w:rPr>
          <w:rFonts w:ascii="Verdana" w:hAnsi="Verdana"/>
          <w:color w:val="0000FF"/>
          <w:u w:val="single"/>
        </w:rPr>
      </w:pPr>
      <w:r w:rsidRPr="006B4921">
        <w:rPr>
          <w:rFonts w:ascii="Verdana" w:hAnsi="Verdana"/>
        </w:rPr>
        <w:t xml:space="preserve">Reference documents which provides more </w:t>
      </w:r>
      <w:r w:rsidR="00145339" w:rsidRPr="006B4921">
        <w:rPr>
          <w:rFonts w:ascii="Verdana" w:hAnsi="Verdana"/>
        </w:rPr>
        <w:t>in-depth</w:t>
      </w:r>
      <w:r w:rsidRPr="006B4921">
        <w:rPr>
          <w:rFonts w:ascii="Verdana" w:hAnsi="Verdana"/>
        </w:rPr>
        <w:t xml:space="preserve"> details of this service are available at </w:t>
      </w:r>
      <w:r w:rsidRPr="006B4921">
        <w:rPr>
          <w:rFonts w:ascii="Verdana" w:hAnsi="Verdana"/>
          <w:color w:val="0000FF"/>
          <w:u w:val="single"/>
        </w:rPr>
        <w:t>www.cybersecurity.state.pa.us</w:t>
      </w:r>
    </w:p>
    <w:p w:rsidR="001E3A0A" w:rsidRDefault="001E3A0A" w:rsidP="001E3A0A">
      <w:pPr>
        <w:spacing w:after="0"/>
        <w:jc w:val="left"/>
        <w:rPr>
          <w:rFonts w:ascii="Verdana" w:hAnsi="Verdana"/>
          <w:color w:val="0000FF"/>
          <w:u w:val="single"/>
        </w:rPr>
      </w:pPr>
    </w:p>
    <w:p w:rsidR="001E3A0A" w:rsidRPr="002E4BD2" w:rsidRDefault="001E3A0A" w:rsidP="001E3A0A">
      <w:pPr>
        <w:spacing w:after="0"/>
        <w:jc w:val="left"/>
        <w:rPr>
          <w:rFonts w:ascii="Verdana" w:hAnsi="Verdana"/>
          <w:b/>
          <w:sz w:val="28"/>
          <w:szCs w:val="28"/>
        </w:rPr>
        <w:sectPr w:rsidR="001E3A0A" w:rsidRPr="002E4BD2" w:rsidSect="0067629C">
          <w:type w:val="continuous"/>
          <w:pgSz w:w="12240" w:h="15840" w:code="1"/>
          <w:pgMar w:top="1080" w:right="1152" w:bottom="1080" w:left="1152" w:header="720" w:footer="504" w:gutter="0"/>
          <w:cols w:num="2" w:space="720"/>
          <w:titlePg/>
          <w:docGrid w:linePitch="360"/>
        </w:sectPr>
      </w:pPr>
    </w:p>
    <w:p w:rsidR="001E3A0A" w:rsidRPr="007D5181" w:rsidRDefault="001E3A0A" w:rsidP="001E3A0A">
      <w:pPr>
        <w:pBdr>
          <w:bottom w:val="single" w:sz="4" w:space="1" w:color="auto"/>
        </w:pBdr>
        <w:outlineLvl w:val="0"/>
        <w:rPr>
          <w:rFonts w:ascii="Verdana" w:hAnsi="Verdana"/>
          <w:bCs/>
          <w:color w:val="365F91"/>
          <w:sz w:val="44"/>
          <w:szCs w:val="44"/>
        </w:rPr>
        <w:sectPr w:rsidR="001E3A0A" w:rsidRPr="007D5181" w:rsidSect="0067629C">
          <w:footerReference w:type="default" r:id="rId100"/>
          <w:footerReference w:type="first" r:id="rId101"/>
          <w:pgSz w:w="12240" w:h="15840" w:code="1"/>
          <w:pgMar w:top="1080" w:right="1152" w:bottom="1080" w:left="1152" w:header="720" w:footer="504" w:gutter="0"/>
          <w:cols w:space="720"/>
          <w:titlePg/>
          <w:docGrid w:linePitch="360"/>
        </w:sectPr>
      </w:pPr>
      <w:r w:rsidRPr="001557CD">
        <w:rPr>
          <w:rFonts w:ascii="Verdana" w:hAnsi="Verdana"/>
          <w:bCs/>
          <w:color w:val="365F91"/>
          <w:sz w:val="40"/>
          <w:szCs w:val="40"/>
        </w:rPr>
        <w:lastRenderedPageBreak/>
        <w:t>Security Services</w:t>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t xml:space="preserve">       </w:t>
      </w:r>
      <w:r>
        <w:rPr>
          <w:rFonts w:ascii="Verdana" w:hAnsi="Verdana"/>
          <w:bCs/>
          <w:noProof/>
          <w:color w:val="365F91"/>
          <w:sz w:val="44"/>
          <w:szCs w:val="44"/>
        </w:rPr>
        <w:t xml:space="preserve">   </w:t>
      </w:r>
      <w:r>
        <w:rPr>
          <w:rFonts w:ascii="Verdana" w:hAnsi="Verdana"/>
          <w:bCs/>
          <w:noProof/>
          <w:color w:val="365F91"/>
          <w:sz w:val="44"/>
          <w:szCs w:val="44"/>
        </w:rPr>
        <w:tab/>
      </w:r>
      <w:r>
        <w:rPr>
          <w:rFonts w:ascii="Verdana" w:hAnsi="Verdana"/>
          <w:bCs/>
          <w:noProof/>
          <w:color w:val="365F91"/>
          <w:sz w:val="44"/>
          <w:szCs w:val="44"/>
        </w:rPr>
        <w:tab/>
      </w:r>
      <w:r w:rsidRPr="00884067">
        <w:rPr>
          <w:rFonts w:ascii="Verdana" w:hAnsi="Verdana"/>
          <w:bCs/>
          <w:noProof/>
          <w:color w:val="365F91"/>
          <w:sz w:val="44"/>
          <w:szCs w:val="44"/>
        </w:rPr>
        <w:drawing>
          <wp:inline distT="0" distB="0" distL="0" distR="0" wp14:anchorId="3A4105B1" wp14:editId="6B8420BA">
            <wp:extent cx="771525" cy="560705"/>
            <wp:effectExtent l="0" t="0" r="9525" b="0"/>
            <wp:docPr id="134" name="Picture 134" descr="C:\Users\jsalvaggio\AppData\Local\Microsoft\Windows\Temporary Internet Files\Content.Outlook\WF6H39XR\Security 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salvaggio\AppData\Local\Microsoft\Windows\Temporary Internet Files\Content.Outlook\WF6H39XR\Security Services.jpg"/>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783708" cy="569559"/>
                    </a:xfrm>
                    <a:prstGeom prst="rect">
                      <a:avLst/>
                    </a:prstGeom>
                    <a:noFill/>
                    <a:ln>
                      <a:noFill/>
                    </a:ln>
                  </pic:spPr>
                </pic:pic>
              </a:graphicData>
            </a:graphic>
          </wp:inline>
        </w:drawing>
      </w:r>
    </w:p>
    <w:p w:rsidR="001F0459" w:rsidRDefault="001F0459" w:rsidP="001F0459">
      <w:pPr>
        <w:pStyle w:val="Heading2"/>
        <w:spacing w:before="0"/>
        <w:jc w:val="left"/>
        <w:rPr>
          <w:rFonts w:ascii="Verdana" w:hAnsi="Verdana"/>
          <w:b/>
          <w:sz w:val="48"/>
          <w:szCs w:val="48"/>
        </w:rPr>
      </w:pPr>
      <w:bookmarkStart w:id="52" w:name="_Toc492534916"/>
      <w:r w:rsidRPr="00CF6FD2">
        <w:rPr>
          <w:rFonts w:ascii="Verdana" w:hAnsi="Verdana"/>
          <w:b/>
          <w:sz w:val="48"/>
          <w:szCs w:val="48"/>
        </w:rPr>
        <w:t>eDiscovery and Forensics</w:t>
      </w:r>
      <w:bookmarkEnd w:id="52"/>
    </w:p>
    <w:p w:rsidR="001F0459" w:rsidRDefault="001F0459" w:rsidP="001F0459">
      <w:pPr>
        <w:pStyle w:val="Heading2"/>
        <w:spacing w:before="0"/>
        <w:jc w:val="left"/>
        <w:rPr>
          <w:rFonts w:ascii="Verdana" w:hAnsi="Verdana"/>
          <w:b/>
          <w:sz w:val="48"/>
          <w:szCs w:val="48"/>
        </w:rPr>
      </w:pPr>
      <w:r w:rsidRPr="00CF6FD2">
        <w:rPr>
          <w:rFonts w:ascii="Verdana" w:hAnsi="Verdana"/>
          <w:b/>
          <w:sz w:val="48"/>
          <w:szCs w:val="48"/>
        </w:rPr>
        <w:t xml:space="preserve">  </w:t>
      </w:r>
    </w:p>
    <w:p w:rsidR="001F0459" w:rsidRPr="003F3DAB" w:rsidRDefault="001F0459" w:rsidP="001F0459">
      <w:pPr>
        <w:shd w:val="clear" w:color="auto" w:fill="0070C0"/>
        <w:spacing w:after="0"/>
        <w:rPr>
          <w:rFonts w:ascii="Verdana" w:hAnsi="Verdana"/>
          <w:color w:val="FFFFFF"/>
          <w:sz w:val="28"/>
          <w:szCs w:val="28"/>
        </w:rPr>
      </w:pPr>
      <w:r w:rsidRPr="00313C92">
        <w:rPr>
          <w:rFonts w:ascii="Verdana" w:hAnsi="Verdana"/>
          <w:color w:val="FFFFFF"/>
          <w:sz w:val="28"/>
          <w:szCs w:val="28"/>
        </w:rPr>
        <w:t>Service Description</w:t>
      </w:r>
    </w:p>
    <w:p w:rsidR="001F0459" w:rsidRDefault="001F0459" w:rsidP="001F0459">
      <w:pPr>
        <w:spacing w:after="0"/>
        <w:jc w:val="left"/>
        <w:rPr>
          <w:rFonts w:ascii="Verdana" w:hAnsi="Verdana"/>
        </w:rPr>
      </w:pPr>
    </w:p>
    <w:p w:rsidR="001F0459" w:rsidRDefault="001F0459" w:rsidP="001F0459">
      <w:pPr>
        <w:spacing w:after="0"/>
        <w:jc w:val="left"/>
        <w:rPr>
          <w:rFonts w:ascii="Verdana" w:hAnsi="Verdana"/>
        </w:rPr>
      </w:pPr>
      <w:r w:rsidRPr="008325AB">
        <w:rPr>
          <w:rFonts w:ascii="Verdana" w:hAnsi="Verdana"/>
        </w:rPr>
        <w:t>Conducting an investigation of electronic data such as email, instant messages, internet history, word processing files, spreadsheets, social networking content that is stored on desktops, laptops, file servers, mainframes, smartphones</w:t>
      </w:r>
      <w:r>
        <w:rPr>
          <w:rFonts w:ascii="Verdana" w:hAnsi="Verdana"/>
        </w:rPr>
        <w:t>,</w:t>
      </w:r>
      <w:r w:rsidRPr="008325AB">
        <w:rPr>
          <w:rFonts w:ascii="Verdana" w:hAnsi="Verdana"/>
        </w:rPr>
        <w:t xml:space="preserve"> and employees’ home computers or o</w:t>
      </w:r>
      <w:r>
        <w:rPr>
          <w:rFonts w:ascii="Verdana" w:hAnsi="Verdana"/>
        </w:rPr>
        <w:t>n a variety of other platforms.</w:t>
      </w:r>
    </w:p>
    <w:p w:rsidR="001F0459" w:rsidRDefault="001F0459" w:rsidP="001F0459"/>
    <w:p w:rsidR="001F0459" w:rsidRPr="00A213FB" w:rsidRDefault="001F0459" w:rsidP="001F0459">
      <w:pPr>
        <w:shd w:val="clear" w:color="auto" w:fill="0070C0"/>
        <w:spacing w:after="0"/>
        <w:rPr>
          <w:rFonts w:ascii="Verdana" w:hAnsi="Verdana"/>
          <w:color w:val="FFFFFF"/>
          <w:sz w:val="28"/>
          <w:szCs w:val="28"/>
        </w:rPr>
      </w:pPr>
      <w:r w:rsidRPr="00313C92">
        <w:rPr>
          <w:rFonts w:ascii="Verdana" w:hAnsi="Verdana"/>
          <w:color w:val="FFFFFF"/>
          <w:sz w:val="28"/>
          <w:szCs w:val="28"/>
        </w:rPr>
        <w:t>What is Included</w:t>
      </w:r>
      <w:r>
        <w:rPr>
          <w:rFonts w:ascii="Verdana" w:hAnsi="Verdana"/>
          <w:color w:val="FFFFFF"/>
          <w:sz w:val="28"/>
          <w:szCs w:val="28"/>
        </w:rPr>
        <w:t xml:space="preserve">           </w:t>
      </w:r>
    </w:p>
    <w:p w:rsidR="001F0459" w:rsidRDefault="001F0459" w:rsidP="001F0459">
      <w:pPr>
        <w:spacing w:after="0"/>
        <w:jc w:val="left"/>
        <w:rPr>
          <w:rFonts w:ascii="Verdana" w:hAnsi="Verdana"/>
        </w:rPr>
      </w:pPr>
    </w:p>
    <w:p w:rsidR="001F0459" w:rsidRDefault="001F0459" w:rsidP="001F0459">
      <w:pPr>
        <w:spacing w:after="0"/>
        <w:jc w:val="left"/>
        <w:rPr>
          <w:rFonts w:ascii="Verdana" w:hAnsi="Verdana"/>
        </w:rPr>
      </w:pPr>
      <w:r w:rsidRPr="008325AB">
        <w:rPr>
          <w:rFonts w:ascii="Verdana" w:hAnsi="Verdana"/>
        </w:rPr>
        <w:t>Customers will receive a forensically sound copy of all electronic data pertinent to the investigation request (may also include a forensic report depending upon the type of material found).  Additional information can be requested by a customer on a case by case basis.</w:t>
      </w:r>
    </w:p>
    <w:p w:rsidR="001F0459" w:rsidRPr="001F0459" w:rsidRDefault="001F0459" w:rsidP="001F0459"/>
    <w:p w:rsidR="001F0459" w:rsidRDefault="001F0459" w:rsidP="001F0459"/>
    <w:p w:rsidR="001F0459" w:rsidRDefault="001F0459" w:rsidP="001F0459"/>
    <w:p w:rsidR="001F0459" w:rsidRDefault="001F0459" w:rsidP="001F0459"/>
    <w:p w:rsidR="001F0459" w:rsidRDefault="001F0459" w:rsidP="001F0459"/>
    <w:p w:rsidR="001F0459" w:rsidRDefault="001F0459" w:rsidP="001F0459"/>
    <w:p w:rsidR="001F0459" w:rsidRDefault="001F0459" w:rsidP="001F0459"/>
    <w:p w:rsidR="001F0459" w:rsidRDefault="001F0459" w:rsidP="001F0459"/>
    <w:p w:rsidR="001F0459" w:rsidRDefault="001F0459" w:rsidP="001F0459"/>
    <w:p w:rsidR="001F0459" w:rsidRDefault="001F0459" w:rsidP="001F0459"/>
    <w:p w:rsidR="001F0459" w:rsidRDefault="001F0459" w:rsidP="001F0459"/>
    <w:p w:rsidR="001F0459" w:rsidRDefault="001F0459" w:rsidP="001F0459"/>
    <w:p w:rsidR="001F0459" w:rsidRPr="00A213FB" w:rsidRDefault="001F0459" w:rsidP="001F0459">
      <w:pPr>
        <w:shd w:val="clear" w:color="auto" w:fill="0070C0"/>
        <w:spacing w:after="0"/>
        <w:rPr>
          <w:rFonts w:ascii="Verdana" w:hAnsi="Verdana"/>
          <w:color w:val="FFFFFF"/>
          <w:sz w:val="28"/>
          <w:szCs w:val="28"/>
        </w:rPr>
      </w:pPr>
      <w:r>
        <w:rPr>
          <w:rFonts w:ascii="Verdana" w:hAnsi="Verdana"/>
          <w:color w:val="FFFFFF"/>
          <w:sz w:val="28"/>
          <w:szCs w:val="28"/>
        </w:rPr>
        <w:t>Service Levels</w:t>
      </w:r>
    </w:p>
    <w:p w:rsidR="001F0459" w:rsidRDefault="001F0459" w:rsidP="001F0459">
      <w:pPr>
        <w:spacing w:after="0"/>
        <w:rPr>
          <w:rFonts w:ascii="Verdana" w:hAnsi="Verdana"/>
        </w:rPr>
      </w:pPr>
    </w:p>
    <w:p w:rsidR="001F0459" w:rsidRDefault="001F0459" w:rsidP="001F0459">
      <w:pPr>
        <w:spacing w:after="0"/>
        <w:rPr>
          <w:rFonts w:ascii="Verdana" w:hAnsi="Verdana"/>
        </w:rPr>
      </w:pPr>
      <w:r>
        <w:rPr>
          <w:rFonts w:ascii="Verdana" w:hAnsi="Verdana"/>
        </w:rPr>
        <w:t>None</w:t>
      </w:r>
    </w:p>
    <w:p w:rsidR="001F0459" w:rsidRDefault="001F0459" w:rsidP="001F0459">
      <w:pPr>
        <w:spacing w:after="0"/>
        <w:rPr>
          <w:rFonts w:ascii="Verdana" w:hAnsi="Verdana"/>
        </w:rPr>
      </w:pPr>
    </w:p>
    <w:p w:rsidR="001F0459" w:rsidRPr="00A213FB" w:rsidRDefault="001F0459" w:rsidP="001F0459">
      <w:pPr>
        <w:shd w:val="clear" w:color="auto" w:fill="0070C0"/>
        <w:spacing w:after="0"/>
        <w:rPr>
          <w:rFonts w:ascii="Verdana" w:hAnsi="Verdana"/>
          <w:color w:val="FFFFFF"/>
          <w:sz w:val="28"/>
          <w:szCs w:val="28"/>
        </w:rPr>
      </w:pPr>
      <w:r>
        <w:rPr>
          <w:rFonts w:ascii="Verdana" w:hAnsi="Verdana"/>
          <w:color w:val="FFFFFF"/>
          <w:sz w:val="28"/>
          <w:szCs w:val="28"/>
        </w:rPr>
        <w:t>Additional Information</w:t>
      </w:r>
    </w:p>
    <w:p w:rsidR="001F0459" w:rsidRDefault="001F0459" w:rsidP="001F0459">
      <w:pPr>
        <w:spacing w:after="0"/>
        <w:rPr>
          <w:rFonts w:ascii="Verdana" w:hAnsi="Verdana"/>
        </w:rPr>
      </w:pPr>
    </w:p>
    <w:p w:rsidR="001F0459" w:rsidRPr="008325AB" w:rsidRDefault="001F0459" w:rsidP="001F0459">
      <w:pPr>
        <w:spacing w:after="0"/>
        <w:rPr>
          <w:rFonts w:ascii="Verdana" w:hAnsi="Verdana"/>
        </w:rPr>
      </w:pPr>
      <w:r w:rsidRPr="008325AB">
        <w:rPr>
          <w:rFonts w:ascii="Verdana" w:hAnsi="Verdana"/>
        </w:rPr>
        <w:t xml:space="preserve">Additional information about eDiscovery can be found at </w:t>
      </w:r>
    </w:p>
    <w:p w:rsidR="001F0459" w:rsidRDefault="00EF2BFF" w:rsidP="001F0459">
      <w:hyperlink r:id="rId102" w:history="1">
        <w:r w:rsidR="001F0459" w:rsidRPr="008325AB">
          <w:rPr>
            <w:rStyle w:val="Hyperlink"/>
            <w:rFonts w:ascii="Verdana" w:hAnsi="Verdana"/>
          </w:rPr>
          <w:t>https://itcentral.pa.gov/Security/Pages/default.aspx</w:t>
        </w:r>
      </w:hyperlink>
    </w:p>
    <w:p w:rsidR="001F0459" w:rsidRDefault="001F0459" w:rsidP="001F0459"/>
    <w:p w:rsidR="001F0459" w:rsidRDefault="001F0459" w:rsidP="001F0459"/>
    <w:p w:rsidR="001F0459" w:rsidRDefault="001F0459" w:rsidP="001F0459"/>
    <w:p w:rsidR="001F0459" w:rsidRDefault="001F0459" w:rsidP="001F0459"/>
    <w:p w:rsidR="001F0459" w:rsidRDefault="001F0459" w:rsidP="001F0459"/>
    <w:p w:rsidR="001F0459" w:rsidRDefault="001F0459" w:rsidP="001F0459"/>
    <w:p w:rsidR="001F0459" w:rsidRDefault="001F0459" w:rsidP="001F0459"/>
    <w:p w:rsidR="001F0459" w:rsidRDefault="001F0459" w:rsidP="001F0459"/>
    <w:p w:rsidR="001F0459" w:rsidRDefault="001F0459" w:rsidP="001F0459"/>
    <w:p w:rsidR="001F0459" w:rsidRDefault="001F0459" w:rsidP="001F0459"/>
    <w:p w:rsidR="001F0459" w:rsidRDefault="001F0459" w:rsidP="001F0459"/>
    <w:p w:rsidR="001F0459" w:rsidRDefault="001F0459" w:rsidP="001F0459"/>
    <w:p w:rsidR="001F0459" w:rsidRDefault="001F0459" w:rsidP="001F0459"/>
    <w:p w:rsidR="001F0459" w:rsidRDefault="001F0459" w:rsidP="001F0459"/>
    <w:p w:rsidR="001F0459" w:rsidRDefault="001F0459" w:rsidP="001F0459"/>
    <w:p w:rsidR="001F0459" w:rsidRDefault="001F0459" w:rsidP="001F0459"/>
    <w:p w:rsidR="001F0459" w:rsidRPr="001F0459" w:rsidRDefault="001F0459" w:rsidP="001F0459"/>
    <w:p w:rsidR="001F0459" w:rsidRDefault="001F0459" w:rsidP="001F0459"/>
    <w:p w:rsidR="001F0459" w:rsidRDefault="001F0459" w:rsidP="001F0459">
      <w:pPr>
        <w:rPr>
          <w:rFonts w:ascii="Verdana" w:hAnsi="Verdana"/>
          <w:color w:val="FFFFFF"/>
          <w:sz w:val="28"/>
          <w:szCs w:val="28"/>
        </w:rPr>
      </w:pPr>
    </w:p>
    <w:p w:rsidR="001F0459" w:rsidRDefault="001F0459" w:rsidP="001F0459">
      <w:pPr>
        <w:rPr>
          <w:rFonts w:ascii="Verdana" w:hAnsi="Verdana"/>
          <w:color w:val="FFFFFF"/>
          <w:sz w:val="28"/>
          <w:szCs w:val="28"/>
        </w:rPr>
      </w:pPr>
    </w:p>
    <w:p w:rsidR="001F0459" w:rsidRDefault="001F0459" w:rsidP="001F0459">
      <w:pPr>
        <w:rPr>
          <w:rFonts w:ascii="Verdana" w:hAnsi="Verdana"/>
          <w:color w:val="FFFFFF"/>
          <w:sz w:val="28"/>
          <w:szCs w:val="28"/>
        </w:rPr>
      </w:pPr>
    </w:p>
    <w:p w:rsidR="001F0459" w:rsidRDefault="001F0459" w:rsidP="001F0459">
      <w:pPr>
        <w:rPr>
          <w:rFonts w:ascii="Verdana" w:hAnsi="Verdana"/>
          <w:color w:val="FFFFFF"/>
          <w:sz w:val="28"/>
          <w:szCs w:val="28"/>
        </w:rPr>
      </w:pPr>
    </w:p>
    <w:p w:rsidR="001E3A0A" w:rsidRDefault="001E3A0A" w:rsidP="001E3A0A">
      <w:pPr>
        <w:spacing w:after="0"/>
        <w:rPr>
          <w:rFonts w:ascii="Verdana" w:hAnsi="Verdana"/>
        </w:rPr>
        <w:sectPr w:rsidR="001E3A0A" w:rsidSect="0067629C">
          <w:type w:val="continuous"/>
          <w:pgSz w:w="12240" w:h="15840" w:code="1"/>
          <w:pgMar w:top="1080" w:right="1152" w:bottom="1080" w:left="1152" w:header="720" w:footer="504" w:gutter="0"/>
          <w:cols w:num="2" w:space="720"/>
          <w:titlePg/>
          <w:docGrid w:linePitch="360"/>
        </w:sectPr>
      </w:pPr>
    </w:p>
    <w:p w:rsidR="001F0459" w:rsidRDefault="001F0459" w:rsidP="001E3A0A">
      <w:pPr>
        <w:spacing w:after="0"/>
        <w:rPr>
          <w:rFonts w:ascii="Verdana" w:hAnsi="Verdana"/>
        </w:rPr>
        <w:sectPr w:rsidR="001F0459" w:rsidSect="0067629C">
          <w:footerReference w:type="default" r:id="rId103"/>
          <w:footerReference w:type="first" r:id="rId104"/>
          <w:type w:val="continuous"/>
          <w:pgSz w:w="12240" w:h="15840" w:code="1"/>
          <w:pgMar w:top="1080" w:right="1152" w:bottom="1080" w:left="1152" w:header="720" w:footer="504" w:gutter="0"/>
          <w:cols w:num="2" w:space="720"/>
          <w:titlePg/>
          <w:docGrid w:linePitch="360"/>
        </w:sectPr>
      </w:pPr>
    </w:p>
    <w:p w:rsidR="001E3A0A" w:rsidRPr="007D5181" w:rsidRDefault="001E3A0A" w:rsidP="001E3A0A">
      <w:pPr>
        <w:pBdr>
          <w:bottom w:val="single" w:sz="4" w:space="1" w:color="auto"/>
        </w:pBdr>
        <w:outlineLvl w:val="0"/>
        <w:rPr>
          <w:rFonts w:ascii="Verdana" w:hAnsi="Verdana"/>
          <w:bCs/>
          <w:color w:val="365F91"/>
          <w:sz w:val="44"/>
          <w:szCs w:val="44"/>
        </w:rPr>
        <w:sectPr w:rsidR="001E3A0A" w:rsidRPr="007D5181" w:rsidSect="0067629C">
          <w:footerReference w:type="default" r:id="rId105"/>
          <w:footerReference w:type="first" r:id="rId106"/>
          <w:pgSz w:w="12240" w:h="15840" w:code="1"/>
          <w:pgMar w:top="1080" w:right="1152" w:bottom="1080" w:left="1152" w:header="720" w:footer="504" w:gutter="0"/>
          <w:cols w:space="720"/>
          <w:titlePg/>
          <w:docGrid w:linePitch="360"/>
        </w:sectPr>
      </w:pPr>
      <w:r w:rsidRPr="001557CD">
        <w:rPr>
          <w:rFonts w:ascii="Verdana" w:hAnsi="Verdana"/>
          <w:bCs/>
          <w:color w:val="365F91"/>
          <w:sz w:val="40"/>
          <w:szCs w:val="40"/>
        </w:rPr>
        <w:lastRenderedPageBreak/>
        <w:t>Security Services</w:t>
      </w:r>
      <w:r>
        <w:rPr>
          <w:rFonts w:ascii="Verdana" w:hAnsi="Verdana"/>
          <w:bCs/>
          <w:color w:val="365F91"/>
          <w:sz w:val="44"/>
          <w:szCs w:val="44"/>
        </w:rPr>
        <w:t xml:space="preserve"> </w:t>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t xml:space="preserve">         </w:t>
      </w:r>
      <w:r>
        <w:rPr>
          <w:rFonts w:ascii="Verdana" w:hAnsi="Verdana"/>
          <w:bCs/>
          <w:color w:val="365F91"/>
          <w:sz w:val="44"/>
          <w:szCs w:val="44"/>
        </w:rPr>
        <w:tab/>
      </w:r>
      <w:r>
        <w:rPr>
          <w:rFonts w:ascii="Verdana" w:hAnsi="Verdana"/>
          <w:bCs/>
          <w:color w:val="365F91"/>
          <w:sz w:val="44"/>
          <w:szCs w:val="44"/>
        </w:rPr>
        <w:tab/>
      </w:r>
      <w:r w:rsidRPr="00884067">
        <w:rPr>
          <w:rFonts w:ascii="Verdana" w:hAnsi="Verdana"/>
          <w:bCs/>
          <w:noProof/>
          <w:color w:val="365F91"/>
          <w:sz w:val="44"/>
          <w:szCs w:val="44"/>
        </w:rPr>
        <w:drawing>
          <wp:inline distT="0" distB="0" distL="0" distR="0" wp14:anchorId="46E88012" wp14:editId="60862028">
            <wp:extent cx="771525" cy="560705"/>
            <wp:effectExtent l="0" t="0" r="9525" b="0"/>
            <wp:docPr id="135" name="Picture 135" descr="C:\Users\jsalvaggio\AppData\Local\Microsoft\Windows\Temporary Internet Files\Content.Outlook\WF6H39XR\Security 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salvaggio\AppData\Local\Microsoft\Windows\Temporary Internet Files\Content.Outlook\WF6H39XR\Security Services.jpg"/>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783708" cy="569559"/>
                    </a:xfrm>
                    <a:prstGeom prst="rect">
                      <a:avLst/>
                    </a:prstGeom>
                    <a:noFill/>
                    <a:ln>
                      <a:noFill/>
                    </a:ln>
                  </pic:spPr>
                </pic:pic>
              </a:graphicData>
            </a:graphic>
          </wp:inline>
        </w:drawing>
      </w:r>
    </w:p>
    <w:p w:rsidR="001E3A0A" w:rsidRPr="00CF6FD2" w:rsidRDefault="001E3A0A" w:rsidP="001E3A0A">
      <w:pPr>
        <w:pStyle w:val="Heading2"/>
        <w:spacing w:before="0"/>
        <w:rPr>
          <w:rFonts w:ascii="Verdana" w:hAnsi="Verdana"/>
          <w:b/>
          <w:sz w:val="48"/>
          <w:szCs w:val="48"/>
        </w:rPr>
      </w:pPr>
      <w:bookmarkStart w:id="53" w:name="_Toc492534917"/>
      <w:r w:rsidRPr="00CF6FD2">
        <w:rPr>
          <w:rFonts w:ascii="Verdana" w:hAnsi="Verdana"/>
          <w:b/>
          <w:sz w:val="48"/>
          <w:szCs w:val="48"/>
        </w:rPr>
        <w:t>Endpoint Protection</w:t>
      </w:r>
      <w:bookmarkEnd w:id="53"/>
    </w:p>
    <w:p w:rsidR="001E3A0A" w:rsidRDefault="001E3A0A" w:rsidP="001E3A0A">
      <w:pPr>
        <w:spacing w:after="0"/>
        <w:rPr>
          <w:rFonts w:ascii="Verdana" w:hAnsi="Verdana"/>
        </w:rPr>
      </w:pPr>
      <w:r>
        <w:rPr>
          <w:noProof/>
        </w:rPr>
        <w:t xml:space="preserve">       </w:t>
      </w:r>
    </w:p>
    <w:p w:rsidR="001E3A0A" w:rsidRPr="003F3DAB"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Service Description</w:t>
      </w:r>
    </w:p>
    <w:p w:rsidR="001E3A0A" w:rsidRDefault="001E3A0A" w:rsidP="001E3A0A">
      <w:pPr>
        <w:spacing w:after="0"/>
        <w:jc w:val="left"/>
        <w:rPr>
          <w:rFonts w:ascii="Verdana" w:hAnsi="Verdana"/>
          <w:color w:val="000000"/>
        </w:rPr>
      </w:pPr>
    </w:p>
    <w:p w:rsidR="001E3A0A" w:rsidRDefault="001E3A0A" w:rsidP="001E3A0A">
      <w:pPr>
        <w:spacing w:after="0"/>
        <w:jc w:val="left"/>
        <w:rPr>
          <w:rFonts w:ascii="Verdana" w:hAnsi="Verdana"/>
          <w:color w:val="000000"/>
        </w:rPr>
      </w:pPr>
      <w:r w:rsidRPr="009E4817">
        <w:rPr>
          <w:rFonts w:ascii="Verdana" w:hAnsi="Verdana"/>
          <w:color w:val="000000"/>
        </w:rPr>
        <w:t>Monitoring desktops and servers for security issues.</w:t>
      </w:r>
    </w:p>
    <w:p w:rsidR="001E3A0A" w:rsidRPr="008C5C9C" w:rsidRDefault="001E3A0A" w:rsidP="001E3A0A">
      <w:pPr>
        <w:spacing w:after="0"/>
        <w:jc w:val="left"/>
        <w:rPr>
          <w:rFonts w:ascii="Verdana" w:hAnsi="Verdana"/>
          <w:color w:val="000000"/>
        </w:rPr>
      </w:pPr>
    </w:p>
    <w:p w:rsidR="001E3A0A" w:rsidRPr="008C5C9C"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What is Included</w:t>
      </w:r>
      <w:r>
        <w:rPr>
          <w:rFonts w:ascii="Verdana" w:hAnsi="Verdana"/>
          <w:color w:val="FFFFFF"/>
          <w:sz w:val="28"/>
          <w:szCs w:val="28"/>
        </w:rPr>
        <w:t xml:space="preserve">           </w:t>
      </w:r>
    </w:p>
    <w:p w:rsidR="001E3A0A" w:rsidRDefault="001E3A0A" w:rsidP="001E3A0A">
      <w:pPr>
        <w:pStyle w:val="NoSpacing"/>
        <w:rPr>
          <w:rFonts w:ascii="Verdana" w:hAnsi="Verdana"/>
          <w:b/>
          <w:sz w:val="24"/>
          <w:szCs w:val="24"/>
        </w:rPr>
      </w:pPr>
    </w:p>
    <w:p w:rsidR="001E3A0A" w:rsidRPr="009E4817" w:rsidRDefault="001E3A0A" w:rsidP="001E3A0A">
      <w:pPr>
        <w:pStyle w:val="NoSpacing"/>
        <w:rPr>
          <w:rFonts w:ascii="Verdana" w:hAnsi="Verdana"/>
          <w:b/>
          <w:sz w:val="24"/>
          <w:szCs w:val="24"/>
        </w:rPr>
      </w:pPr>
      <w:r w:rsidRPr="009E4817">
        <w:rPr>
          <w:rFonts w:ascii="Verdana" w:hAnsi="Verdana"/>
          <w:b/>
          <w:sz w:val="24"/>
          <w:szCs w:val="24"/>
        </w:rPr>
        <w:t>Endpoint DLP</w:t>
      </w:r>
    </w:p>
    <w:p w:rsidR="001E3A0A" w:rsidRPr="008C5C9C" w:rsidRDefault="001E3A0A" w:rsidP="001E3A0A">
      <w:pPr>
        <w:pStyle w:val="NormalWeb"/>
        <w:spacing w:before="0" w:after="0"/>
        <w:rPr>
          <w:rFonts w:ascii="Verdana" w:hAnsi="Verdana"/>
          <w:sz w:val="22"/>
          <w:szCs w:val="22"/>
        </w:rPr>
      </w:pPr>
      <w:r w:rsidRPr="008C5C9C">
        <w:rPr>
          <w:rFonts w:ascii="Verdana" w:hAnsi="Verdana"/>
          <w:sz w:val="22"/>
          <w:szCs w:val="22"/>
        </w:rPr>
        <w:t xml:space="preserve">Endpoint DLP is a data loss prevention tool </w:t>
      </w:r>
      <w:r w:rsidRPr="008C5C9C">
        <w:rPr>
          <w:rFonts w:ascii="Verdana" w:eastAsiaTheme="minorEastAsia" w:hAnsi="Verdana" w:cstheme="minorBidi"/>
          <w:sz w:val="22"/>
          <w:szCs w:val="22"/>
        </w:rPr>
        <w:t>consisting of endpoint protection, network monitoring and data at rest protection – to help prevent data loss. The Commonwealth will use the DLP solution to identify, monitor and protect sensitive and confidential Citizen PII in use, data in motion, and data at rest through deep content inspection and analysis of information exchange.</w:t>
      </w:r>
      <w:r w:rsidRPr="008C5C9C">
        <w:rPr>
          <w:rFonts w:ascii="Verdana" w:hAnsi="Verdana"/>
          <w:sz w:val="22"/>
          <w:szCs w:val="22"/>
        </w:rPr>
        <w:t xml:space="preserve"> </w:t>
      </w:r>
      <w:r w:rsidRPr="008C5C9C">
        <w:rPr>
          <w:rFonts w:ascii="Verdana" w:eastAsiaTheme="minorEastAsia" w:hAnsi="Verdana" w:cstheme="minorBidi"/>
          <w:sz w:val="22"/>
          <w:szCs w:val="22"/>
        </w:rPr>
        <w:t>This overall DLP solution monitors the usage, access, transfer, sharing and storage of citizen PII within the Commonwealth’s infrastructure of more than 80,000 users. The DLP solution helps detect and prevent the unauthorized use and transmission of sensitive and confidential Citizen PII. Endpoint DLP secures the endpoints where the data resides – whether in transit on the network, at rest in storage or in use by users. Not having this solution greatly increases the chances of breach due to internal misuse or intentional or non-intentional insider threat.</w:t>
      </w:r>
    </w:p>
    <w:p w:rsidR="001E3A0A" w:rsidRPr="008C5C9C" w:rsidRDefault="001E3A0A" w:rsidP="001E3A0A">
      <w:pPr>
        <w:pStyle w:val="NoSpacing"/>
        <w:rPr>
          <w:rFonts w:ascii="Verdana" w:hAnsi="Verdana"/>
          <w:b/>
        </w:rPr>
      </w:pPr>
      <w:r w:rsidRPr="008C5C9C">
        <w:rPr>
          <w:rFonts w:ascii="Verdana" w:hAnsi="Verdana"/>
          <w:b/>
        </w:rPr>
        <w:t>Endpoint Drive Encryption</w:t>
      </w:r>
    </w:p>
    <w:p w:rsidR="001E3A0A" w:rsidRPr="008C5C9C" w:rsidRDefault="001E3A0A" w:rsidP="001E3A0A">
      <w:pPr>
        <w:pStyle w:val="NoSpacing"/>
        <w:rPr>
          <w:rFonts w:ascii="Verdana" w:hAnsi="Verdana"/>
        </w:rPr>
      </w:pPr>
      <w:r w:rsidRPr="008C5C9C">
        <w:rPr>
          <w:rFonts w:ascii="Verdana" w:hAnsi="Verdana"/>
        </w:rPr>
        <w:t xml:space="preserve">McAfee Endpoint Drive Encryption, also referred to as full disk encryption, is </w:t>
      </w:r>
      <w:r w:rsidRPr="008C5C9C">
        <w:rPr>
          <w:rFonts w:ascii="Verdana" w:hAnsi="Verdana"/>
        </w:rPr>
        <w:t>encryption software that helps protect data on Microsoft Windows tablets, laptops, desktop PCs, and workstations to prevent the loss of sensitive data, especially from lost or stolen equipment. Drive encryption is designed to make all data on the system drive unintelligible to unauthorized persons, which in turn helps meet compliance requirements. Not having this tool would lead to data breaches if and when laptops or portable computers an</w:t>
      </w:r>
      <w:r>
        <w:rPr>
          <w:rFonts w:ascii="Verdana" w:hAnsi="Verdana"/>
        </w:rPr>
        <w:t xml:space="preserve">d devices were lost or stolen. </w:t>
      </w:r>
    </w:p>
    <w:p w:rsidR="001E3A0A" w:rsidRPr="008C5C9C" w:rsidRDefault="001E3A0A" w:rsidP="001E3A0A">
      <w:pPr>
        <w:pStyle w:val="NoSpacing"/>
        <w:rPr>
          <w:rFonts w:ascii="Verdana" w:hAnsi="Verdana"/>
          <w:b/>
        </w:rPr>
      </w:pPr>
      <w:r w:rsidRPr="008C5C9C">
        <w:rPr>
          <w:rFonts w:ascii="Verdana" w:hAnsi="Verdana"/>
          <w:b/>
        </w:rPr>
        <w:t>Host Intrusion Prevention System (HIPS)</w:t>
      </w:r>
    </w:p>
    <w:p w:rsidR="001E3A0A" w:rsidRPr="008C5C9C" w:rsidRDefault="001E3A0A" w:rsidP="001E3A0A">
      <w:pPr>
        <w:pStyle w:val="NoSpacing"/>
        <w:rPr>
          <w:rFonts w:ascii="Verdana" w:hAnsi="Verdana"/>
          <w:b/>
        </w:rPr>
      </w:pPr>
      <w:r w:rsidRPr="008C5C9C">
        <w:rPr>
          <w:rFonts w:ascii="Verdana" w:hAnsi="Verdana"/>
        </w:rPr>
        <w:t>McAfee Host Intrusion Prevention System (HIPS) monitors a single host for suspicious activity by analyzing events occurring within that host. HIPS solutions protect the host from the network layer all the way up to the application layer against known and unknown malicious attacks. In case of attempted operating system or application changes by a hacker or malware, HIPS blocks the action and alerts the user so an appropriate decision on next steps can be made.</w:t>
      </w:r>
    </w:p>
    <w:p w:rsidR="001E3A0A" w:rsidRPr="008C5C9C" w:rsidRDefault="001E3A0A" w:rsidP="001E3A0A">
      <w:pPr>
        <w:pStyle w:val="NoSpacing"/>
        <w:rPr>
          <w:rFonts w:ascii="Verdana" w:hAnsi="Verdana"/>
          <w:b/>
        </w:rPr>
      </w:pPr>
      <w:r w:rsidRPr="008C5C9C">
        <w:rPr>
          <w:rFonts w:ascii="Verdana" w:hAnsi="Verdana"/>
          <w:b/>
        </w:rPr>
        <w:t>Enterprise Antivirus</w:t>
      </w:r>
    </w:p>
    <w:p w:rsidR="001E3A0A" w:rsidRPr="008C5C9C" w:rsidRDefault="001E3A0A" w:rsidP="001E3A0A">
      <w:pPr>
        <w:pStyle w:val="NoSpacing"/>
        <w:rPr>
          <w:rFonts w:ascii="Verdana" w:hAnsi="Verdana"/>
        </w:rPr>
      </w:pPr>
      <w:r w:rsidRPr="008C5C9C">
        <w:rPr>
          <w:rFonts w:ascii="Verdana" w:hAnsi="Verdana"/>
        </w:rPr>
        <w:t xml:space="preserve">Antivirus software is used to safeguard a computer from malware, including viruses, computer worms, and trojans. Antivirus software may also remove or prevent spyware and adware, along with other forms of malicious software. McAfee Enterprise Antivirus provides for endpoint protection for workstations and servers. Not having basic Antivirus protection in place will have a far reaching and quite severe negative impact on the security posture of the commonwealth and will lead to hundreds </w:t>
      </w:r>
      <w:r w:rsidRPr="008C5C9C">
        <w:rPr>
          <w:rFonts w:ascii="Verdana" w:hAnsi="Verdana"/>
        </w:rPr>
        <w:lastRenderedPageBreak/>
        <w:t>if not thousands of infected machines - because there would be no Antivirus to protect it from infection. Among those Infections - such as keyloggers - would capture each users “keystrokes” as they type away across the keyboard. No antivirus on the machine to stop it would send the keystrokes to distant lands. Commonwealth data in the hands of hackers. That would certainly lead to a large # of data breaches which the commonwealth could not afford to have - both financially, as well as the damage there events would undoubtedly cause to</w:t>
      </w:r>
      <w:r>
        <w:rPr>
          <w:rFonts w:ascii="Verdana" w:hAnsi="Verdana"/>
        </w:rPr>
        <w:t xml:space="preserve"> the commonwealth's reputation.</w:t>
      </w:r>
    </w:p>
    <w:p w:rsidR="001E3A0A" w:rsidRPr="008C5C9C" w:rsidRDefault="001E3A0A" w:rsidP="001E3A0A">
      <w:pPr>
        <w:pStyle w:val="NoSpacing"/>
        <w:rPr>
          <w:rFonts w:ascii="Verdana" w:hAnsi="Verdana"/>
          <w:b/>
        </w:rPr>
      </w:pPr>
      <w:r w:rsidRPr="008C5C9C">
        <w:rPr>
          <w:rFonts w:ascii="Verdana" w:hAnsi="Verdana"/>
          <w:b/>
        </w:rPr>
        <w:t>Advance Persistent Threat Agent</w:t>
      </w:r>
    </w:p>
    <w:p w:rsidR="001E3A0A" w:rsidRPr="008C5C9C" w:rsidRDefault="001E3A0A" w:rsidP="001E3A0A">
      <w:pPr>
        <w:pStyle w:val="NoSpacing"/>
        <w:rPr>
          <w:rFonts w:ascii="Verdana" w:hAnsi="Verdana"/>
        </w:rPr>
      </w:pPr>
      <w:r w:rsidRPr="008C5C9C">
        <w:rPr>
          <w:rFonts w:ascii="Verdana" w:hAnsi="Verdana"/>
        </w:rPr>
        <w:t>The Endpoint Agent, also referred to as the "HX Agent", protects your networks by monitoring each endpoint device or host, collecting real-time data of events occurring on the endpoint, and identifying threat activity and evidence on the host that routinely bypass signature-based and defense-in-depth security systems (</w:t>
      </w:r>
      <w:r>
        <w:rPr>
          <w:rFonts w:ascii="Verdana" w:hAnsi="Verdana"/>
        </w:rPr>
        <w:t>i.e. APT and Zero Day attacks).</w:t>
      </w:r>
      <w:r w:rsidRPr="008C5C9C">
        <w:rPr>
          <w:rFonts w:ascii="Verdana" w:hAnsi="Verdana"/>
        </w:rPr>
        <w:t> </w:t>
      </w:r>
    </w:p>
    <w:p w:rsidR="001E3A0A" w:rsidRPr="008C5C9C" w:rsidRDefault="001E3A0A" w:rsidP="001E3A0A">
      <w:pPr>
        <w:pStyle w:val="NoSpacing"/>
        <w:rPr>
          <w:rFonts w:ascii="Verdana" w:hAnsi="Verdana"/>
        </w:rPr>
      </w:pPr>
      <w:r w:rsidRPr="008C5C9C">
        <w:rPr>
          <w:rFonts w:ascii="Verdana" w:hAnsi="Verdana"/>
        </w:rPr>
        <w:t>Threat activity and evidence include:</w:t>
      </w:r>
    </w:p>
    <w:p w:rsidR="001E3A0A" w:rsidRPr="008C5C9C" w:rsidRDefault="001E3A0A" w:rsidP="001E3A0A">
      <w:pPr>
        <w:pStyle w:val="NoSpacing"/>
        <w:rPr>
          <w:rFonts w:ascii="Verdana" w:hAnsi="Verdana"/>
        </w:rPr>
      </w:pPr>
      <w:r w:rsidRPr="008C5C9C">
        <w:rPr>
          <w:rFonts w:ascii="Verdana" w:hAnsi="Verdana"/>
        </w:rPr>
        <w:t>- Unauthorized use of valid accounts</w:t>
      </w:r>
      <w:r w:rsidRPr="008C5C9C">
        <w:rPr>
          <w:rFonts w:ascii="Verdana" w:hAnsi="Verdana"/>
        </w:rPr>
        <w:br/>
        <w:t>- Trace evidence and partial files</w:t>
      </w:r>
      <w:r w:rsidRPr="008C5C9C">
        <w:rPr>
          <w:rFonts w:ascii="Verdana" w:hAnsi="Verdana"/>
        </w:rPr>
        <w:br/>
        <w:t>- Command and control activity</w:t>
      </w:r>
      <w:r w:rsidRPr="008C5C9C">
        <w:rPr>
          <w:rFonts w:ascii="Verdana" w:hAnsi="Verdana"/>
        </w:rPr>
        <w:br/>
        <w:t>- Known and unknown malware</w:t>
      </w:r>
      <w:r w:rsidRPr="008C5C9C">
        <w:rPr>
          <w:rFonts w:ascii="Verdana" w:hAnsi="Verdana"/>
        </w:rPr>
        <w:br/>
        <w:t>- Suspicious network traffic</w:t>
      </w:r>
      <w:r w:rsidRPr="008C5C9C">
        <w:rPr>
          <w:rFonts w:ascii="Verdana" w:hAnsi="Verdana"/>
        </w:rPr>
        <w:br/>
        <w:t>- Valid programs used for malicious purposes</w:t>
      </w:r>
      <w:r w:rsidRPr="008C5C9C">
        <w:rPr>
          <w:rFonts w:ascii="Verdana" w:hAnsi="Verdana"/>
        </w:rPr>
        <w:br/>
        <w:t>- Unauthorized file access</w:t>
      </w:r>
    </w:p>
    <w:p w:rsidR="001E3A0A" w:rsidRPr="008C5C9C" w:rsidRDefault="001E3A0A" w:rsidP="001E3A0A">
      <w:pPr>
        <w:pStyle w:val="NoSpacing"/>
        <w:rPr>
          <w:rFonts w:ascii="Verdana" w:hAnsi="Verdana"/>
        </w:rPr>
      </w:pPr>
      <w:r w:rsidRPr="008C5C9C">
        <w:rPr>
          <w:rFonts w:ascii="Verdana" w:hAnsi="Verdana"/>
        </w:rPr>
        <w:t>Adaptive security requires monitoring of all threat vectors, including fast, accurate assessments of potential cyber attacks tracked to endpoint activity. The Endpoint Agent allows you to detect, analyze, and respond to targeted cyber attacks and zero-day exploits on the endpoint.</w:t>
      </w:r>
    </w:p>
    <w:p w:rsidR="001E3A0A" w:rsidRDefault="001E3A0A" w:rsidP="001E3A0A">
      <w:pPr>
        <w:pStyle w:val="NoSpacing"/>
        <w:rPr>
          <w:rFonts w:ascii="Verdana" w:hAnsi="Verdana"/>
        </w:rPr>
      </w:pPr>
      <w:r w:rsidRPr="008C5C9C">
        <w:rPr>
          <w:rFonts w:ascii="Verdana" w:hAnsi="Verdana"/>
        </w:rPr>
        <w:t xml:space="preserve">When the agent finds evidence of potential compromises, it reports this information to the HX &amp; HXD Series </w:t>
      </w:r>
      <w:r w:rsidRPr="008C5C9C">
        <w:rPr>
          <w:rFonts w:ascii="Verdana" w:hAnsi="Verdana"/>
        </w:rPr>
        <w:t>appliance. It also retrieves information and tasks (jobs) from the HX &amp; HXD Series appliance and performs them. Tasks include upgrading indicators, requests for forensic information (file, triage, and data requests), and reques</w:t>
      </w:r>
      <w:r>
        <w:rPr>
          <w:rFonts w:ascii="Verdana" w:hAnsi="Verdana"/>
        </w:rPr>
        <w:t>ts to contain the host machine.</w:t>
      </w:r>
    </w:p>
    <w:p w:rsidR="001E3A0A" w:rsidRPr="008C5C9C" w:rsidRDefault="001E3A0A" w:rsidP="001E3A0A">
      <w:pPr>
        <w:pStyle w:val="NoSpacing"/>
        <w:rPr>
          <w:rFonts w:ascii="Verdana" w:hAnsi="Verdana"/>
        </w:rPr>
      </w:pPr>
    </w:p>
    <w:p w:rsidR="001E3A0A" w:rsidRDefault="001E3A0A" w:rsidP="001E3A0A">
      <w:pPr>
        <w:spacing w:after="0"/>
        <w:rPr>
          <w:rFonts w:ascii="Verdana" w:hAnsi="Verdana"/>
        </w:rPr>
      </w:pPr>
    </w:p>
    <w:p w:rsidR="001E3A0A" w:rsidRPr="008C5C9C" w:rsidRDefault="001E3A0A" w:rsidP="001E3A0A">
      <w:pPr>
        <w:spacing w:after="0"/>
        <w:rPr>
          <w:rFonts w:ascii="Verdana" w:hAnsi="Verdana"/>
        </w:rPr>
      </w:pPr>
    </w:p>
    <w:p w:rsidR="001E3A0A" w:rsidRPr="00313C92"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Service Levels</w:t>
      </w:r>
    </w:p>
    <w:p w:rsidR="001E3A0A" w:rsidRDefault="001E3A0A" w:rsidP="001E3A0A">
      <w:pPr>
        <w:spacing w:after="0"/>
        <w:rPr>
          <w:rFonts w:ascii="Verdana" w:hAnsi="Verdana"/>
        </w:rPr>
      </w:pPr>
    </w:p>
    <w:p w:rsidR="001E3A0A" w:rsidRDefault="001E3A0A" w:rsidP="001E3A0A">
      <w:pPr>
        <w:spacing w:after="0"/>
        <w:rPr>
          <w:rFonts w:ascii="Verdana" w:hAnsi="Verdana"/>
        </w:rPr>
      </w:pPr>
      <w:r>
        <w:rPr>
          <w:rFonts w:ascii="Verdana" w:hAnsi="Verdana"/>
        </w:rPr>
        <w:t>None</w:t>
      </w:r>
    </w:p>
    <w:p w:rsidR="001E3A0A" w:rsidRPr="008C5C9C" w:rsidRDefault="001E3A0A" w:rsidP="001E3A0A">
      <w:pPr>
        <w:spacing w:after="0"/>
        <w:rPr>
          <w:rFonts w:ascii="Verdana" w:hAnsi="Verdana"/>
          <w:b/>
          <w:sz w:val="28"/>
          <w:szCs w:val="28"/>
        </w:rPr>
      </w:pPr>
    </w:p>
    <w:p w:rsidR="001E3A0A" w:rsidRPr="00313C92"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Additional Information</w:t>
      </w:r>
    </w:p>
    <w:p w:rsidR="001E3A0A" w:rsidRDefault="001E3A0A" w:rsidP="001E3A0A">
      <w:pPr>
        <w:spacing w:after="0"/>
        <w:jc w:val="left"/>
        <w:rPr>
          <w:rFonts w:ascii="Verdana" w:hAnsi="Verdana"/>
        </w:rPr>
      </w:pPr>
    </w:p>
    <w:p w:rsidR="001E3A0A" w:rsidRDefault="001E3A0A" w:rsidP="001E3A0A">
      <w:pPr>
        <w:spacing w:after="0"/>
        <w:jc w:val="left"/>
        <w:rPr>
          <w:rFonts w:ascii="Verdana" w:hAnsi="Verdana"/>
        </w:rPr>
      </w:pPr>
      <w:r w:rsidRPr="009E4817">
        <w:rPr>
          <w:rFonts w:ascii="Verdana" w:hAnsi="Verdana"/>
        </w:rPr>
        <w:t xml:space="preserve">Additional information about Endpoint Protection can be found at </w:t>
      </w:r>
      <w:hyperlink r:id="rId107" w:history="1">
        <w:r w:rsidRPr="009E4817">
          <w:rPr>
            <w:rStyle w:val="Hyperlink"/>
            <w:rFonts w:ascii="Verdana" w:hAnsi="Verdana"/>
          </w:rPr>
          <w:t>https://itcentral.pa.gov/TechServ/Pages/default.aspx</w:t>
        </w:r>
      </w:hyperlink>
      <w:r w:rsidRPr="009E4817">
        <w:rPr>
          <w:rFonts w:ascii="Verdana" w:hAnsi="Verdana"/>
        </w:rPr>
        <w:t xml:space="preserve"> </w:t>
      </w:r>
    </w:p>
    <w:p w:rsidR="001E3A0A" w:rsidRDefault="001E3A0A" w:rsidP="001E3A0A">
      <w:pPr>
        <w:spacing w:after="0"/>
        <w:jc w:val="left"/>
        <w:rPr>
          <w:rStyle w:val="Hyperlink"/>
          <w:rFonts w:ascii="Verdana" w:hAnsi="Verdana"/>
        </w:rPr>
      </w:pPr>
      <w:r w:rsidRPr="009E4817">
        <w:rPr>
          <w:rFonts w:ascii="Verdana" w:hAnsi="Verdana"/>
        </w:rPr>
        <w:t xml:space="preserve">or </w:t>
      </w:r>
      <w:hyperlink r:id="rId108" w:history="1">
        <w:r w:rsidRPr="009E4817">
          <w:rPr>
            <w:rStyle w:val="Hyperlink"/>
            <w:rFonts w:ascii="Verdana" w:hAnsi="Verdana"/>
          </w:rPr>
          <w:t>https://itcentral.pa.gov/Security/Pages/default.aspx</w:t>
        </w:r>
      </w:hyperlink>
    </w:p>
    <w:p w:rsidR="001E3A0A" w:rsidRDefault="001E3A0A" w:rsidP="001E3A0A">
      <w:pPr>
        <w:spacing w:after="0"/>
        <w:jc w:val="left"/>
        <w:rPr>
          <w:rStyle w:val="Hyperlink"/>
          <w:rFonts w:ascii="Verdana" w:hAnsi="Verdana"/>
        </w:rPr>
      </w:pPr>
    </w:p>
    <w:p w:rsidR="001E3A0A" w:rsidRDefault="001E3A0A" w:rsidP="001E3A0A">
      <w:pPr>
        <w:spacing w:after="0"/>
        <w:jc w:val="left"/>
        <w:rPr>
          <w:rStyle w:val="Hyperlink"/>
          <w:rFonts w:ascii="Verdana" w:hAnsi="Verdana"/>
        </w:rPr>
      </w:pPr>
    </w:p>
    <w:p w:rsidR="001E3A0A" w:rsidRPr="00623B8A" w:rsidRDefault="001E3A0A" w:rsidP="001E3A0A">
      <w:pPr>
        <w:spacing w:after="0"/>
        <w:jc w:val="left"/>
        <w:rPr>
          <w:rFonts w:ascii="Verdana" w:hAnsi="Verdana"/>
          <w:color w:val="0000FF"/>
          <w:u w:val="single"/>
        </w:rPr>
        <w:sectPr w:rsidR="001E3A0A" w:rsidRPr="00623B8A" w:rsidSect="0067629C">
          <w:type w:val="continuous"/>
          <w:pgSz w:w="12240" w:h="15840" w:code="1"/>
          <w:pgMar w:top="1080" w:right="1152" w:bottom="1080" w:left="1152" w:header="720" w:footer="504" w:gutter="0"/>
          <w:cols w:num="2" w:space="720"/>
          <w:titlePg/>
          <w:docGrid w:linePitch="360"/>
        </w:sectPr>
      </w:pPr>
    </w:p>
    <w:p w:rsidR="001E3A0A" w:rsidRPr="007D5181" w:rsidRDefault="001E3A0A" w:rsidP="001E3A0A">
      <w:pPr>
        <w:pBdr>
          <w:bottom w:val="single" w:sz="4" w:space="1" w:color="auto"/>
        </w:pBdr>
        <w:outlineLvl w:val="0"/>
        <w:rPr>
          <w:rFonts w:ascii="Verdana" w:hAnsi="Verdana"/>
          <w:bCs/>
          <w:color w:val="365F91"/>
          <w:sz w:val="44"/>
          <w:szCs w:val="44"/>
        </w:rPr>
        <w:sectPr w:rsidR="001E3A0A" w:rsidRPr="007D5181" w:rsidSect="0067629C">
          <w:footerReference w:type="default" r:id="rId109"/>
          <w:footerReference w:type="first" r:id="rId110"/>
          <w:pgSz w:w="12240" w:h="15840" w:code="1"/>
          <w:pgMar w:top="1080" w:right="1152" w:bottom="1080" w:left="1152" w:header="720" w:footer="504" w:gutter="0"/>
          <w:cols w:space="720"/>
          <w:titlePg/>
          <w:docGrid w:linePitch="360"/>
        </w:sectPr>
      </w:pPr>
      <w:r w:rsidRPr="001557CD">
        <w:rPr>
          <w:rFonts w:ascii="Verdana" w:hAnsi="Verdana"/>
          <w:bCs/>
          <w:color w:val="365F91"/>
          <w:sz w:val="40"/>
          <w:szCs w:val="40"/>
        </w:rPr>
        <w:lastRenderedPageBreak/>
        <w:t>Security Services</w:t>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sidRPr="00884067">
        <w:rPr>
          <w:rFonts w:ascii="Verdana" w:hAnsi="Verdana"/>
          <w:bCs/>
          <w:noProof/>
          <w:color w:val="365F91"/>
          <w:sz w:val="44"/>
          <w:szCs w:val="44"/>
        </w:rPr>
        <w:drawing>
          <wp:inline distT="0" distB="0" distL="0" distR="0" wp14:anchorId="148C94C5" wp14:editId="7034152B">
            <wp:extent cx="771525" cy="560705"/>
            <wp:effectExtent l="0" t="0" r="9525" b="0"/>
            <wp:docPr id="136" name="Picture 136" descr="C:\Users\jsalvaggio\AppData\Local\Microsoft\Windows\Temporary Internet Files\Content.Outlook\WF6H39XR\Security 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salvaggio\AppData\Local\Microsoft\Windows\Temporary Internet Files\Content.Outlook\WF6H39XR\Security Services.jpg"/>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783708" cy="569559"/>
                    </a:xfrm>
                    <a:prstGeom prst="rect">
                      <a:avLst/>
                    </a:prstGeom>
                    <a:noFill/>
                    <a:ln>
                      <a:noFill/>
                    </a:ln>
                  </pic:spPr>
                </pic:pic>
              </a:graphicData>
            </a:graphic>
          </wp:inline>
        </w:drawing>
      </w:r>
    </w:p>
    <w:p w:rsidR="001E3A0A" w:rsidRPr="00CF6FD2" w:rsidRDefault="001E3A0A" w:rsidP="001E3A0A">
      <w:pPr>
        <w:pStyle w:val="Heading2"/>
        <w:spacing w:before="0"/>
        <w:jc w:val="left"/>
        <w:rPr>
          <w:rFonts w:ascii="Verdana" w:hAnsi="Verdana"/>
          <w:b/>
          <w:sz w:val="48"/>
          <w:szCs w:val="48"/>
        </w:rPr>
      </w:pPr>
      <w:bookmarkStart w:id="54" w:name="_Toc492534918"/>
      <w:r>
        <w:rPr>
          <w:rFonts w:ascii="Verdana" w:hAnsi="Verdana"/>
          <w:b/>
          <w:sz w:val="48"/>
          <w:szCs w:val="48"/>
        </w:rPr>
        <w:t>Enterprise Directory Services</w:t>
      </w:r>
      <w:bookmarkEnd w:id="54"/>
    </w:p>
    <w:p w:rsidR="001E3A0A" w:rsidRDefault="001E3A0A" w:rsidP="001E3A0A">
      <w:pPr>
        <w:spacing w:after="0"/>
        <w:rPr>
          <w:rFonts w:ascii="Verdana" w:hAnsi="Verdana"/>
        </w:rPr>
      </w:pPr>
      <w:r>
        <w:rPr>
          <w:noProof/>
        </w:rPr>
        <w:t xml:space="preserve">       </w:t>
      </w:r>
    </w:p>
    <w:p w:rsidR="001E3A0A" w:rsidRPr="003F3DAB"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Service Description</w:t>
      </w:r>
    </w:p>
    <w:p w:rsidR="001E3A0A" w:rsidRDefault="001E3A0A" w:rsidP="001E3A0A">
      <w:pPr>
        <w:spacing w:after="0"/>
        <w:rPr>
          <w:rFonts w:ascii="Verdana" w:hAnsi="Verdana"/>
        </w:rPr>
      </w:pPr>
    </w:p>
    <w:p w:rsidR="001E3A0A" w:rsidRPr="008109F4" w:rsidRDefault="001E3A0A" w:rsidP="001E3A0A">
      <w:pPr>
        <w:spacing w:after="0"/>
        <w:rPr>
          <w:rFonts w:ascii="Verdana" w:hAnsi="Verdana"/>
        </w:rPr>
      </w:pPr>
      <w:r w:rsidRPr="008109F4">
        <w:rPr>
          <w:rFonts w:ascii="Verdana" w:hAnsi="Verdana"/>
        </w:rPr>
        <w:t xml:space="preserve">Enterprise Directory Services provide shared repositories of categorized users requiring common resource access such as employees/contractors (CWOPA), business partners (Managed Users), and citizens (SRPROD).  </w:t>
      </w:r>
    </w:p>
    <w:p w:rsidR="001E3A0A" w:rsidRDefault="001E3A0A" w:rsidP="001E3A0A">
      <w:pPr>
        <w:spacing w:after="0"/>
        <w:rPr>
          <w:rFonts w:ascii="Verdana" w:hAnsi="Verdana"/>
        </w:rPr>
      </w:pPr>
    </w:p>
    <w:p w:rsidR="001E3A0A" w:rsidRPr="00623B8A"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What is Included</w:t>
      </w:r>
      <w:r>
        <w:rPr>
          <w:rFonts w:ascii="Verdana" w:hAnsi="Verdana"/>
          <w:color w:val="FFFFFF"/>
          <w:sz w:val="28"/>
          <w:szCs w:val="28"/>
        </w:rPr>
        <w:t xml:space="preserve">           </w:t>
      </w:r>
    </w:p>
    <w:p w:rsidR="001E3A0A" w:rsidRPr="00AF363B" w:rsidRDefault="001E3A0A" w:rsidP="001E3A0A">
      <w:pPr>
        <w:shd w:val="clear" w:color="auto" w:fill="FFFFFF"/>
        <w:spacing w:after="0"/>
        <w:ind w:left="288"/>
        <w:jc w:val="left"/>
        <w:rPr>
          <w:rFonts w:ascii="Verdana" w:hAnsi="Verdana" w:cs="Arial"/>
        </w:rPr>
      </w:pPr>
    </w:p>
    <w:p w:rsidR="001E3A0A" w:rsidRPr="00210E1C" w:rsidRDefault="001E3A0A" w:rsidP="001E3A0A">
      <w:pPr>
        <w:pStyle w:val="ListParagraph"/>
        <w:numPr>
          <w:ilvl w:val="0"/>
          <w:numId w:val="41"/>
        </w:numPr>
        <w:rPr>
          <w:rFonts w:ascii="Verdana" w:hAnsi="Verdana"/>
          <w:sz w:val="22"/>
          <w:szCs w:val="22"/>
        </w:rPr>
      </w:pPr>
      <w:r w:rsidRPr="00210E1C">
        <w:rPr>
          <w:rFonts w:ascii="Verdana" w:hAnsi="Verdana"/>
          <w:sz w:val="22"/>
          <w:szCs w:val="22"/>
        </w:rPr>
        <w:t>Active Directory repository management</w:t>
      </w:r>
    </w:p>
    <w:p w:rsidR="001E3A0A" w:rsidRPr="00210E1C" w:rsidRDefault="001E3A0A" w:rsidP="001E3A0A">
      <w:pPr>
        <w:pStyle w:val="ListParagraph"/>
        <w:numPr>
          <w:ilvl w:val="0"/>
          <w:numId w:val="41"/>
        </w:numPr>
        <w:rPr>
          <w:rFonts w:ascii="Verdana" w:hAnsi="Verdana"/>
          <w:sz w:val="22"/>
          <w:szCs w:val="22"/>
        </w:rPr>
      </w:pPr>
      <w:r w:rsidRPr="00210E1C">
        <w:rPr>
          <w:rFonts w:ascii="Verdana" w:hAnsi="Verdana"/>
          <w:sz w:val="22"/>
          <w:szCs w:val="22"/>
        </w:rPr>
        <w:t xml:space="preserve">Active Directory user administration (add, remove, update, etc.) </w:t>
      </w:r>
    </w:p>
    <w:p w:rsidR="001E3A0A" w:rsidRPr="00210E1C" w:rsidRDefault="001E3A0A" w:rsidP="001E3A0A">
      <w:pPr>
        <w:pStyle w:val="ListParagraph"/>
        <w:numPr>
          <w:ilvl w:val="0"/>
          <w:numId w:val="41"/>
        </w:numPr>
        <w:rPr>
          <w:rFonts w:ascii="Verdana" w:hAnsi="Verdana"/>
          <w:sz w:val="22"/>
          <w:szCs w:val="22"/>
        </w:rPr>
      </w:pPr>
      <w:r w:rsidRPr="00210E1C">
        <w:rPr>
          <w:rFonts w:ascii="Verdana" w:hAnsi="Verdana"/>
          <w:sz w:val="22"/>
          <w:szCs w:val="22"/>
        </w:rPr>
        <w:t>Self-service capabilities (e.g. password reset)</w:t>
      </w:r>
    </w:p>
    <w:p w:rsidR="001E3A0A" w:rsidRPr="00210E1C" w:rsidRDefault="001E3A0A" w:rsidP="001E3A0A">
      <w:pPr>
        <w:pStyle w:val="ListParagraph"/>
        <w:numPr>
          <w:ilvl w:val="0"/>
          <w:numId w:val="41"/>
        </w:numPr>
        <w:rPr>
          <w:rFonts w:ascii="Verdana" w:hAnsi="Verdana"/>
          <w:color w:val="000000"/>
          <w:sz w:val="22"/>
          <w:szCs w:val="22"/>
        </w:rPr>
      </w:pPr>
      <w:r w:rsidRPr="00210E1C">
        <w:rPr>
          <w:rFonts w:ascii="Verdana" w:hAnsi="Verdana"/>
          <w:sz w:val="22"/>
          <w:szCs w:val="22"/>
        </w:rPr>
        <w:t>Virtual Directory services</w:t>
      </w:r>
    </w:p>
    <w:p w:rsidR="001E3A0A" w:rsidRPr="00210E1C" w:rsidRDefault="001E3A0A" w:rsidP="001E3A0A">
      <w:pPr>
        <w:spacing w:after="0"/>
        <w:ind w:left="288"/>
        <w:jc w:val="left"/>
        <w:rPr>
          <w:rFonts w:ascii="Verdana" w:hAnsi="Verdana"/>
        </w:rPr>
      </w:pPr>
    </w:p>
    <w:p w:rsidR="001E3A0A" w:rsidRDefault="001E3A0A" w:rsidP="001E3A0A">
      <w:pPr>
        <w:spacing w:after="0" w:line="276" w:lineRule="auto"/>
        <w:rPr>
          <w:rFonts w:ascii="Verdana" w:hAnsi="Verdana"/>
        </w:rPr>
      </w:pPr>
    </w:p>
    <w:p w:rsidR="001E3A0A" w:rsidRDefault="001E3A0A" w:rsidP="001E3A0A">
      <w:pPr>
        <w:spacing w:after="0" w:line="276" w:lineRule="auto"/>
        <w:rPr>
          <w:rFonts w:ascii="Verdana" w:hAnsi="Verdana"/>
        </w:rPr>
      </w:pPr>
    </w:p>
    <w:p w:rsidR="001E3A0A" w:rsidRPr="00865A76" w:rsidRDefault="001E3A0A" w:rsidP="001E3A0A">
      <w:pPr>
        <w:spacing w:after="0" w:line="276" w:lineRule="auto"/>
        <w:rPr>
          <w:rFonts w:ascii="Verdana" w:hAnsi="Verdana"/>
        </w:rPr>
      </w:pPr>
    </w:p>
    <w:p w:rsidR="001E3A0A" w:rsidRDefault="001E3A0A" w:rsidP="001E3A0A">
      <w:pPr>
        <w:spacing w:after="0" w:line="276" w:lineRule="auto"/>
        <w:rPr>
          <w:rFonts w:ascii="Verdana" w:hAnsi="Verdana"/>
          <w:color w:val="FFFFFF"/>
          <w:sz w:val="28"/>
          <w:szCs w:val="28"/>
        </w:rPr>
      </w:pPr>
    </w:p>
    <w:p w:rsidR="001E3A0A" w:rsidRDefault="001E3A0A" w:rsidP="001E3A0A">
      <w:pPr>
        <w:spacing w:after="0"/>
        <w:rPr>
          <w:rFonts w:ascii="Verdana" w:hAnsi="Verdana"/>
        </w:rPr>
      </w:pPr>
    </w:p>
    <w:p w:rsidR="00443B26" w:rsidRDefault="00443B26" w:rsidP="001E3A0A">
      <w:pPr>
        <w:spacing w:after="0"/>
        <w:rPr>
          <w:rFonts w:ascii="Verdana" w:hAnsi="Verdana"/>
        </w:rPr>
      </w:pPr>
    </w:p>
    <w:p w:rsidR="00443B26" w:rsidRDefault="00443B26" w:rsidP="001E3A0A">
      <w:pPr>
        <w:spacing w:after="0"/>
        <w:rPr>
          <w:rFonts w:ascii="Verdana" w:hAnsi="Verdana"/>
        </w:rPr>
      </w:pPr>
    </w:p>
    <w:p w:rsidR="00443B26" w:rsidRDefault="00443B26" w:rsidP="001E3A0A">
      <w:pPr>
        <w:spacing w:after="0"/>
        <w:rPr>
          <w:rFonts w:ascii="Verdana" w:hAnsi="Verdana"/>
        </w:rPr>
      </w:pPr>
    </w:p>
    <w:p w:rsidR="00443B26" w:rsidRDefault="00443B26" w:rsidP="001E3A0A">
      <w:pPr>
        <w:spacing w:after="0"/>
        <w:rPr>
          <w:rFonts w:ascii="Verdana" w:hAnsi="Verdana"/>
        </w:rPr>
      </w:pPr>
    </w:p>
    <w:p w:rsidR="00443B26" w:rsidRDefault="00443B26" w:rsidP="001E3A0A">
      <w:pPr>
        <w:spacing w:after="0"/>
        <w:rPr>
          <w:rFonts w:ascii="Verdana" w:hAnsi="Verdana"/>
        </w:rPr>
      </w:pPr>
    </w:p>
    <w:p w:rsidR="00443B26" w:rsidRDefault="00443B26" w:rsidP="001E3A0A">
      <w:pPr>
        <w:spacing w:after="0"/>
        <w:rPr>
          <w:rFonts w:ascii="Verdana" w:hAnsi="Verdana"/>
        </w:rPr>
      </w:pPr>
    </w:p>
    <w:p w:rsidR="00443B26" w:rsidRDefault="00443B26" w:rsidP="001E3A0A">
      <w:pPr>
        <w:spacing w:after="0"/>
        <w:rPr>
          <w:rFonts w:ascii="Verdana" w:hAnsi="Verdana"/>
        </w:rPr>
      </w:pPr>
    </w:p>
    <w:p w:rsidR="00443B26" w:rsidRPr="00623B8A" w:rsidRDefault="00443B26" w:rsidP="001E3A0A">
      <w:pPr>
        <w:spacing w:after="0"/>
        <w:rPr>
          <w:rFonts w:ascii="Verdana" w:hAnsi="Verdana"/>
        </w:rPr>
      </w:pPr>
    </w:p>
    <w:p w:rsidR="001E3A0A" w:rsidRPr="00313C92"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Service Levels</w:t>
      </w:r>
    </w:p>
    <w:p w:rsidR="001E3A0A" w:rsidRDefault="001E3A0A" w:rsidP="001E3A0A">
      <w:pPr>
        <w:spacing w:after="0"/>
        <w:rPr>
          <w:rFonts w:ascii="Verdana" w:hAnsi="Verdana"/>
        </w:rPr>
      </w:pPr>
    </w:p>
    <w:p w:rsidR="001E3A0A" w:rsidRDefault="001E3A0A" w:rsidP="001E3A0A">
      <w:pPr>
        <w:spacing w:after="0"/>
        <w:rPr>
          <w:rFonts w:ascii="Verdana" w:hAnsi="Verdana"/>
        </w:rPr>
      </w:pPr>
      <w:r>
        <w:rPr>
          <w:rFonts w:ascii="Verdana" w:hAnsi="Verdana"/>
        </w:rPr>
        <w:t>None</w:t>
      </w:r>
    </w:p>
    <w:p w:rsidR="001E3A0A" w:rsidRPr="00623B8A" w:rsidRDefault="001E3A0A" w:rsidP="001E3A0A">
      <w:pPr>
        <w:spacing w:after="0"/>
        <w:rPr>
          <w:rFonts w:ascii="Verdana" w:hAnsi="Verdana"/>
        </w:rPr>
      </w:pPr>
    </w:p>
    <w:p w:rsidR="001E3A0A" w:rsidRPr="00313C92"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Additional Information</w:t>
      </w:r>
    </w:p>
    <w:p w:rsidR="001E3A0A" w:rsidRDefault="001E3A0A" w:rsidP="001E3A0A">
      <w:pPr>
        <w:spacing w:after="0"/>
      </w:pPr>
    </w:p>
    <w:p w:rsidR="001E3A0A" w:rsidRPr="008109F4" w:rsidRDefault="00EF2BFF" w:rsidP="001E3A0A">
      <w:pPr>
        <w:spacing w:after="0"/>
        <w:rPr>
          <w:rFonts w:ascii="Verdana" w:hAnsi="Verdana"/>
          <w:color w:val="0000FF"/>
          <w:u w:val="single"/>
        </w:rPr>
      </w:pPr>
      <w:hyperlink r:id="rId111" w:history="1">
        <w:r w:rsidR="001E3A0A" w:rsidRPr="008109F4">
          <w:rPr>
            <w:rStyle w:val="Hyperlink"/>
            <w:rFonts w:ascii="Verdana" w:hAnsi="Verdana"/>
          </w:rPr>
          <w:t>Enterprise Access Services</w:t>
        </w:r>
      </w:hyperlink>
    </w:p>
    <w:p w:rsidR="001E3A0A" w:rsidRDefault="001E3A0A" w:rsidP="001E3A0A">
      <w:pPr>
        <w:pBdr>
          <w:bottom w:val="single" w:sz="4" w:space="1" w:color="auto"/>
        </w:pBdr>
        <w:spacing w:after="0"/>
        <w:outlineLvl w:val="0"/>
        <w:rPr>
          <w:rFonts w:ascii="Verdana" w:hAnsi="Verdana"/>
        </w:rPr>
      </w:pPr>
    </w:p>
    <w:p w:rsidR="001E3A0A" w:rsidRDefault="001E3A0A" w:rsidP="001E3A0A">
      <w:pPr>
        <w:pBdr>
          <w:bottom w:val="single" w:sz="4" w:space="1" w:color="auto"/>
        </w:pBdr>
        <w:spacing w:after="0"/>
        <w:outlineLvl w:val="0"/>
        <w:rPr>
          <w:rFonts w:ascii="Verdana" w:hAnsi="Verdana"/>
        </w:rPr>
      </w:pPr>
    </w:p>
    <w:p w:rsidR="001E3A0A" w:rsidRDefault="001E3A0A" w:rsidP="001E3A0A">
      <w:pPr>
        <w:spacing w:after="0"/>
        <w:rPr>
          <w:rFonts w:ascii="Verdana" w:hAnsi="Verdana"/>
          <w:bCs/>
        </w:rPr>
      </w:pPr>
    </w:p>
    <w:p w:rsidR="001E3A0A" w:rsidRDefault="001E3A0A" w:rsidP="001E3A0A">
      <w:pPr>
        <w:rPr>
          <w:rFonts w:ascii="Verdana" w:hAnsi="Verdana"/>
          <w:bCs/>
        </w:rPr>
      </w:pPr>
    </w:p>
    <w:p w:rsidR="001E3A0A" w:rsidRPr="00865A76" w:rsidRDefault="001E3A0A" w:rsidP="001E3A0A">
      <w:pPr>
        <w:rPr>
          <w:rFonts w:ascii="Verdana" w:hAnsi="Verdana"/>
          <w:bCs/>
        </w:rPr>
        <w:sectPr w:rsidR="001E3A0A" w:rsidRPr="00865A76" w:rsidSect="0067629C">
          <w:type w:val="continuous"/>
          <w:pgSz w:w="12240" w:h="15840" w:code="1"/>
          <w:pgMar w:top="1080" w:right="1152" w:bottom="1080" w:left="1152" w:header="720" w:footer="504" w:gutter="0"/>
          <w:cols w:num="2" w:space="720"/>
          <w:titlePg/>
          <w:docGrid w:linePitch="360"/>
        </w:sectPr>
      </w:pPr>
    </w:p>
    <w:p w:rsidR="001E3A0A" w:rsidRPr="007D5181" w:rsidRDefault="001E3A0A" w:rsidP="001E3A0A">
      <w:pPr>
        <w:pBdr>
          <w:bottom w:val="single" w:sz="4" w:space="1" w:color="auto"/>
        </w:pBdr>
        <w:outlineLvl w:val="0"/>
        <w:rPr>
          <w:rFonts w:ascii="Verdana" w:hAnsi="Verdana"/>
          <w:bCs/>
          <w:color w:val="365F91"/>
          <w:sz w:val="44"/>
          <w:szCs w:val="44"/>
        </w:rPr>
        <w:sectPr w:rsidR="001E3A0A" w:rsidRPr="007D5181" w:rsidSect="0067629C">
          <w:footerReference w:type="default" r:id="rId112"/>
          <w:footerReference w:type="first" r:id="rId113"/>
          <w:pgSz w:w="12240" w:h="15840" w:code="1"/>
          <w:pgMar w:top="1080" w:right="1152" w:bottom="1080" w:left="1152" w:header="720" w:footer="504" w:gutter="0"/>
          <w:cols w:space="720"/>
          <w:titlePg/>
          <w:docGrid w:linePitch="360"/>
        </w:sectPr>
      </w:pPr>
      <w:r w:rsidRPr="001557CD">
        <w:rPr>
          <w:rFonts w:ascii="Verdana" w:hAnsi="Verdana"/>
          <w:bCs/>
          <w:color w:val="365F91"/>
          <w:sz w:val="40"/>
          <w:szCs w:val="40"/>
        </w:rPr>
        <w:lastRenderedPageBreak/>
        <w:t>Security Services</w:t>
      </w:r>
      <w:r>
        <w:rPr>
          <w:rFonts w:ascii="Verdana" w:hAnsi="Verdana"/>
          <w:bCs/>
          <w:color w:val="365F91"/>
          <w:sz w:val="44"/>
          <w:szCs w:val="44"/>
        </w:rPr>
        <w:t xml:space="preserve"> </w:t>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t xml:space="preserve">         </w:t>
      </w:r>
      <w:r>
        <w:rPr>
          <w:rFonts w:ascii="Verdana" w:hAnsi="Verdana"/>
          <w:bCs/>
          <w:color w:val="365F91"/>
          <w:sz w:val="44"/>
          <w:szCs w:val="44"/>
        </w:rPr>
        <w:tab/>
      </w:r>
      <w:r>
        <w:rPr>
          <w:rFonts w:ascii="Verdana" w:hAnsi="Verdana"/>
          <w:bCs/>
          <w:color w:val="365F91"/>
          <w:sz w:val="44"/>
          <w:szCs w:val="44"/>
        </w:rPr>
        <w:tab/>
      </w:r>
      <w:r w:rsidRPr="00884067">
        <w:rPr>
          <w:rFonts w:ascii="Verdana" w:hAnsi="Verdana"/>
          <w:bCs/>
          <w:noProof/>
          <w:color w:val="365F91"/>
          <w:sz w:val="44"/>
          <w:szCs w:val="44"/>
        </w:rPr>
        <w:drawing>
          <wp:inline distT="0" distB="0" distL="0" distR="0" wp14:anchorId="191CF707" wp14:editId="073D8A4F">
            <wp:extent cx="771525" cy="560705"/>
            <wp:effectExtent l="0" t="0" r="9525" b="0"/>
            <wp:docPr id="14" name="Picture 14" descr="C:\Users\jsalvaggio\AppData\Local\Microsoft\Windows\Temporary Internet Files\Content.Outlook\WF6H39XR\Security 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salvaggio\AppData\Local\Microsoft\Windows\Temporary Internet Files\Content.Outlook\WF6H39XR\Security Services.jpg"/>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783708" cy="569559"/>
                    </a:xfrm>
                    <a:prstGeom prst="rect">
                      <a:avLst/>
                    </a:prstGeom>
                    <a:noFill/>
                    <a:ln>
                      <a:noFill/>
                    </a:ln>
                  </pic:spPr>
                </pic:pic>
              </a:graphicData>
            </a:graphic>
          </wp:inline>
        </w:drawing>
      </w:r>
    </w:p>
    <w:p w:rsidR="001E3A0A" w:rsidRPr="00CF6FD2" w:rsidRDefault="001E3A0A" w:rsidP="001E3A0A">
      <w:pPr>
        <w:pStyle w:val="Heading2"/>
        <w:spacing w:before="0"/>
        <w:jc w:val="left"/>
        <w:rPr>
          <w:rFonts w:ascii="Verdana" w:hAnsi="Verdana"/>
          <w:b/>
          <w:sz w:val="48"/>
          <w:szCs w:val="48"/>
        </w:rPr>
      </w:pPr>
      <w:bookmarkStart w:id="55" w:name="_Toc492534919"/>
      <w:r>
        <w:rPr>
          <w:rFonts w:ascii="Verdana" w:hAnsi="Verdana"/>
          <w:b/>
          <w:sz w:val="48"/>
          <w:szCs w:val="48"/>
        </w:rPr>
        <w:t>Incident Response and Investigations</w:t>
      </w:r>
      <w:bookmarkEnd w:id="55"/>
    </w:p>
    <w:p w:rsidR="001E3A0A" w:rsidRDefault="001E3A0A" w:rsidP="001E3A0A">
      <w:pPr>
        <w:spacing w:after="0"/>
        <w:rPr>
          <w:rFonts w:ascii="Verdana" w:hAnsi="Verdana"/>
        </w:rPr>
      </w:pPr>
      <w:r>
        <w:rPr>
          <w:noProof/>
        </w:rPr>
        <w:t xml:space="preserve">       </w:t>
      </w:r>
    </w:p>
    <w:p w:rsidR="001E3A0A" w:rsidRPr="003F3DAB"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Service Description</w:t>
      </w:r>
    </w:p>
    <w:p w:rsidR="001E3A0A" w:rsidRDefault="001E3A0A" w:rsidP="001E3A0A">
      <w:pPr>
        <w:spacing w:after="0"/>
        <w:jc w:val="left"/>
        <w:rPr>
          <w:rFonts w:ascii="Verdana" w:hAnsi="Verdana"/>
          <w:color w:val="000000"/>
        </w:rPr>
      </w:pPr>
    </w:p>
    <w:p w:rsidR="001E3A0A" w:rsidRDefault="001E3A0A" w:rsidP="001E3A0A">
      <w:pPr>
        <w:spacing w:after="0"/>
        <w:rPr>
          <w:rFonts w:ascii="Verdana" w:hAnsi="Verdana"/>
        </w:rPr>
      </w:pPr>
      <w:r w:rsidRPr="006C0FF3">
        <w:rPr>
          <w:rFonts w:ascii="Verdana" w:hAnsi="Verdana"/>
        </w:rPr>
        <w:t>This service delivers expertise with detection, containment, mitigation, forensic investigation and remediation of malware, misuse and other negative impact activi</w:t>
      </w:r>
      <w:r>
        <w:rPr>
          <w:rFonts w:ascii="Verdana" w:hAnsi="Verdana"/>
        </w:rPr>
        <w:t>ties on Commonwealth IT assets.</w:t>
      </w:r>
    </w:p>
    <w:p w:rsidR="001E3A0A" w:rsidRPr="008C5C9C" w:rsidRDefault="001E3A0A" w:rsidP="001E3A0A">
      <w:pPr>
        <w:spacing w:after="0"/>
        <w:jc w:val="left"/>
        <w:rPr>
          <w:rFonts w:ascii="Verdana" w:hAnsi="Verdana"/>
          <w:color w:val="000000"/>
        </w:rPr>
      </w:pPr>
    </w:p>
    <w:p w:rsidR="001E3A0A" w:rsidRPr="008C5C9C"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What is Included</w:t>
      </w:r>
      <w:r>
        <w:rPr>
          <w:rFonts w:ascii="Verdana" w:hAnsi="Verdana"/>
          <w:color w:val="FFFFFF"/>
          <w:sz w:val="28"/>
          <w:szCs w:val="28"/>
        </w:rPr>
        <w:t xml:space="preserve">           </w:t>
      </w:r>
    </w:p>
    <w:p w:rsidR="001E3A0A" w:rsidRDefault="001E3A0A" w:rsidP="001E3A0A">
      <w:pPr>
        <w:pStyle w:val="NoSpacing"/>
        <w:rPr>
          <w:rFonts w:ascii="Verdana" w:hAnsi="Verdana"/>
          <w:b/>
          <w:sz w:val="24"/>
          <w:szCs w:val="24"/>
        </w:rPr>
      </w:pPr>
    </w:p>
    <w:p w:rsidR="001E3A0A" w:rsidRPr="00F05164" w:rsidRDefault="001E3A0A" w:rsidP="001E3A0A">
      <w:pPr>
        <w:numPr>
          <w:ilvl w:val="0"/>
          <w:numId w:val="3"/>
        </w:numPr>
        <w:shd w:val="clear" w:color="auto" w:fill="FFFFFF"/>
        <w:spacing w:after="0"/>
        <w:jc w:val="left"/>
        <w:rPr>
          <w:rFonts w:ascii="Verdana" w:hAnsi="Verdana" w:cs="Arial"/>
        </w:rPr>
      </w:pPr>
      <w:r w:rsidRPr="00F05164">
        <w:rPr>
          <w:rFonts w:ascii="Verdana" w:hAnsi="Verdana"/>
        </w:rPr>
        <w:t>Malware detection and removal</w:t>
      </w:r>
    </w:p>
    <w:p w:rsidR="001E3A0A" w:rsidRPr="00F05164" w:rsidRDefault="001E3A0A" w:rsidP="001E3A0A">
      <w:pPr>
        <w:numPr>
          <w:ilvl w:val="0"/>
          <w:numId w:val="3"/>
        </w:numPr>
        <w:shd w:val="clear" w:color="auto" w:fill="FFFFFF"/>
        <w:spacing w:after="0"/>
        <w:jc w:val="left"/>
        <w:rPr>
          <w:rFonts w:ascii="Verdana" w:hAnsi="Verdana" w:cs="Arial"/>
        </w:rPr>
      </w:pPr>
      <w:r w:rsidRPr="00F05164">
        <w:rPr>
          <w:rFonts w:ascii="Verdana" w:hAnsi="Verdana"/>
        </w:rPr>
        <w:t>Determination of misuse</w:t>
      </w:r>
    </w:p>
    <w:p w:rsidR="001E3A0A" w:rsidRPr="00F05164" w:rsidRDefault="001E3A0A" w:rsidP="001E3A0A">
      <w:pPr>
        <w:numPr>
          <w:ilvl w:val="0"/>
          <w:numId w:val="3"/>
        </w:numPr>
        <w:shd w:val="clear" w:color="auto" w:fill="FFFFFF"/>
        <w:spacing w:after="0"/>
        <w:jc w:val="left"/>
        <w:rPr>
          <w:rFonts w:ascii="Verdana" w:hAnsi="Verdana" w:cs="Arial"/>
        </w:rPr>
      </w:pPr>
      <w:r w:rsidRPr="00F05164">
        <w:rPr>
          <w:rFonts w:ascii="Verdana" w:hAnsi="Verdana"/>
        </w:rPr>
        <w:t>Forensic acquisitions from workstations and servers</w:t>
      </w:r>
    </w:p>
    <w:p w:rsidR="001E3A0A" w:rsidRPr="00F05164" w:rsidRDefault="001E3A0A" w:rsidP="001E3A0A">
      <w:pPr>
        <w:numPr>
          <w:ilvl w:val="0"/>
          <w:numId w:val="3"/>
        </w:numPr>
        <w:shd w:val="clear" w:color="auto" w:fill="FFFFFF"/>
        <w:spacing w:after="0"/>
        <w:jc w:val="left"/>
        <w:rPr>
          <w:rFonts w:ascii="Verdana" w:hAnsi="Verdana" w:cs="Arial"/>
        </w:rPr>
      </w:pPr>
      <w:r w:rsidRPr="00F05164">
        <w:rPr>
          <w:rFonts w:ascii="Verdana" w:hAnsi="Verdana"/>
        </w:rPr>
        <w:t>Chain of custody and attestation services</w:t>
      </w:r>
    </w:p>
    <w:p w:rsidR="001E3A0A" w:rsidRDefault="001E3A0A" w:rsidP="001E3A0A">
      <w:pPr>
        <w:numPr>
          <w:ilvl w:val="0"/>
          <w:numId w:val="3"/>
        </w:numPr>
        <w:spacing w:after="0"/>
        <w:jc w:val="left"/>
        <w:rPr>
          <w:rFonts w:ascii="Verdana" w:hAnsi="Verdana"/>
        </w:rPr>
      </w:pPr>
      <w:r w:rsidRPr="00F05164">
        <w:rPr>
          <w:rFonts w:ascii="Verdana" w:hAnsi="Verdana"/>
        </w:rPr>
        <w:t>Packet capture and data correlation</w:t>
      </w:r>
      <w:r>
        <w:rPr>
          <w:rFonts w:ascii="Verdana" w:hAnsi="Verdana"/>
        </w:rPr>
        <w:t xml:space="preserve"> Support</w:t>
      </w:r>
    </w:p>
    <w:p w:rsidR="001E3A0A" w:rsidRDefault="001E3A0A" w:rsidP="001E3A0A">
      <w:pPr>
        <w:spacing w:after="0"/>
        <w:rPr>
          <w:rFonts w:ascii="Verdana" w:hAnsi="Verdana"/>
        </w:rPr>
      </w:pPr>
    </w:p>
    <w:p w:rsidR="00A679D6" w:rsidRDefault="00A679D6" w:rsidP="001E3A0A">
      <w:pPr>
        <w:spacing w:after="0"/>
        <w:rPr>
          <w:rFonts w:ascii="Verdana" w:hAnsi="Verdana"/>
        </w:rPr>
      </w:pPr>
    </w:p>
    <w:p w:rsidR="00A679D6" w:rsidRDefault="00A679D6" w:rsidP="001E3A0A">
      <w:pPr>
        <w:spacing w:after="0"/>
        <w:rPr>
          <w:rFonts w:ascii="Verdana" w:hAnsi="Verdana"/>
        </w:rPr>
      </w:pPr>
    </w:p>
    <w:p w:rsidR="00A679D6" w:rsidRDefault="00A679D6" w:rsidP="001E3A0A">
      <w:pPr>
        <w:spacing w:after="0"/>
        <w:rPr>
          <w:rFonts w:ascii="Verdana" w:hAnsi="Verdana"/>
        </w:rPr>
      </w:pPr>
    </w:p>
    <w:p w:rsidR="00A679D6" w:rsidRDefault="00A679D6" w:rsidP="001E3A0A">
      <w:pPr>
        <w:spacing w:after="0"/>
        <w:rPr>
          <w:rFonts w:ascii="Verdana" w:hAnsi="Verdana"/>
        </w:rPr>
      </w:pPr>
    </w:p>
    <w:p w:rsidR="00A679D6" w:rsidRDefault="00A679D6" w:rsidP="001E3A0A">
      <w:pPr>
        <w:spacing w:after="0"/>
        <w:rPr>
          <w:rFonts w:ascii="Verdana" w:hAnsi="Verdana"/>
        </w:rPr>
      </w:pPr>
    </w:p>
    <w:p w:rsidR="00A679D6" w:rsidRDefault="00A679D6" w:rsidP="001E3A0A">
      <w:pPr>
        <w:spacing w:after="0"/>
        <w:rPr>
          <w:rFonts w:ascii="Verdana" w:hAnsi="Verdana"/>
        </w:rPr>
      </w:pPr>
    </w:p>
    <w:p w:rsidR="00A679D6" w:rsidRDefault="00A679D6" w:rsidP="001E3A0A">
      <w:pPr>
        <w:spacing w:after="0"/>
        <w:rPr>
          <w:rFonts w:ascii="Verdana" w:hAnsi="Verdana"/>
        </w:rPr>
      </w:pPr>
    </w:p>
    <w:p w:rsidR="00A679D6" w:rsidRDefault="00A679D6" w:rsidP="001E3A0A">
      <w:pPr>
        <w:spacing w:after="0"/>
        <w:rPr>
          <w:rFonts w:ascii="Verdana" w:hAnsi="Verdana"/>
        </w:rPr>
      </w:pPr>
    </w:p>
    <w:p w:rsidR="00A679D6" w:rsidRDefault="00A679D6" w:rsidP="001E3A0A">
      <w:pPr>
        <w:spacing w:after="0"/>
        <w:rPr>
          <w:rFonts w:ascii="Verdana" w:hAnsi="Verdana"/>
        </w:rPr>
      </w:pPr>
    </w:p>
    <w:p w:rsidR="00A679D6" w:rsidRDefault="00A679D6" w:rsidP="001E3A0A">
      <w:pPr>
        <w:spacing w:after="0"/>
        <w:rPr>
          <w:rFonts w:ascii="Verdana" w:hAnsi="Verdana"/>
        </w:rPr>
      </w:pPr>
    </w:p>
    <w:p w:rsidR="00A679D6" w:rsidRDefault="00A679D6" w:rsidP="001E3A0A">
      <w:pPr>
        <w:spacing w:after="0"/>
        <w:rPr>
          <w:rFonts w:ascii="Verdana" w:hAnsi="Verdana"/>
        </w:rPr>
      </w:pPr>
    </w:p>
    <w:p w:rsidR="00A679D6" w:rsidRDefault="00A679D6" w:rsidP="001E3A0A">
      <w:pPr>
        <w:spacing w:after="0"/>
        <w:rPr>
          <w:rFonts w:ascii="Verdana" w:hAnsi="Verdana"/>
        </w:rPr>
      </w:pPr>
    </w:p>
    <w:p w:rsidR="00A679D6" w:rsidRDefault="00A679D6" w:rsidP="001E3A0A">
      <w:pPr>
        <w:spacing w:after="0"/>
        <w:rPr>
          <w:rFonts w:ascii="Verdana" w:hAnsi="Verdana"/>
        </w:rPr>
      </w:pPr>
    </w:p>
    <w:p w:rsidR="00A679D6" w:rsidRPr="008C5C9C" w:rsidRDefault="00A679D6" w:rsidP="001E3A0A">
      <w:pPr>
        <w:spacing w:after="0"/>
        <w:rPr>
          <w:rFonts w:ascii="Verdana" w:hAnsi="Verdana"/>
        </w:rPr>
      </w:pPr>
    </w:p>
    <w:p w:rsidR="001E3A0A" w:rsidRPr="00313C92"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Service Levels</w:t>
      </w:r>
    </w:p>
    <w:p w:rsidR="001E3A0A" w:rsidRDefault="001E3A0A" w:rsidP="001E3A0A">
      <w:pPr>
        <w:spacing w:after="0"/>
        <w:rPr>
          <w:rFonts w:ascii="Verdana" w:hAnsi="Verdana"/>
        </w:rPr>
      </w:pPr>
    </w:p>
    <w:p w:rsidR="001E3A0A" w:rsidRDefault="001E3A0A" w:rsidP="001E3A0A">
      <w:pPr>
        <w:spacing w:after="0"/>
        <w:rPr>
          <w:rFonts w:ascii="Verdana" w:hAnsi="Verdana"/>
        </w:rPr>
      </w:pPr>
      <w:r>
        <w:rPr>
          <w:rFonts w:ascii="Verdana" w:hAnsi="Verdana"/>
        </w:rPr>
        <w:t>None</w:t>
      </w:r>
    </w:p>
    <w:p w:rsidR="001E3A0A" w:rsidRPr="008C5C9C" w:rsidRDefault="001E3A0A" w:rsidP="001E3A0A">
      <w:pPr>
        <w:spacing w:after="0"/>
        <w:rPr>
          <w:rFonts w:ascii="Verdana" w:hAnsi="Verdana"/>
          <w:b/>
          <w:sz w:val="28"/>
          <w:szCs w:val="28"/>
        </w:rPr>
      </w:pPr>
    </w:p>
    <w:p w:rsidR="001E3A0A" w:rsidRPr="00313C92"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Additional Information</w:t>
      </w:r>
    </w:p>
    <w:p w:rsidR="001E3A0A" w:rsidRDefault="001E3A0A" w:rsidP="001E3A0A">
      <w:pPr>
        <w:spacing w:after="0"/>
        <w:jc w:val="left"/>
        <w:rPr>
          <w:rFonts w:ascii="Verdana" w:hAnsi="Verdana"/>
        </w:rPr>
      </w:pPr>
    </w:p>
    <w:p w:rsidR="001E3A0A" w:rsidRDefault="001E3A0A" w:rsidP="001E3A0A">
      <w:pPr>
        <w:pBdr>
          <w:bottom w:val="single" w:sz="4" w:space="1" w:color="auto"/>
        </w:pBdr>
        <w:spacing w:after="0"/>
        <w:outlineLvl w:val="0"/>
        <w:rPr>
          <w:rStyle w:val="Hyperlink"/>
          <w:rFonts w:ascii="Verdana" w:hAnsi="Verdana"/>
        </w:rPr>
      </w:pPr>
      <w:r w:rsidRPr="006C0FF3">
        <w:rPr>
          <w:rFonts w:ascii="Verdana" w:hAnsi="Verdana"/>
        </w:rPr>
        <w:t xml:space="preserve">Additional information about Incident Response &amp; Investigations can be found at </w:t>
      </w:r>
      <w:hyperlink r:id="rId114" w:history="1">
        <w:r w:rsidRPr="006C0FF3">
          <w:rPr>
            <w:rStyle w:val="Hyperlink"/>
            <w:rFonts w:ascii="Verdana" w:hAnsi="Verdana"/>
          </w:rPr>
          <w:t>https://itcentral.pa.gov/Security/Pages/default.aspx</w:t>
        </w:r>
      </w:hyperlink>
      <w:r w:rsidR="00CF71CA">
        <w:rPr>
          <w:rStyle w:val="Hyperlink"/>
          <w:rFonts w:ascii="Verdana" w:hAnsi="Verdana"/>
        </w:rPr>
        <w:t xml:space="preserve"> </w:t>
      </w:r>
    </w:p>
    <w:p w:rsidR="00EB4A51" w:rsidRPr="00EB4A51" w:rsidRDefault="00EB4A51" w:rsidP="001E3A0A">
      <w:pPr>
        <w:pBdr>
          <w:bottom w:val="single" w:sz="4" w:space="1" w:color="auto"/>
        </w:pBdr>
        <w:spacing w:after="0"/>
        <w:outlineLvl w:val="0"/>
        <w:rPr>
          <w:rStyle w:val="Hyperlink"/>
          <w:rFonts w:ascii="Verdana" w:hAnsi="Verdana"/>
          <w:color w:val="auto"/>
          <w:u w:val="none"/>
        </w:rPr>
      </w:pPr>
      <w:r w:rsidRPr="00EB4A51">
        <w:rPr>
          <w:rStyle w:val="Hyperlink"/>
          <w:rFonts w:ascii="Verdana" w:hAnsi="Verdana"/>
          <w:color w:val="auto"/>
          <w:u w:val="none"/>
        </w:rPr>
        <w:t>OR</w:t>
      </w:r>
    </w:p>
    <w:p w:rsidR="00EB4A51" w:rsidRDefault="00EB4A51" w:rsidP="001E3A0A">
      <w:pPr>
        <w:pBdr>
          <w:bottom w:val="single" w:sz="4" w:space="1" w:color="auto"/>
        </w:pBdr>
        <w:spacing w:after="0"/>
        <w:outlineLvl w:val="0"/>
        <w:rPr>
          <w:rStyle w:val="Hyperlink"/>
          <w:rFonts w:ascii="Verdana" w:hAnsi="Verdana"/>
        </w:rPr>
      </w:pPr>
      <w:r w:rsidRPr="00EB4A51">
        <w:rPr>
          <w:rStyle w:val="Hyperlink"/>
          <w:rFonts w:ascii="Verdana" w:hAnsi="Verdana"/>
        </w:rPr>
        <w:t>https://itcentral.pa.gov/Security/Pages/default.aspx</w:t>
      </w:r>
    </w:p>
    <w:p w:rsidR="00EB4A51" w:rsidRDefault="00EB4A51" w:rsidP="001E3A0A">
      <w:pPr>
        <w:pBdr>
          <w:bottom w:val="single" w:sz="4" w:space="1" w:color="auto"/>
        </w:pBdr>
        <w:spacing w:after="0"/>
        <w:outlineLvl w:val="0"/>
        <w:rPr>
          <w:rStyle w:val="Hyperlink"/>
          <w:rFonts w:ascii="Verdana" w:hAnsi="Verdana"/>
        </w:rPr>
      </w:pPr>
    </w:p>
    <w:p w:rsidR="001E3A0A" w:rsidRPr="00623B8A" w:rsidRDefault="001E3A0A" w:rsidP="001E3A0A">
      <w:pPr>
        <w:spacing w:after="0"/>
        <w:jc w:val="left"/>
        <w:rPr>
          <w:rFonts w:ascii="Verdana" w:hAnsi="Verdana"/>
          <w:color w:val="0000FF"/>
          <w:u w:val="single"/>
        </w:rPr>
        <w:sectPr w:rsidR="001E3A0A" w:rsidRPr="00623B8A" w:rsidSect="0067629C">
          <w:type w:val="continuous"/>
          <w:pgSz w:w="12240" w:h="15840" w:code="1"/>
          <w:pgMar w:top="1080" w:right="1152" w:bottom="1080" w:left="1152" w:header="720" w:footer="504" w:gutter="0"/>
          <w:cols w:num="2" w:space="720"/>
          <w:titlePg/>
          <w:docGrid w:linePitch="360"/>
        </w:sectPr>
      </w:pPr>
    </w:p>
    <w:p w:rsidR="001E3A0A" w:rsidRPr="00623B8A" w:rsidRDefault="001E3A0A" w:rsidP="001E3A0A">
      <w:pPr>
        <w:pBdr>
          <w:bottom w:val="single" w:sz="4" w:space="1" w:color="auto"/>
        </w:pBdr>
        <w:outlineLvl w:val="0"/>
        <w:rPr>
          <w:rFonts w:ascii="Verdana" w:hAnsi="Verdana"/>
          <w:color w:val="FFFFFF"/>
          <w:sz w:val="28"/>
          <w:szCs w:val="28"/>
        </w:rPr>
      </w:pPr>
      <w:r w:rsidRPr="001557CD">
        <w:rPr>
          <w:rFonts w:ascii="Verdana" w:hAnsi="Verdana"/>
          <w:bCs/>
          <w:color w:val="365F91"/>
          <w:sz w:val="40"/>
          <w:szCs w:val="40"/>
        </w:rPr>
        <w:lastRenderedPageBreak/>
        <w:t xml:space="preserve">Security </w:t>
      </w:r>
      <w:r>
        <w:rPr>
          <w:rFonts w:ascii="Verdana" w:hAnsi="Verdana"/>
          <w:bCs/>
          <w:color w:val="365F91"/>
          <w:sz w:val="40"/>
          <w:szCs w:val="40"/>
        </w:rPr>
        <w:t>Services</w:t>
      </w:r>
      <w:r w:rsidRPr="00D6295C">
        <w:rPr>
          <w:rFonts w:ascii="Verdana" w:hAnsi="Verdana"/>
          <w:bCs/>
          <w:noProof/>
          <w:color w:val="365F91"/>
          <w:sz w:val="44"/>
          <w:szCs w:val="44"/>
        </w:rPr>
        <w:t xml:space="preserve"> </w:t>
      </w:r>
      <w:r>
        <w:rPr>
          <w:rFonts w:ascii="Verdana" w:hAnsi="Verdana"/>
          <w:bCs/>
          <w:noProof/>
          <w:color w:val="365F91"/>
          <w:sz w:val="44"/>
          <w:szCs w:val="44"/>
        </w:rPr>
        <w:tab/>
      </w:r>
      <w:r>
        <w:rPr>
          <w:rFonts w:ascii="Verdana" w:hAnsi="Verdana"/>
          <w:bCs/>
          <w:noProof/>
          <w:color w:val="365F91"/>
          <w:sz w:val="44"/>
          <w:szCs w:val="44"/>
        </w:rPr>
        <w:tab/>
      </w:r>
      <w:r>
        <w:rPr>
          <w:rFonts w:ascii="Verdana" w:hAnsi="Verdana"/>
          <w:bCs/>
          <w:noProof/>
          <w:color w:val="365F91"/>
          <w:sz w:val="44"/>
          <w:szCs w:val="44"/>
        </w:rPr>
        <w:tab/>
      </w:r>
      <w:r>
        <w:rPr>
          <w:rFonts w:ascii="Verdana" w:hAnsi="Verdana"/>
          <w:bCs/>
          <w:noProof/>
          <w:color w:val="365F91"/>
          <w:sz w:val="44"/>
          <w:szCs w:val="44"/>
        </w:rPr>
        <w:tab/>
      </w:r>
      <w:r>
        <w:rPr>
          <w:rFonts w:ascii="Verdana" w:hAnsi="Verdana"/>
          <w:bCs/>
          <w:noProof/>
          <w:color w:val="365F91"/>
          <w:sz w:val="44"/>
          <w:szCs w:val="44"/>
        </w:rPr>
        <w:tab/>
      </w:r>
      <w:r>
        <w:rPr>
          <w:rFonts w:ascii="Verdana" w:hAnsi="Verdana"/>
          <w:bCs/>
          <w:noProof/>
          <w:color w:val="365F91"/>
          <w:sz w:val="44"/>
          <w:szCs w:val="44"/>
        </w:rPr>
        <w:tab/>
      </w:r>
      <w:r>
        <w:rPr>
          <w:rFonts w:ascii="Verdana" w:hAnsi="Verdana"/>
          <w:bCs/>
          <w:noProof/>
          <w:color w:val="365F91"/>
          <w:sz w:val="44"/>
          <w:szCs w:val="44"/>
        </w:rPr>
        <w:tab/>
      </w:r>
      <w:r w:rsidRPr="00884067">
        <w:rPr>
          <w:rFonts w:ascii="Verdana" w:hAnsi="Verdana"/>
          <w:bCs/>
          <w:noProof/>
          <w:color w:val="365F91"/>
          <w:sz w:val="44"/>
          <w:szCs w:val="44"/>
        </w:rPr>
        <w:drawing>
          <wp:inline distT="0" distB="0" distL="0" distR="0" wp14:anchorId="5EEFA61B" wp14:editId="2AC4367F">
            <wp:extent cx="771525" cy="560705"/>
            <wp:effectExtent l="0" t="0" r="9525" b="0"/>
            <wp:docPr id="137" name="Picture 137" descr="C:\Users\jsalvaggio\AppData\Local\Microsoft\Windows\Temporary Internet Files\Content.Outlook\WF6H39XR\Security 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salvaggio\AppData\Local\Microsoft\Windows\Temporary Internet Files\Content.Outlook\WF6H39XR\Security Services.jpg"/>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783708" cy="569559"/>
                    </a:xfrm>
                    <a:prstGeom prst="rect">
                      <a:avLst/>
                    </a:prstGeom>
                    <a:noFill/>
                    <a:ln>
                      <a:noFill/>
                    </a:ln>
                  </pic:spPr>
                </pic:pic>
              </a:graphicData>
            </a:graphic>
          </wp:inline>
        </w:drawing>
      </w:r>
    </w:p>
    <w:p w:rsidR="001E3A0A" w:rsidRPr="00D6295C" w:rsidRDefault="001E3A0A" w:rsidP="001E3A0A">
      <w:pPr>
        <w:shd w:val="clear" w:color="auto" w:fill="FFFFFF"/>
        <w:spacing w:after="0"/>
        <w:jc w:val="left"/>
        <w:rPr>
          <w:rFonts w:ascii="Verdana" w:hAnsi="Verdana" w:cs="Arial"/>
        </w:rPr>
        <w:sectPr w:rsidR="001E3A0A" w:rsidRPr="00D6295C" w:rsidSect="0067629C">
          <w:footerReference w:type="default" r:id="rId115"/>
          <w:footerReference w:type="first" r:id="rId116"/>
          <w:pgSz w:w="12240" w:h="15840" w:code="1"/>
          <w:pgMar w:top="1080" w:right="1152" w:bottom="1080" w:left="1152" w:header="720" w:footer="504" w:gutter="0"/>
          <w:cols w:space="720"/>
          <w:titlePg/>
          <w:docGrid w:linePitch="360"/>
        </w:sectPr>
      </w:pPr>
    </w:p>
    <w:p w:rsidR="001E3A0A" w:rsidRPr="00CF6FD2" w:rsidRDefault="001E3A0A" w:rsidP="001E3A0A">
      <w:pPr>
        <w:pStyle w:val="Heading2"/>
        <w:spacing w:before="0"/>
        <w:jc w:val="left"/>
        <w:rPr>
          <w:rFonts w:ascii="Verdana" w:hAnsi="Verdana"/>
          <w:b/>
          <w:sz w:val="48"/>
          <w:szCs w:val="48"/>
        </w:rPr>
      </w:pPr>
      <w:bookmarkStart w:id="56" w:name="_Toc492534920"/>
      <w:r w:rsidRPr="00CF6FD2">
        <w:rPr>
          <w:rFonts w:ascii="Verdana" w:hAnsi="Verdana"/>
          <w:b/>
          <w:sz w:val="48"/>
          <w:szCs w:val="48"/>
        </w:rPr>
        <w:t>Information Security Officer - ISO</w:t>
      </w:r>
      <w:bookmarkEnd w:id="56"/>
    </w:p>
    <w:p w:rsidR="001E3A0A" w:rsidRDefault="001E3A0A" w:rsidP="001E3A0A">
      <w:pPr>
        <w:spacing w:after="0"/>
        <w:rPr>
          <w:rFonts w:ascii="Verdana" w:hAnsi="Verdana"/>
        </w:rPr>
      </w:pPr>
      <w:r>
        <w:rPr>
          <w:noProof/>
        </w:rPr>
        <w:t xml:space="preserve">       </w:t>
      </w:r>
    </w:p>
    <w:p w:rsidR="001E3A0A" w:rsidRPr="003F3DAB"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Service Description</w:t>
      </w:r>
    </w:p>
    <w:p w:rsidR="001E3A0A" w:rsidRDefault="001E3A0A" w:rsidP="001E3A0A">
      <w:pPr>
        <w:spacing w:after="0"/>
        <w:jc w:val="left"/>
        <w:rPr>
          <w:rFonts w:ascii="Verdana" w:hAnsi="Verdana"/>
        </w:rPr>
      </w:pPr>
    </w:p>
    <w:p w:rsidR="001E3A0A" w:rsidRPr="00F93E86" w:rsidRDefault="001E3A0A" w:rsidP="001E3A0A">
      <w:pPr>
        <w:spacing w:after="0"/>
        <w:jc w:val="left"/>
        <w:rPr>
          <w:rFonts w:ascii="Verdana" w:hAnsi="Verdana"/>
        </w:rPr>
      </w:pPr>
      <w:r w:rsidRPr="00F93E86">
        <w:rPr>
          <w:rFonts w:ascii="Verdana" w:hAnsi="Verdana"/>
        </w:rPr>
        <w:t>The ISO role is designed to be a conduit between an agency, the Commonwealth EISO office and security operations teams.  An ISO can also be a primary element in creating / modifying an agency security program to meet security or audit requirements.</w:t>
      </w:r>
    </w:p>
    <w:p w:rsidR="001E3A0A" w:rsidRDefault="001E3A0A" w:rsidP="001E3A0A">
      <w:pPr>
        <w:spacing w:after="0"/>
        <w:jc w:val="left"/>
        <w:rPr>
          <w:rFonts w:ascii="Verdana" w:hAnsi="Verdana"/>
        </w:rPr>
      </w:pPr>
      <w:r w:rsidRPr="00F93E86">
        <w:rPr>
          <w:rFonts w:ascii="Verdana" w:hAnsi="Verdana"/>
        </w:rPr>
        <w:t>An MOU will be signed between OIT and the agency t</w:t>
      </w:r>
      <w:r>
        <w:rPr>
          <w:rFonts w:ascii="Verdana" w:hAnsi="Verdana"/>
        </w:rPr>
        <w:t>hat is requesting this service.</w:t>
      </w:r>
    </w:p>
    <w:p w:rsidR="001E3A0A" w:rsidRDefault="001E3A0A" w:rsidP="001E3A0A">
      <w:pPr>
        <w:spacing w:after="0"/>
        <w:jc w:val="left"/>
        <w:rPr>
          <w:rFonts w:ascii="Verdana" w:hAnsi="Verdana"/>
        </w:rPr>
      </w:pPr>
    </w:p>
    <w:p w:rsidR="001E3A0A" w:rsidRPr="0077279B"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What is Included</w:t>
      </w:r>
      <w:r>
        <w:rPr>
          <w:rFonts w:ascii="Verdana" w:hAnsi="Verdana"/>
          <w:color w:val="FFFFFF"/>
          <w:sz w:val="28"/>
          <w:szCs w:val="28"/>
        </w:rPr>
        <w:t xml:space="preserve">           </w:t>
      </w:r>
    </w:p>
    <w:p w:rsidR="001E3A0A" w:rsidRPr="00F66D78" w:rsidRDefault="001E3A0A" w:rsidP="001E3A0A">
      <w:pPr>
        <w:shd w:val="clear" w:color="auto" w:fill="FFFFFF"/>
        <w:spacing w:after="0"/>
        <w:ind w:left="450"/>
        <w:jc w:val="left"/>
        <w:rPr>
          <w:rFonts w:ascii="Verdana" w:hAnsi="Verdana" w:cs="Arial"/>
        </w:rPr>
      </w:pPr>
    </w:p>
    <w:p w:rsidR="001E3A0A" w:rsidRPr="00F93E86" w:rsidRDefault="001E3A0A" w:rsidP="001E3A0A">
      <w:pPr>
        <w:numPr>
          <w:ilvl w:val="0"/>
          <w:numId w:val="23"/>
        </w:numPr>
        <w:shd w:val="clear" w:color="auto" w:fill="FFFFFF"/>
        <w:spacing w:after="0"/>
        <w:ind w:left="450"/>
        <w:jc w:val="left"/>
        <w:rPr>
          <w:rFonts w:ascii="Verdana" w:hAnsi="Verdana" w:cs="Arial"/>
        </w:rPr>
      </w:pPr>
      <w:r w:rsidRPr="00F93E86">
        <w:rPr>
          <w:rFonts w:ascii="Verdana" w:hAnsi="Verdana"/>
        </w:rPr>
        <w:t>Coordinate the implementation of detective, corrective or preventative information security measures as necessary and provide the EISO CISO assurance that the organization complies with legislative, contractual, regulatory and Commonwealth policy requirements regarding information security.</w:t>
      </w:r>
    </w:p>
    <w:p w:rsidR="001E3A0A" w:rsidRPr="00F93E86" w:rsidRDefault="001E3A0A" w:rsidP="001E3A0A">
      <w:pPr>
        <w:numPr>
          <w:ilvl w:val="0"/>
          <w:numId w:val="23"/>
        </w:numPr>
        <w:shd w:val="clear" w:color="auto" w:fill="FFFFFF"/>
        <w:spacing w:after="0"/>
        <w:ind w:left="450"/>
        <w:jc w:val="left"/>
        <w:rPr>
          <w:rFonts w:ascii="Verdana" w:hAnsi="Verdana" w:cs="Arial"/>
        </w:rPr>
      </w:pPr>
      <w:r w:rsidRPr="00F93E86">
        <w:rPr>
          <w:rFonts w:ascii="Verdana" w:hAnsi="Verdana"/>
        </w:rPr>
        <w:t>Ensure appropriate organizational security procedures and standards are in place to support agency information security policy and regulatory requirements. These standards may be Commonwealth ITP related or third party contractual/legislative requirements.</w:t>
      </w:r>
    </w:p>
    <w:p w:rsidR="001E3A0A" w:rsidRPr="00F93E86" w:rsidRDefault="001E3A0A" w:rsidP="001E3A0A">
      <w:pPr>
        <w:numPr>
          <w:ilvl w:val="0"/>
          <w:numId w:val="23"/>
        </w:numPr>
        <w:shd w:val="clear" w:color="auto" w:fill="FFFFFF"/>
        <w:spacing w:after="0"/>
        <w:ind w:left="450"/>
        <w:jc w:val="left"/>
        <w:rPr>
          <w:rFonts w:ascii="Verdana" w:hAnsi="Verdana" w:cs="Arial"/>
        </w:rPr>
      </w:pPr>
      <w:r w:rsidRPr="00F93E86">
        <w:rPr>
          <w:rFonts w:ascii="Verdana" w:hAnsi="Verdana"/>
        </w:rPr>
        <w:t xml:space="preserve">Act as an intermediary in between the agency and the OA EISO office, OA Security Operations teams, OA application teams and others to </w:t>
      </w:r>
      <w:r w:rsidRPr="00F93E86">
        <w:rPr>
          <w:rFonts w:ascii="Verdana" w:hAnsi="Verdana"/>
        </w:rPr>
        <w:t>ensure technologies are implemented appropriately.</w:t>
      </w:r>
    </w:p>
    <w:p w:rsidR="001E3A0A" w:rsidRDefault="001E3A0A" w:rsidP="001E3A0A">
      <w:pPr>
        <w:spacing w:after="0" w:line="276" w:lineRule="auto"/>
        <w:jc w:val="left"/>
        <w:rPr>
          <w:rFonts w:ascii="Verdana" w:hAnsi="Verdana"/>
        </w:rPr>
      </w:pPr>
      <w:r w:rsidRPr="00F93E86">
        <w:rPr>
          <w:rFonts w:ascii="Verdana" w:hAnsi="Verdana"/>
        </w:rPr>
        <w:t>Determine the appropriate sensitivity for data and appropriate risk controls.</w:t>
      </w:r>
    </w:p>
    <w:p w:rsidR="001E3A0A" w:rsidRPr="0077279B" w:rsidRDefault="001E3A0A" w:rsidP="001E3A0A">
      <w:pPr>
        <w:spacing w:after="0"/>
        <w:rPr>
          <w:rFonts w:ascii="Verdana" w:hAnsi="Verdana"/>
        </w:rPr>
      </w:pPr>
    </w:p>
    <w:p w:rsidR="001E3A0A" w:rsidRPr="00313C92"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Service Levels</w:t>
      </w:r>
    </w:p>
    <w:p w:rsidR="001E3A0A" w:rsidRDefault="001E3A0A" w:rsidP="001E3A0A">
      <w:pPr>
        <w:autoSpaceDE w:val="0"/>
        <w:autoSpaceDN w:val="0"/>
        <w:adjustRightInd w:val="0"/>
        <w:spacing w:after="0"/>
        <w:rPr>
          <w:rFonts w:ascii="Verdana" w:hAnsi="Verdana"/>
          <w:bCs/>
        </w:rPr>
      </w:pPr>
    </w:p>
    <w:p w:rsidR="001E3A0A" w:rsidRDefault="001E3A0A" w:rsidP="001E3A0A">
      <w:pPr>
        <w:autoSpaceDE w:val="0"/>
        <w:autoSpaceDN w:val="0"/>
        <w:adjustRightInd w:val="0"/>
        <w:spacing w:after="0"/>
        <w:rPr>
          <w:rFonts w:ascii="Verdana" w:hAnsi="Verdana"/>
          <w:bCs/>
        </w:rPr>
      </w:pPr>
      <w:r>
        <w:rPr>
          <w:rFonts w:ascii="Verdana" w:hAnsi="Verdana"/>
          <w:bCs/>
        </w:rPr>
        <w:t>None</w:t>
      </w:r>
    </w:p>
    <w:p w:rsidR="001E3A0A" w:rsidRPr="0077279B" w:rsidRDefault="001E3A0A" w:rsidP="001E3A0A">
      <w:pPr>
        <w:autoSpaceDE w:val="0"/>
        <w:autoSpaceDN w:val="0"/>
        <w:adjustRightInd w:val="0"/>
        <w:spacing w:after="0"/>
        <w:rPr>
          <w:rFonts w:ascii="Verdana" w:hAnsi="Verdana"/>
          <w:bCs/>
        </w:rPr>
      </w:pPr>
    </w:p>
    <w:p w:rsidR="001E3A0A" w:rsidRPr="0077279B" w:rsidRDefault="001E3A0A" w:rsidP="001E3A0A">
      <w:pPr>
        <w:shd w:val="clear" w:color="auto" w:fill="0070C0"/>
        <w:spacing w:after="0"/>
        <w:rPr>
          <w:rFonts w:ascii="Verdana" w:hAnsi="Verdana"/>
          <w:color w:val="FFFFFF"/>
          <w:sz w:val="28"/>
          <w:szCs w:val="28"/>
        </w:rPr>
      </w:pPr>
      <w:r>
        <w:rPr>
          <w:rFonts w:ascii="Verdana" w:hAnsi="Verdana"/>
          <w:color w:val="FFFFFF"/>
          <w:sz w:val="28"/>
          <w:szCs w:val="28"/>
        </w:rPr>
        <w:t>Additional Information</w:t>
      </w:r>
    </w:p>
    <w:p w:rsidR="001E3A0A" w:rsidRDefault="001E3A0A" w:rsidP="001E3A0A">
      <w:pPr>
        <w:spacing w:after="0"/>
        <w:jc w:val="left"/>
        <w:rPr>
          <w:rFonts w:ascii="Verdana" w:hAnsi="Verdana"/>
        </w:rPr>
      </w:pPr>
    </w:p>
    <w:p w:rsidR="001E3A0A" w:rsidRDefault="001E3A0A" w:rsidP="001E3A0A">
      <w:pPr>
        <w:spacing w:after="0"/>
        <w:jc w:val="left"/>
        <w:rPr>
          <w:rFonts w:ascii="Verdana" w:hAnsi="Verdana"/>
          <w:b/>
          <w:sz w:val="28"/>
          <w:szCs w:val="28"/>
        </w:rPr>
      </w:pPr>
      <w:r w:rsidRPr="00F93E86">
        <w:rPr>
          <w:rFonts w:ascii="Verdana" w:hAnsi="Verdana"/>
        </w:rPr>
        <w:t xml:space="preserve">Reference documents which provide more </w:t>
      </w:r>
      <w:r w:rsidR="00932F60" w:rsidRPr="00F93E86">
        <w:rPr>
          <w:rFonts w:ascii="Verdana" w:hAnsi="Verdana"/>
        </w:rPr>
        <w:t>in-depth</w:t>
      </w:r>
      <w:r w:rsidRPr="00F93E86">
        <w:rPr>
          <w:rFonts w:ascii="Verdana" w:hAnsi="Verdana"/>
        </w:rPr>
        <w:t xml:space="preserve"> details of this service are available at </w:t>
      </w:r>
      <w:hyperlink r:id="rId117" w:history="1">
        <w:r w:rsidRPr="00F04AD6">
          <w:rPr>
            <w:rStyle w:val="Hyperlink"/>
            <w:rFonts w:ascii="Verdana" w:hAnsi="Verdana"/>
          </w:rPr>
          <w:t>http://www.cybersecurity.state.pa.us</w:t>
        </w:r>
      </w:hyperlink>
    </w:p>
    <w:p w:rsidR="001E3A0A" w:rsidRDefault="001E3A0A" w:rsidP="001E3A0A">
      <w:pPr>
        <w:rPr>
          <w:rFonts w:ascii="Verdana" w:hAnsi="Verdana"/>
        </w:rPr>
      </w:pPr>
    </w:p>
    <w:p w:rsidR="001E3A0A" w:rsidRDefault="001E3A0A" w:rsidP="001E3A0A">
      <w:pPr>
        <w:rPr>
          <w:rFonts w:ascii="Verdana" w:hAnsi="Verdana"/>
        </w:rPr>
        <w:sectPr w:rsidR="001E3A0A" w:rsidSect="0067629C">
          <w:type w:val="continuous"/>
          <w:pgSz w:w="12240" w:h="15840" w:code="1"/>
          <w:pgMar w:top="1080" w:right="1152" w:bottom="1080" w:left="1152" w:header="720" w:footer="504" w:gutter="0"/>
          <w:cols w:num="2" w:space="720"/>
          <w:titlePg/>
          <w:docGrid w:linePitch="360"/>
        </w:sectPr>
      </w:pPr>
    </w:p>
    <w:p w:rsidR="001E3A0A" w:rsidRPr="007D5181" w:rsidRDefault="001E3A0A" w:rsidP="001E3A0A">
      <w:pPr>
        <w:pBdr>
          <w:bottom w:val="single" w:sz="4" w:space="1" w:color="auto"/>
        </w:pBdr>
        <w:outlineLvl w:val="0"/>
        <w:rPr>
          <w:rFonts w:ascii="Verdana" w:hAnsi="Verdana"/>
          <w:bCs/>
          <w:color w:val="365F91"/>
          <w:sz w:val="44"/>
          <w:szCs w:val="44"/>
        </w:rPr>
        <w:sectPr w:rsidR="001E3A0A" w:rsidRPr="007D5181" w:rsidSect="0067629C">
          <w:footerReference w:type="default" r:id="rId118"/>
          <w:footerReference w:type="first" r:id="rId119"/>
          <w:pgSz w:w="12240" w:h="15840" w:code="1"/>
          <w:pgMar w:top="1080" w:right="1152" w:bottom="1080" w:left="1152" w:header="720" w:footer="504" w:gutter="0"/>
          <w:cols w:space="720"/>
          <w:titlePg/>
          <w:docGrid w:linePitch="360"/>
        </w:sectPr>
      </w:pPr>
      <w:r w:rsidRPr="001557CD">
        <w:rPr>
          <w:rFonts w:ascii="Verdana" w:hAnsi="Verdana"/>
          <w:bCs/>
          <w:color w:val="365F91"/>
          <w:sz w:val="40"/>
          <w:szCs w:val="40"/>
        </w:rPr>
        <w:lastRenderedPageBreak/>
        <w:t>Security Services</w:t>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sidRPr="00884067">
        <w:rPr>
          <w:rFonts w:ascii="Verdana" w:hAnsi="Verdana"/>
          <w:bCs/>
          <w:noProof/>
          <w:color w:val="365F91"/>
          <w:sz w:val="44"/>
          <w:szCs w:val="44"/>
        </w:rPr>
        <w:drawing>
          <wp:inline distT="0" distB="0" distL="0" distR="0" wp14:anchorId="446B7410" wp14:editId="6950600E">
            <wp:extent cx="771525" cy="560705"/>
            <wp:effectExtent l="0" t="0" r="9525" b="0"/>
            <wp:docPr id="138" name="Picture 138" descr="C:\Users\jsalvaggio\AppData\Local\Microsoft\Windows\Temporary Internet Files\Content.Outlook\WF6H39XR\Security 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salvaggio\AppData\Local\Microsoft\Windows\Temporary Internet Files\Content.Outlook\WF6H39XR\Security Services.jpg"/>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783708" cy="569559"/>
                    </a:xfrm>
                    <a:prstGeom prst="rect">
                      <a:avLst/>
                    </a:prstGeom>
                    <a:noFill/>
                    <a:ln>
                      <a:noFill/>
                    </a:ln>
                  </pic:spPr>
                </pic:pic>
              </a:graphicData>
            </a:graphic>
          </wp:inline>
        </w:drawing>
      </w:r>
    </w:p>
    <w:p w:rsidR="001E3A0A" w:rsidRPr="00CF6FD2" w:rsidRDefault="001E3A0A" w:rsidP="001E3A0A">
      <w:pPr>
        <w:pStyle w:val="Heading2"/>
        <w:spacing w:before="0"/>
        <w:jc w:val="left"/>
        <w:rPr>
          <w:rFonts w:ascii="Verdana" w:hAnsi="Verdana"/>
          <w:b/>
          <w:noProof/>
          <w:sz w:val="48"/>
          <w:szCs w:val="48"/>
        </w:rPr>
      </w:pPr>
      <w:bookmarkStart w:id="57" w:name="_Toc492534921"/>
      <w:r w:rsidRPr="00CF6FD2">
        <w:rPr>
          <w:rFonts w:ascii="Verdana" w:hAnsi="Verdana"/>
          <w:b/>
          <w:sz w:val="48"/>
          <w:szCs w:val="48"/>
        </w:rPr>
        <w:t>Information Technology Governance, Risk, and Compliance (IT-GRC) Solution</w:t>
      </w:r>
      <w:bookmarkEnd w:id="57"/>
      <w:r w:rsidRPr="00CF6FD2">
        <w:rPr>
          <w:rFonts w:ascii="Verdana" w:hAnsi="Verdana"/>
          <w:b/>
          <w:noProof/>
          <w:sz w:val="48"/>
          <w:szCs w:val="48"/>
        </w:rPr>
        <w:t xml:space="preserve"> </w:t>
      </w:r>
    </w:p>
    <w:p w:rsidR="001E3A0A" w:rsidRPr="00D10322" w:rsidRDefault="001E3A0A" w:rsidP="001E3A0A">
      <w:pPr>
        <w:pStyle w:val="Heading2"/>
        <w:spacing w:before="0"/>
        <w:jc w:val="left"/>
        <w:rPr>
          <w:rFonts w:ascii="Verdana" w:hAnsi="Verdana"/>
          <w:b/>
          <w:noProof/>
          <w:sz w:val="36"/>
          <w:szCs w:val="36"/>
        </w:rPr>
      </w:pPr>
      <w:r w:rsidRPr="00D10322">
        <w:rPr>
          <w:rFonts w:ascii="Verdana" w:hAnsi="Verdana"/>
          <w:b/>
          <w:noProof/>
          <w:sz w:val="36"/>
          <w:szCs w:val="36"/>
        </w:rPr>
        <w:t xml:space="preserve">      </w:t>
      </w:r>
    </w:p>
    <w:p w:rsidR="001E3A0A" w:rsidRPr="003F3DAB"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Service Description</w:t>
      </w:r>
    </w:p>
    <w:p w:rsidR="001E3A0A" w:rsidRDefault="001E3A0A" w:rsidP="001E3A0A">
      <w:pPr>
        <w:spacing w:after="0"/>
        <w:jc w:val="left"/>
        <w:rPr>
          <w:rFonts w:ascii="Verdana" w:hAnsi="Verdana"/>
        </w:rPr>
      </w:pPr>
    </w:p>
    <w:p w:rsidR="001E3A0A" w:rsidRPr="00D42A4C" w:rsidRDefault="001E3A0A" w:rsidP="001E3A0A">
      <w:pPr>
        <w:spacing w:after="0"/>
        <w:jc w:val="left"/>
        <w:rPr>
          <w:rFonts w:ascii="Verdana" w:hAnsi="Verdana"/>
        </w:rPr>
      </w:pPr>
      <w:r w:rsidRPr="00D42A4C">
        <w:rPr>
          <w:rFonts w:ascii="Verdana" w:hAnsi="Verdana"/>
        </w:rPr>
        <w:t>The IT GRC solution provided by OA/OIT EISO encompasses a cyber-security risk framework which will show an enterprise an organizational view of security and IT risk across the enterprise – agency. The solution can be accessed by IT and business executives to view enterprise and agency risk, risk scores, and risk mitigation strategies.  The solution provides an avenue to tie cyber to business risk across all agencies, and provides compliance metrics and reporting to IT admins, IT leaders up to the Governor cabinet level.  The solution can be used to:</w:t>
      </w:r>
    </w:p>
    <w:p w:rsidR="001E3A0A" w:rsidRPr="00D42A4C" w:rsidRDefault="001E3A0A" w:rsidP="001E3A0A">
      <w:pPr>
        <w:pStyle w:val="ListParagraph"/>
        <w:numPr>
          <w:ilvl w:val="0"/>
          <w:numId w:val="27"/>
        </w:numPr>
        <w:spacing w:line="276" w:lineRule="auto"/>
        <w:rPr>
          <w:rFonts w:ascii="Verdana" w:hAnsi="Verdana"/>
          <w:sz w:val="22"/>
          <w:szCs w:val="22"/>
        </w:rPr>
      </w:pPr>
      <w:r w:rsidRPr="00D42A4C">
        <w:rPr>
          <w:rFonts w:ascii="Verdana" w:hAnsi="Verdana"/>
          <w:sz w:val="22"/>
          <w:szCs w:val="22"/>
        </w:rPr>
        <w:t>Implement a cost effective IT GRC solution.</w:t>
      </w:r>
    </w:p>
    <w:p w:rsidR="001E3A0A" w:rsidRPr="00D42A4C" w:rsidRDefault="001E3A0A" w:rsidP="001E3A0A">
      <w:pPr>
        <w:pStyle w:val="ListParagraph"/>
        <w:numPr>
          <w:ilvl w:val="0"/>
          <w:numId w:val="27"/>
        </w:numPr>
        <w:spacing w:line="276" w:lineRule="auto"/>
        <w:rPr>
          <w:rFonts w:ascii="Verdana" w:hAnsi="Verdana"/>
          <w:sz w:val="22"/>
          <w:szCs w:val="22"/>
        </w:rPr>
      </w:pPr>
      <w:r w:rsidRPr="00D42A4C">
        <w:rPr>
          <w:rFonts w:ascii="Verdana" w:hAnsi="Verdana"/>
          <w:sz w:val="22"/>
          <w:szCs w:val="22"/>
        </w:rPr>
        <w:t>Assess IT risk across the enterprise.</w:t>
      </w:r>
    </w:p>
    <w:p w:rsidR="001E3A0A" w:rsidRPr="00D42A4C" w:rsidRDefault="001E3A0A" w:rsidP="001E3A0A">
      <w:pPr>
        <w:pStyle w:val="ListParagraph"/>
        <w:numPr>
          <w:ilvl w:val="0"/>
          <w:numId w:val="27"/>
        </w:numPr>
        <w:spacing w:line="276" w:lineRule="auto"/>
        <w:rPr>
          <w:rFonts w:ascii="Verdana" w:hAnsi="Verdana"/>
          <w:sz w:val="22"/>
          <w:szCs w:val="22"/>
        </w:rPr>
      </w:pPr>
      <w:r w:rsidRPr="00D42A4C">
        <w:rPr>
          <w:rFonts w:ascii="Verdana" w:hAnsi="Verdana"/>
          <w:sz w:val="22"/>
          <w:szCs w:val="22"/>
        </w:rPr>
        <w:t>Show compliance maturity.</w:t>
      </w:r>
    </w:p>
    <w:p w:rsidR="001E3A0A" w:rsidRPr="00D42A4C" w:rsidRDefault="001E3A0A" w:rsidP="001E3A0A">
      <w:pPr>
        <w:pStyle w:val="ListParagraph"/>
        <w:numPr>
          <w:ilvl w:val="0"/>
          <w:numId w:val="27"/>
        </w:numPr>
        <w:spacing w:line="276" w:lineRule="auto"/>
        <w:rPr>
          <w:rFonts w:ascii="Verdana" w:hAnsi="Verdana"/>
          <w:sz w:val="22"/>
          <w:szCs w:val="22"/>
        </w:rPr>
      </w:pPr>
      <w:r w:rsidRPr="00D42A4C">
        <w:rPr>
          <w:rFonts w:ascii="Verdana" w:hAnsi="Verdana"/>
          <w:sz w:val="22"/>
          <w:szCs w:val="22"/>
        </w:rPr>
        <w:t>Assist agencies with tracking &amp; mitigating IT risks.</w:t>
      </w:r>
    </w:p>
    <w:p w:rsidR="001E3A0A" w:rsidRDefault="001E3A0A" w:rsidP="001E3A0A">
      <w:pPr>
        <w:pStyle w:val="ListParagraph"/>
        <w:numPr>
          <w:ilvl w:val="0"/>
          <w:numId w:val="27"/>
        </w:numPr>
        <w:spacing w:line="276" w:lineRule="auto"/>
        <w:rPr>
          <w:rFonts w:ascii="Verdana" w:hAnsi="Verdana"/>
          <w:sz w:val="22"/>
          <w:szCs w:val="22"/>
        </w:rPr>
      </w:pPr>
      <w:r w:rsidRPr="00D42A4C">
        <w:rPr>
          <w:rFonts w:ascii="Verdana" w:hAnsi="Verdana"/>
          <w:sz w:val="22"/>
          <w:szCs w:val="22"/>
        </w:rPr>
        <w:t>Show an enterprise and agency level IT risk score to all stakeholders.</w:t>
      </w:r>
    </w:p>
    <w:p w:rsidR="001E3A0A" w:rsidRDefault="001E3A0A" w:rsidP="001E3A0A">
      <w:pPr>
        <w:pStyle w:val="ListParagraph"/>
        <w:spacing w:line="276" w:lineRule="auto"/>
        <w:ind w:left="360"/>
        <w:rPr>
          <w:rFonts w:ascii="Verdana" w:hAnsi="Verdana"/>
          <w:sz w:val="22"/>
          <w:szCs w:val="22"/>
        </w:rPr>
      </w:pPr>
    </w:p>
    <w:p w:rsidR="001E3A0A" w:rsidRDefault="001E3A0A" w:rsidP="001E3A0A">
      <w:pPr>
        <w:pStyle w:val="ListParagraph"/>
        <w:spacing w:line="276" w:lineRule="auto"/>
        <w:ind w:left="360"/>
        <w:rPr>
          <w:rFonts w:ascii="Verdana" w:hAnsi="Verdana"/>
          <w:sz w:val="22"/>
          <w:szCs w:val="22"/>
        </w:rPr>
      </w:pPr>
    </w:p>
    <w:p w:rsidR="001E3A0A" w:rsidRDefault="001E3A0A" w:rsidP="001E3A0A">
      <w:pPr>
        <w:pStyle w:val="ListParagraph"/>
        <w:spacing w:line="276" w:lineRule="auto"/>
        <w:ind w:left="360"/>
        <w:rPr>
          <w:rFonts w:ascii="Verdana" w:hAnsi="Verdana"/>
          <w:sz w:val="22"/>
          <w:szCs w:val="22"/>
        </w:rPr>
      </w:pPr>
    </w:p>
    <w:p w:rsidR="001E3A0A" w:rsidRPr="00D42A4C" w:rsidRDefault="001E3A0A" w:rsidP="001E3A0A">
      <w:pPr>
        <w:pStyle w:val="ListParagraph"/>
        <w:spacing w:line="276" w:lineRule="auto"/>
        <w:ind w:left="360"/>
        <w:rPr>
          <w:rFonts w:ascii="Verdana" w:hAnsi="Verdana"/>
          <w:sz w:val="22"/>
          <w:szCs w:val="22"/>
        </w:rPr>
      </w:pPr>
    </w:p>
    <w:p w:rsidR="001E3A0A" w:rsidRPr="00313C92"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 xml:space="preserve">What is Included           </w:t>
      </w:r>
    </w:p>
    <w:p w:rsidR="001E3A0A" w:rsidRDefault="001E3A0A" w:rsidP="001E3A0A">
      <w:pPr>
        <w:spacing w:after="0"/>
        <w:jc w:val="left"/>
        <w:rPr>
          <w:rFonts w:ascii="Verdana" w:hAnsi="Verdana"/>
        </w:rPr>
      </w:pPr>
    </w:p>
    <w:p w:rsidR="001E3A0A" w:rsidRPr="00D42A4C" w:rsidRDefault="001E3A0A" w:rsidP="001E3A0A">
      <w:pPr>
        <w:spacing w:after="0"/>
        <w:jc w:val="left"/>
        <w:rPr>
          <w:rFonts w:ascii="Verdana" w:hAnsi="Verdana"/>
        </w:rPr>
      </w:pPr>
      <w:r w:rsidRPr="00D42A4C">
        <w:rPr>
          <w:rFonts w:ascii="Verdana" w:hAnsi="Verdana"/>
        </w:rPr>
        <w:t>The solution includes the following services and access to supporting toolkits:</w:t>
      </w:r>
    </w:p>
    <w:p w:rsidR="001E3A0A" w:rsidRPr="00D42A4C" w:rsidRDefault="001E3A0A" w:rsidP="001E3A0A">
      <w:pPr>
        <w:spacing w:after="0"/>
        <w:jc w:val="left"/>
        <w:rPr>
          <w:rFonts w:ascii="Verdana" w:hAnsi="Verdana"/>
        </w:rPr>
      </w:pPr>
    </w:p>
    <w:p w:rsidR="001E3A0A" w:rsidRPr="00D42A4C" w:rsidRDefault="001E3A0A" w:rsidP="001E3A0A">
      <w:pPr>
        <w:pStyle w:val="ListParagraph"/>
        <w:numPr>
          <w:ilvl w:val="0"/>
          <w:numId w:val="28"/>
        </w:numPr>
        <w:spacing w:line="276" w:lineRule="auto"/>
        <w:rPr>
          <w:rFonts w:ascii="Verdana" w:hAnsi="Verdana"/>
          <w:sz w:val="22"/>
          <w:szCs w:val="22"/>
        </w:rPr>
      </w:pPr>
      <w:r w:rsidRPr="00D42A4C">
        <w:rPr>
          <w:rFonts w:ascii="Verdana" w:hAnsi="Verdana"/>
          <w:sz w:val="22"/>
          <w:szCs w:val="22"/>
        </w:rPr>
        <w:t>Risk baseline: Establish and monitor a baseline security risk posture using leading industry standard such as the National Institute of Standards and Technology (NIST), Cyber Security Framework (CSF), consistently across the Commonwealth enterprise. Risk baseline identifies presence of similar weaknesses across the enterprise, and provides a correlation of root causes.</w:t>
      </w:r>
    </w:p>
    <w:p w:rsidR="001E3A0A" w:rsidRPr="00D42A4C" w:rsidRDefault="001E3A0A" w:rsidP="001E3A0A">
      <w:pPr>
        <w:pStyle w:val="ListParagraph"/>
        <w:numPr>
          <w:ilvl w:val="0"/>
          <w:numId w:val="28"/>
        </w:numPr>
        <w:spacing w:line="276" w:lineRule="auto"/>
        <w:rPr>
          <w:rFonts w:ascii="Verdana" w:hAnsi="Verdana"/>
          <w:sz w:val="22"/>
          <w:szCs w:val="22"/>
        </w:rPr>
      </w:pPr>
      <w:r w:rsidRPr="00D42A4C">
        <w:rPr>
          <w:rFonts w:ascii="Verdana" w:hAnsi="Verdana"/>
          <w:sz w:val="22"/>
          <w:szCs w:val="22"/>
        </w:rPr>
        <w:t>Regulatory compliance: Develop competency on Commonwealth and federal regulations to assist agencies to perform periodic audits and review for readiness.</w:t>
      </w:r>
    </w:p>
    <w:p w:rsidR="001E3A0A" w:rsidRPr="00D42A4C" w:rsidRDefault="001E3A0A" w:rsidP="001E3A0A">
      <w:pPr>
        <w:pStyle w:val="ListParagraph"/>
        <w:numPr>
          <w:ilvl w:val="0"/>
          <w:numId w:val="28"/>
        </w:numPr>
        <w:spacing w:line="276" w:lineRule="auto"/>
        <w:rPr>
          <w:rFonts w:ascii="Verdana" w:hAnsi="Verdana"/>
          <w:sz w:val="22"/>
          <w:szCs w:val="22"/>
        </w:rPr>
      </w:pPr>
      <w:r w:rsidRPr="00D42A4C">
        <w:rPr>
          <w:rFonts w:ascii="Verdana" w:hAnsi="Verdana"/>
          <w:sz w:val="22"/>
          <w:szCs w:val="22"/>
        </w:rPr>
        <w:t>Establish and monitor an enterprise Plan of Action &amp; Milestones (POA&amp;M): This helps identify and establish collaboration of agencies to implement similar safeguards. POA&amp;M will be continuously monitored for completion of milestones.</w:t>
      </w:r>
    </w:p>
    <w:p w:rsidR="001E3A0A" w:rsidRPr="00D42A4C" w:rsidRDefault="001E3A0A" w:rsidP="001E3A0A">
      <w:pPr>
        <w:pStyle w:val="ListParagraph"/>
        <w:numPr>
          <w:ilvl w:val="0"/>
          <w:numId w:val="28"/>
        </w:numPr>
        <w:spacing w:line="276" w:lineRule="auto"/>
        <w:rPr>
          <w:rFonts w:ascii="Verdana" w:hAnsi="Verdana"/>
          <w:sz w:val="22"/>
          <w:szCs w:val="22"/>
        </w:rPr>
      </w:pPr>
      <w:r w:rsidRPr="00D42A4C">
        <w:rPr>
          <w:rFonts w:ascii="Verdana" w:hAnsi="Verdana"/>
          <w:sz w:val="22"/>
          <w:szCs w:val="22"/>
        </w:rPr>
        <w:t>Security policy exception management: Maintain and monitor agency and datacenter exceptions to Commonwealth’s established security policy and risk baseline/POA&amp;M.</w:t>
      </w:r>
    </w:p>
    <w:p w:rsidR="001E3A0A" w:rsidRPr="00D42A4C" w:rsidRDefault="001E3A0A" w:rsidP="001E3A0A">
      <w:pPr>
        <w:pStyle w:val="ListParagraph"/>
        <w:numPr>
          <w:ilvl w:val="0"/>
          <w:numId w:val="28"/>
        </w:numPr>
        <w:spacing w:line="276" w:lineRule="auto"/>
        <w:rPr>
          <w:rFonts w:ascii="Verdana" w:hAnsi="Verdana"/>
          <w:sz w:val="22"/>
          <w:szCs w:val="22"/>
        </w:rPr>
      </w:pPr>
      <w:r w:rsidRPr="00D42A4C">
        <w:rPr>
          <w:rFonts w:ascii="Verdana" w:hAnsi="Verdana"/>
          <w:sz w:val="22"/>
          <w:szCs w:val="22"/>
        </w:rPr>
        <w:t>Financial risk management: Support the Commonwealth’s comptroller team to use OA EISO risk management automation for financial/cost management.</w:t>
      </w:r>
    </w:p>
    <w:p w:rsidR="001E3A0A" w:rsidRPr="00D42A4C" w:rsidRDefault="001E3A0A" w:rsidP="001E3A0A">
      <w:pPr>
        <w:pStyle w:val="ListParagraph"/>
        <w:numPr>
          <w:ilvl w:val="0"/>
          <w:numId w:val="28"/>
        </w:numPr>
        <w:spacing w:line="276" w:lineRule="auto"/>
        <w:rPr>
          <w:rFonts w:ascii="Verdana" w:hAnsi="Verdana"/>
          <w:sz w:val="22"/>
          <w:szCs w:val="22"/>
        </w:rPr>
      </w:pPr>
      <w:r w:rsidRPr="00D42A4C">
        <w:rPr>
          <w:rFonts w:ascii="Verdana" w:hAnsi="Verdana"/>
          <w:sz w:val="22"/>
          <w:szCs w:val="22"/>
        </w:rPr>
        <w:t xml:space="preserve">Vulnerability assessment and penetration testing: Perform periodic </w:t>
      </w:r>
      <w:r w:rsidRPr="00D42A4C">
        <w:rPr>
          <w:rFonts w:ascii="Verdana" w:hAnsi="Verdana"/>
          <w:sz w:val="22"/>
          <w:szCs w:val="22"/>
        </w:rPr>
        <w:lastRenderedPageBreak/>
        <w:t>assessments on the Commonwealth’s IT assets.</w:t>
      </w:r>
    </w:p>
    <w:p w:rsidR="001E3A0A" w:rsidRPr="00D42A4C" w:rsidRDefault="001E3A0A" w:rsidP="001E3A0A">
      <w:pPr>
        <w:pStyle w:val="ListParagraph"/>
        <w:numPr>
          <w:ilvl w:val="0"/>
          <w:numId w:val="28"/>
        </w:numPr>
        <w:spacing w:line="276" w:lineRule="auto"/>
        <w:rPr>
          <w:rFonts w:ascii="Verdana" w:hAnsi="Verdana"/>
          <w:sz w:val="22"/>
          <w:szCs w:val="22"/>
        </w:rPr>
      </w:pPr>
      <w:r w:rsidRPr="00D42A4C">
        <w:rPr>
          <w:rFonts w:ascii="Verdana" w:hAnsi="Verdana"/>
          <w:sz w:val="22"/>
          <w:szCs w:val="22"/>
        </w:rPr>
        <w:t>Security Incident Management: Provide an enterprise platform OA EISO and for agencies to report, track, monitor and document security incidents, at an agency level (internal review) and escalation to OA EISO.</w:t>
      </w:r>
    </w:p>
    <w:p w:rsidR="001E3A0A" w:rsidRPr="00D42A4C" w:rsidRDefault="001E3A0A" w:rsidP="001E3A0A">
      <w:pPr>
        <w:pStyle w:val="ListParagraph"/>
        <w:numPr>
          <w:ilvl w:val="0"/>
          <w:numId w:val="28"/>
        </w:numPr>
        <w:spacing w:line="276" w:lineRule="auto"/>
        <w:rPr>
          <w:rFonts w:ascii="Verdana" w:hAnsi="Verdana"/>
          <w:sz w:val="22"/>
          <w:szCs w:val="22"/>
        </w:rPr>
      </w:pPr>
      <w:r w:rsidRPr="00D42A4C">
        <w:rPr>
          <w:rFonts w:ascii="Verdana" w:hAnsi="Verdana"/>
          <w:sz w:val="22"/>
          <w:szCs w:val="22"/>
        </w:rPr>
        <w:t xml:space="preserve">COOP Enablement:  Support COOP team to leverage OA EISO risk management tool kits for automation of agency and enterprise COOP plan, reporting, periodic testing and monitoring of resiliency safeguards. </w:t>
      </w:r>
    </w:p>
    <w:p w:rsidR="001E3A0A" w:rsidRDefault="001E3A0A" w:rsidP="001E3A0A">
      <w:pPr>
        <w:pStyle w:val="ListParagraph"/>
        <w:numPr>
          <w:ilvl w:val="0"/>
          <w:numId w:val="28"/>
        </w:numPr>
        <w:spacing w:line="276" w:lineRule="auto"/>
        <w:rPr>
          <w:rFonts w:ascii="Verdana" w:hAnsi="Verdana"/>
          <w:sz w:val="22"/>
          <w:szCs w:val="22"/>
        </w:rPr>
      </w:pPr>
      <w:r w:rsidRPr="00D42A4C">
        <w:rPr>
          <w:rFonts w:ascii="Verdana" w:hAnsi="Verdana"/>
          <w:sz w:val="22"/>
          <w:szCs w:val="22"/>
        </w:rPr>
        <w:t>Integration of Security Tools: The program will leverage the capabilities of the existing security tools in the Commonwealth enterprise for establishing a transparent, accelerated and effective risk management process that can be monitored at various organization levels – agency and enterprise by providing appropriate information/reports to technology and business stakeholders.</w:t>
      </w:r>
    </w:p>
    <w:p w:rsidR="001E3A0A" w:rsidRDefault="001E3A0A" w:rsidP="001E3A0A">
      <w:pPr>
        <w:spacing w:after="0" w:line="276" w:lineRule="auto"/>
        <w:jc w:val="left"/>
        <w:rPr>
          <w:rFonts w:ascii="Verdana" w:hAnsi="Verdana"/>
        </w:rPr>
      </w:pPr>
    </w:p>
    <w:p w:rsidR="00A438E3" w:rsidRDefault="00A438E3" w:rsidP="001E3A0A">
      <w:pPr>
        <w:spacing w:after="0" w:line="276" w:lineRule="auto"/>
        <w:jc w:val="left"/>
        <w:rPr>
          <w:rFonts w:ascii="Verdana" w:hAnsi="Verdana"/>
        </w:rPr>
      </w:pPr>
    </w:p>
    <w:p w:rsidR="00A438E3" w:rsidRDefault="00A438E3" w:rsidP="001E3A0A">
      <w:pPr>
        <w:spacing w:after="0" w:line="276" w:lineRule="auto"/>
        <w:jc w:val="left"/>
        <w:rPr>
          <w:rFonts w:ascii="Verdana" w:hAnsi="Verdana"/>
        </w:rPr>
      </w:pPr>
    </w:p>
    <w:p w:rsidR="00A438E3" w:rsidRDefault="00A438E3" w:rsidP="001E3A0A">
      <w:pPr>
        <w:spacing w:after="0" w:line="276" w:lineRule="auto"/>
        <w:jc w:val="left"/>
        <w:rPr>
          <w:rFonts w:ascii="Verdana" w:hAnsi="Verdana"/>
        </w:rPr>
      </w:pPr>
    </w:p>
    <w:p w:rsidR="00A438E3" w:rsidRDefault="00A438E3" w:rsidP="001E3A0A">
      <w:pPr>
        <w:spacing w:after="0" w:line="276" w:lineRule="auto"/>
        <w:jc w:val="left"/>
        <w:rPr>
          <w:rFonts w:ascii="Verdana" w:hAnsi="Verdana"/>
        </w:rPr>
      </w:pPr>
    </w:p>
    <w:p w:rsidR="00A438E3" w:rsidRDefault="00A438E3" w:rsidP="001E3A0A">
      <w:pPr>
        <w:spacing w:after="0" w:line="276" w:lineRule="auto"/>
        <w:jc w:val="left"/>
        <w:rPr>
          <w:rFonts w:ascii="Verdana" w:hAnsi="Verdana"/>
        </w:rPr>
      </w:pPr>
    </w:p>
    <w:p w:rsidR="00A438E3" w:rsidRDefault="00A438E3" w:rsidP="001E3A0A">
      <w:pPr>
        <w:spacing w:after="0" w:line="276" w:lineRule="auto"/>
        <w:jc w:val="left"/>
        <w:rPr>
          <w:rFonts w:ascii="Verdana" w:hAnsi="Verdana"/>
        </w:rPr>
      </w:pPr>
    </w:p>
    <w:p w:rsidR="00A438E3" w:rsidRDefault="00A438E3" w:rsidP="001E3A0A">
      <w:pPr>
        <w:spacing w:after="0" w:line="276" w:lineRule="auto"/>
        <w:jc w:val="left"/>
        <w:rPr>
          <w:rFonts w:ascii="Verdana" w:hAnsi="Verdana"/>
        </w:rPr>
      </w:pPr>
    </w:p>
    <w:p w:rsidR="00A438E3" w:rsidRDefault="00A438E3" w:rsidP="001E3A0A">
      <w:pPr>
        <w:spacing w:after="0" w:line="276" w:lineRule="auto"/>
        <w:jc w:val="left"/>
        <w:rPr>
          <w:rFonts w:ascii="Verdana" w:hAnsi="Verdana"/>
        </w:rPr>
      </w:pPr>
    </w:p>
    <w:p w:rsidR="00A438E3" w:rsidRDefault="00A438E3" w:rsidP="001E3A0A">
      <w:pPr>
        <w:spacing w:after="0" w:line="276" w:lineRule="auto"/>
        <w:jc w:val="left"/>
        <w:rPr>
          <w:rFonts w:ascii="Verdana" w:hAnsi="Verdana"/>
        </w:rPr>
      </w:pPr>
    </w:p>
    <w:p w:rsidR="00A438E3" w:rsidRDefault="00A438E3" w:rsidP="001E3A0A">
      <w:pPr>
        <w:spacing w:after="0" w:line="276" w:lineRule="auto"/>
        <w:jc w:val="left"/>
        <w:rPr>
          <w:rFonts w:ascii="Verdana" w:hAnsi="Verdana"/>
        </w:rPr>
      </w:pPr>
    </w:p>
    <w:p w:rsidR="00A438E3" w:rsidRDefault="00A438E3" w:rsidP="001E3A0A">
      <w:pPr>
        <w:spacing w:after="0" w:line="276" w:lineRule="auto"/>
        <w:jc w:val="left"/>
        <w:rPr>
          <w:rFonts w:ascii="Verdana" w:hAnsi="Verdana"/>
        </w:rPr>
      </w:pPr>
    </w:p>
    <w:p w:rsidR="00A438E3" w:rsidRDefault="00A438E3" w:rsidP="001E3A0A">
      <w:pPr>
        <w:spacing w:after="0" w:line="276" w:lineRule="auto"/>
        <w:jc w:val="left"/>
        <w:rPr>
          <w:rFonts w:ascii="Verdana" w:hAnsi="Verdana"/>
        </w:rPr>
      </w:pPr>
    </w:p>
    <w:p w:rsidR="00A438E3" w:rsidRDefault="00A438E3" w:rsidP="001E3A0A">
      <w:pPr>
        <w:spacing w:after="0" w:line="276" w:lineRule="auto"/>
        <w:jc w:val="left"/>
        <w:rPr>
          <w:rFonts w:ascii="Verdana" w:hAnsi="Verdana"/>
        </w:rPr>
      </w:pPr>
    </w:p>
    <w:p w:rsidR="00A438E3" w:rsidRDefault="00A438E3" w:rsidP="001E3A0A">
      <w:pPr>
        <w:spacing w:after="0" w:line="276" w:lineRule="auto"/>
        <w:jc w:val="left"/>
        <w:rPr>
          <w:rFonts w:ascii="Verdana" w:hAnsi="Verdana"/>
        </w:rPr>
      </w:pPr>
    </w:p>
    <w:p w:rsidR="00A438E3" w:rsidRDefault="00A438E3" w:rsidP="001E3A0A">
      <w:pPr>
        <w:spacing w:after="0" w:line="276" w:lineRule="auto"/>
        <w:jc w:val="left"/>
        <w:rPr>
          <w:rFonts w:ascii="Verdana" w:hAnsi="Verdana"/>
        </w:rPr>
      </w:pPr>
    </w:p>
    <w:p w:rsidR="00A438E3" w:rsidRDefault="00A438E3" w:rsidP="001E3A0A">
      <w:pPr>
        <w:spacing w:after="0" w:line="276" w:lineRule="auto"/>
        <w:jc w:val="left"/>
        <w:rPr>
          <w:rFonts w:ascii="Verdana" w:hAnsi="Verdana"/>
        </w:rPr>
      </w:pPr>
    </w:p>
    <w:p w:rsidR="00A438E3" w:rsidRPr="001F6C44" w:rsidRDefault="00A438E3" w:rsidP="001E3A0A">
      <w:pPr>
        <w:spacing w:after="0" w:line="276" w:lineRule="auto"/>
        <w:jc w:val="left"/>
        <w:rPr>
          <w:rFonts w:ascii="Verdana" w:hAnsi="Verdana"/>
        </w:rPr>
      </w:pPr>
    </w:p>
    <w:p w:rsidR="001E3A0A" w:rsidRPr="001F6C44" w:rsidRDefault="001E3A0A" w:rsidP="001E3A0A">
      <w:pPr>
        <w:shd w:val="clear" w:color="auto" w:fill="0070C0"/>
        <w:spacing w:after="0"/>
        <w:rPr>
          <w:rFonts w:ascii="Verdana" w:hAnsi="Verdana"/>
          <w:color w:val="FFFFFF"/>
          <w:sz w:val="28"/>
          <w:szCs w:val="28"/>
        </w:rPr>
      </w:pPr>
      <w:r>
        <w:rPr>
          <w:rFonts w:ascii="Verdana" w:hAnsi="Verdana"/>
          <w:color w:val="FFFFFF"/>
          <w:sz w:val="28"/>
          <w:szCs w:val="28"/>
        </w:rPr>
        <w:t>Service Levels</w:t>
      </w:r>
    </w:p>
    <w:p w:rsidR="001E3A0A" w:rsidRDefault="001E3A0A" w:rsidP="001E3A0A">
      <w:pPr>
        <w:spacing w:after="0" w:line="276" w:lineRule="auto"/>
        <w:jc w:val="left"/>
        <w:rPr>
          <w:rFonts w:ascii="Verdana" w:hAnsi="Verdana"/>
        </w:rPr>
      </w:pPr>
    </w:p>
    <w:p w:rsidR="001E3A0A" w:rsidRDefault="001E3A0A" w:rsidP="001E3A0A">
      <w:pPr>
        <w:spacing w:after="0" w:line="276" w:lineRule="auto"/>
        <w:jc w:val="left"/>
        <w:rPr>
          <w:rFonts w:ascii="Verdana" w:hAnsi="Verdana"/>
        </w:rPr>
      </w:pPr>
      <w:r w:rsidRPr="00B72370">
        <w:rPr>
          <w:rFonts w:ascii="Verdana" w:hAnsi="Verdana"/>
        </w:rPr>
        <w:t xml:space="preserve">IT GRC Service will be </w:t>
      </w:r>
      <w:r>
        <w:rPr>
          <w:rFonts w:ascii="Verdana" w:hAnsi="Verdana"/>
        </w:rPr>
        <w:t>available to agencies 24/7/365.</w:t>
      </w:r>
    </w:p>
    <w:p w:rsidR="001E3A0A" w:rsidRPr="001F6C44" w:rsidRDefault="001E3A0A" w:rsidP="001E3A0A">
      <w:pPr>
        <w:spacing w:after="0" w:line="276" w:lineRule="auto"/>
        <w:jc w:val="left"/>
        <w:rPr>
          <w:rFonts w:ascii="Verdana" w:hAnsi="Verdana"/>
        </w:rPr>
      </w:pPr>
    </w:p>
    <w:p w:rsidR="001E3A0A" w:rsidRPr="001F6C44" w:rsidRDefault="001E3A0A" w:rsidP="001E3A0A">
      <w:pPr>
        <w:shd w:val="clear" w:color="auto" w:fill="0070C0"/>
        <w:spacing w:after="0"/>
        <w:rPr>
          <w:rFonts w:ascii="Verdana" w:hAnsi="Verdana"/>
          <w:color w:val="FFFFFF"/>
          <w:sz w:val="28"/>
          <w:szCs w:val="28"/>
        </w:rPr>
      </w:pPr>
      <w:r>
        <w:rPr>
          <w:rFonts w:ascii="Verdana" w:hAnsi="Verdana"/>
          <w:color w:val="FFFFFF"/>
          <w:sz w:val="28"/>
          <w:szCs w:val="28"/>
        </w:rPr>
        <w:t>Additional Information</w:t>
      </w:r>
    </w:p>
    <w:p w:rsidR="001E3A0A" w:rsidRDefault="001E3A0A" w:rsidP="001E3A0A">
      <w:pPr>
        <w:spacing w:after="0"/>
        <w:jc w:val="left"/>
        <w:rPr>
          <w:rFonts w:ascii="Verdana" w:hAnsi="Verdana"/>
        </w:rPr>
      </w:pPr>
    </w:p>
    <w:p w:rsidR="001E3A0A" w:rsidRDefault="001E3A0A" w:rsidP="001E3A0A">
      <w:pPr>
        <w:spacing w:after="0"/>
        <w:jc w:val="left"/>
        <w:rPr>
          <w:rStyle w:val="Hyperlink"/>
          <w:rFonts w:ascii="Verdana" w:hAnsi="Verdana"/>
        </w:rPr>
      </w:pPr>
      <w:r w:rsidRPr="00FF643A">
        <w:rPr>
          <w:rFonts w:ascii="Verdana" w:hAnsi="Verdana"/>
        </w:rPr>
        <w:t xml:space="preserve">Additional information about eGRC can be found at </w:t>
      </w:r>
      <w:hyperlink r:id="rId120" w:history="1">
        <w:r w:rsidRPr="00FF643A">
          <w:rPr>
            <w:rStyle w:val="Hyperlink"/>
            <w:rFonts w:ascii="Verdana" w:hAnsi="Verdana"/>
          </w:rPr>
          <w:t>https://itcentral.pa.gov/Security/Pages/default.aspx</w:t>
        </w:r>
      </w:hyperlink>
    </w:p>
    <w:p w:rsidR="001E3A0A" w:rsidRDefault="001E3A0A" w:rsidP="001E3A0A">
      <w:pPr>
        <w:spacing w:after="0"/>
        <w:jc w:val="left"/>
        <w:rPr>
          <w:rStyle w:val="Hyperlink"/>
          <w:rFonts w:ascii="Verdana" w:hAnsi="Verdana"/>
        </w:rPr>
      </w:pPr>
    </w:p>
    <w:p w:rsidR="001E3A0A" w:rsidRDefault="001E3A0A" w:rsidP="001E3A0A">
      <w:pPr>
        <w:spacing w:after="0"/>
        <w:jc w:val="left"/>
        <w:rPr>
          <w:rStyle w:val="Hyperlink"/>
          <w:rFonts w:ascii="Verdana" w:hAnsi="Verdana"/>
        </w:rPr>
      </w:pPr>
    </w:p>
    <w:p w:rsidR="001E3A0A" w:rsidRPr="00B72370" w:rsidRDefault="001E3A0A" w:rsidP="001E3A0A">
      <w:pPr>
        <w:spacing w:after="0"/>
        <w:jc w:val="left"/>
        <w:rPr>
          <w:rFonts w:ascii="Verdana" w:hAnsi="Verdana"/>
          <w:b/>
          <w:sz w:val="28"/>
          <w:szCs w:val="28"/>
        </w:rPr>
        <w:sectPr w:rsidR="001E3A0A" w:rsidRPr="00B72370" w:rsidSect="0067629C">
          <w:type w:val="continuous"/>
          <w:pgSz w:w="12240" w:h="15840" w:code="1"/>
          <w:pgMar w:top="1080" w:right="1152" w:bottom="1080" w:left="1152" w:header="720" w:footer="504" w:gutter="0"/>
          <w:cols w:num="2" w:space="720"/>
          <w:titlePg/>
          <w:docGrid w:linePitch="360"/>
        </w:sectPr>
      </w:pPr>
    </w:p>
    <w:p w:rsidR="001E3A0A" w:rsidRPr="007D5181" w:rsidRDefault="001E3A0A" w:rsidP="001E3A0A">
      <w:pPr>
        <w:pBdr>
          <w:bottom w:val="single" w:sz="4" w:space="1" w:color="auto"/>
        </w:pBdr>
        <w:outlineLvl w:val="0"/>
        <w:rPr>
          <w:rFonts w:ascii="Verdana" w:hAnsi="Verdana"/>
          <w:bCs/>
          <w:color w:val="365F91"/>
          <w:sz w:val="44"/>
          <w:szCs w:val="44"/>
        </w:rPr>
        <w:sectPr w:rsidR="001E3A0A" w:rsidRPr="007D5181" w:rsidSect="0067629C">
          <w:footerReference w:type="default" r:id="rId121"/>
          <w:footerReference w:type="first" r:id="rId122"/>
          <w:pgSz w:w="12240" w:h="15840" w:code="1"/>
          <w:pgMar w:top="1080" w:right="1152" w:bottom="1080" w:left="1152" w:header="720" w:footer="504" w:gutter="0"/>
          <w:cols w:space="720"/>
          <w:titlePg/>
          <w:docGrid w:linePitch="360"/>
        </w:sectPr>
      </w:pPr>
      <w:r w:rsidRPr="001557CD">
        <w:rPr>
          <w:rFonts w:ascii="Verdana" w:hAnsi="Verdana"/>
          <w:bCs/>
          <w:color w:val="365F91"/>
          <w:sz w:val="40"/>
          <w:szCs w:val="40"/>
        </w:rPr>
        <w:lastRenderedPageBreak/>
        <w:t>Security Services</w:t>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t xml:space="preserve">         </w:t>
      </w:r>
      <w:r>
        <w:rPr>
          <w:rFonts w:ascii="Verdana" w:hAnsi="Verdana"/>
          <w:bCs/>
          <w:color w:val="365F91"/>
          <w:sz w:val="44"/>
          <w:szCs w:val="44"/>
        </w:rPr>
        <w:tab/>
      </w:r>
      <w:r>
        <w:rPr>
          <w:rFonts w:ascii="Verdana" w:hAnsi="Verdana"/>
          <w:bCs/>
          <w:color w:val="365F91"/>
          <w:sz w:val="44"/>
          <w:szCs w:val="44"/>
        </w:rPr>
        <w:tab/>
        <w:t xml:space="preserve"> </w:t>
      </w:r>
      <w:r>
        <w:rPr>
          <w:rFonts w:ascii="Verdana" w:hAnsi="Verdana"/>
          <w:bCs/>
          <w:color w:val="365F91"/>
          <w:sz w:val="44"/>
          <w:szCs w:val="44"/>
        </w:rPr>
        <w:tab/>
      </w:r>
      <w:r w:rsidRPr="00884067">
        <w:rPr>
          <w:rFonts w:ascii="Verdana" w:hAnsi="Verdana"/>
          <w:bCs/>
          <w:noProof/>
          <w:color w:val="365F91"/>
          <w:sz w:val="44"/>
          <w:szCs w:val="44"/>
        </w:rPr>
        <w:drawing>
          <wp:inline distT="0" distB="0" distL="0" distR="0" wp14:anchorId="4B81D58C" wp14:editId="4EEA3B3E">
            <wp:extent cx="771525" cy="560705"/>
            <wp:effectExtent l="0" t="0" r="9525" b="0"/>
            <wp:docPr id="8" name="Picture 8" descr="C:\Users\jsalvaggio\AppData\Local\Microsoft\Windows\Temporary Internet Files\Content.Outlook\WF6H39XR\Security 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salvaggio\AppData\Local\Microsoft\Windows\Temporary Internet Files\Content.Outlook\WF6H39XR\Security Services.jpg"/>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783708" cy="569559"/>
                    </a:xfrm>
                    <a:prstGeom prst="rect">
                      <a:avLst/>
                    </a:prstGeom>
                    <a:noFill/>
                    <a:ln>
                      <a:noFill/>
                    </a:ln>
                  </pic:spPr>
                </pic:pic>
              </a:graphicData>
            </a:graphic>
          </wp:inline>
        </w:drawing>
      </w:r>
    </w:p>
    <w:p w:rsidR="001E3A0A" w:rsidRPr="00CF6FD2" w:rsidRDefault="001E3A0A" w:rsidP="001E3A0A">
      <w:pPr>
        <w:pStyle w:val="Heading2"/>
        <w:spacing w:before="0"/>
        <w:jc w:val="left"/>
        <w:rPr>
          <w:rFonts w:ascii="Verdana" w:hAnsi="Verdana"/>
          <w:b/>
          <w:sz w:val="48"/>
          <w:szCs w:val="48"/>
        </w:rPr>
      </w:pPr>
      <w:bookmarkStart w:id="58" w:name="_Toc492534922"/>
      <w:r w:rsidRPr="00CF6FD2">
        <w:rPr>
          <w:rFonts w:ascii="Verdana" w:hAnsi="Verdana"/>
          <w:b/>
          <w:sz w:val="48"/>
          <w:szCs w:val="48"/>
        </w:rPr>
        <w:t>Internet Access Compliance and Control Management</w:t>
      </w:r>
      <w:bookmarkEnd w:id="58"/>
    </w:p>
    <w:p w:rsidR="001E3A0A" w:rsidRDefault="001E3A0A" w:rsidP="001E3A0A">
      <w:pPr>
        <w:spacing w:after="0"/>
        <w:rPr>
          <w:rFonts w:ascii="Verdana" w:hAnsi="Verdana"/>
        </w:rPr>
      </w:pPr>
      <w:r>
        <w:rPr>
          <w:noProof/>
        </w:rPr>
        <w:t xml:space="preserve">       </w:t>
      </w:r>
    </w:p>
    <w:p w:rsidR="001E3A0A" w:rsidRPr="003F3DAB"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Service Description</w:t>
      </w:r>
    </w:p>
    <w:p w:rsidR="001E3A0A" w:rsidRDefault="001E3A0A" w:rsidP="001E3A0A">
      <w:pPr>
        <w:spacing w:after="0"/>
        <w:jc w:val="left"/>
        <w:rPr>
          <w:rFonts w:ascii="Verdana" w:hAnsi="Verdana"/>
        </w:rPr>
      </w:pPr>
    </w:p>
    <w:p w:rsidR="001E3A0A" w:rsidRDefault="001E3A0A" w:rsidP="001E3A0A">
      <w:pPr>
        <w:spacing w:after="0"/>
        <w:jc w:val="left"/>
        <w:rPr>
          <w:rFonts w:ascii="Verdana" w:hAnsi="Verdana"/>
        </w:rPr>
      </w:pPr>
      <w:r w:rsidRPr="009A75EC">
        <w:rPr>
          <w:rFonts w:ascii="Verdana" w:hAnsi="Verdana"/>
        </w:rPr>
        <w:t xml:space="preserve">This service provides logging and inspecting of </w:t>
      </w:r>
      <w:r>
        <w:rPr>
          <w:rFonts w:ascii="Verdana" w:hAnsi="Verdana"/>
        </w:rPr>
        <w:t>Commonwealth internet activity.</w:t>
      </w:r>
    </w:p>
    <w:p w:rsidR="001E3A0A" w:rsidRDefault="001E3A0A" w:rsidP="001E3A0A">
      <w:pPr>
        <w:spacing w:after="0"/>
        <w:jc w:val="left"/>
        <w:rPr>
          <w:rFonts w:ascii="Verdana" w:hAnsi="Verdana"/>
        </w:rPr>
      </w:pPr>
    </w:p>
    <w:p w:rsidR="001E3A0A" w:rsidRPr="00C52328"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What is Included</w:t>
      </w:r>
      <w:r>
        <w:rPr>
          <w:rFonts w:ascii="Verdana" w:hAnsi="Verdana"/>
          <w:color w:val="FFFFFF"/>
          <w:sz w:val="28"/>
          <w:szCs w:val="28"/>
        </w:rPr>
        <w:t xml:space="preserve">           </w:t>
      </w:r>
    </w:p>
    <w:p w:rsidR="001E3A0A" w:rsidRDefault="001E3A0A" w:rsidP="001E3A0A">
      <w:pPr>
        <w:spacing w:after="0"/>
        <w:rPr>
          <w:rFonts w:ascii="Verdana" w:hAnsi="Verdana"/>
        </w:rPr>
      </w:pPr>
    </w:p>
    <w:p w:rsidR="001E3A0A" w:rsidRPr="009A75EC" w:rsidRDefault="001E3A0A" w:rsidP="001E3A0A">
      <w:pPr>
        <w:spacing w:after="0"/>
        <w:rPr>
          <w:rFonts w:ascii="Verdana" w:hAnsi="Verdana"/>
        </w:rPr>
      </w:pPr>
      <w:r w:rsidRPr="009A75EC">
        <w:rPr>
          <w:rFonts w:ascii="Verdana" w:hAnsi="Verdana"/>
        </w:rPr>
        <w:t>Proxy Enterprise Policy Management:</w:t>
      </w:r>
    </w:p>
    <w:p w:rsidR="001E3A0A" w:rsidRPr="009A6791" w:rsidRDefault="001E3A0A" w:rsidP="001E3A0A">
      <w:pPr>
        <w:numPr>
          <w:ilvl w:val="0"/>
          <w:numId w:val="3"/>
        </w:numPr>
        <w:shd w:val="clear" w:color="auto" w:fill="FFFFFF"/>
        <w:spacing w:after="0"/>
        <w:jc w:val="left"/>
        <w:rPr>
          <w:rFonts w:ascii="Verdana" w:hAnsi="Verdana" w:cs="Arial"/>
        </w:rPr>
      </w:pPr>
      <w:r w:rsidRPr="009A6791">
        <w:rPr>
          <w:rFonts w:ascii="Verdana" w:hAnsi="Verdana"/>
        </w:rPr>
        <w:t xml:space="preserve">Enterprise Baseline compliance Policy on the Enterprise Proxy. </w:t>
      </w:r>
    </w:p>
    <w:p w:rsidR="001E3A0A" w:rsidRPr="009A6791" w:rsidRDefault="001E3A0A" w:rsidP="001E3A0A">
      <w:pPr>
        <w:numPr>
          <w:ilvl w:val="0"/>
          <w:numId w:val="3"/>
        </w:numPr>
        <w:shd w:val="clear" w:color="auto" w:fill="FFFFFF"/>
        <w:spacing w:after="0"/>
        <w:jc w:val="left"/>
        <w:rPr>
          <w:rFonts w:ascii="Verdana" w:hAnsi="Verdana" w:cs="Arial"/>
        </w:rPr>
      </w:pPr>
      <w:r w:rsidRPr="009A6791">
        <w:rPr>
          <w:rFonts w:ascii="Verdana" w:hAnsi="Verdana"/>
        </w:rPr>
        <w:t>Agency specific policies</w:t>
      </w:r>
    </w:p>
    <w:p w:rsidR="001E3A0A" w:rsidRPr="009A75EC" w:rsidRDefault="001E3A0A" w:rsidP="001E3A0A">
      <w:pPr>
        <w:pStyle w:val="ListParagraph"/>
        <w:rPr>
          <w:rFonts w:ascii="Verdana" w:hAnsi="Verdana"/>
        </w:rPr>
      </w:pPr>
    </w:p>
    <w:p w:rsidR="001E3A0A" w:rsidRPr="009A75EC" w:rsidRDefault="001E3A0A" w:rsidP="001E3A0A">
      <w:pPr>
        <w:shd w:val="clear" w:color="auto" w:fill="FFFFFF"/>
        <w:spacing w:after="0"/>
        <w:rPr>
          <w:rFonts w:ascii="Verdana" w:hAnsi="Verdana"/>
        </w:rPr>
      </w:pPr>
      <w:r w:rsidRPr="009A75EC">
        <w:rPr>
          <w:rFonts w:ascii="Verdana" w:hAnsi="Verdana"/>
        </w:rPr>
        <w:t xml:space="preserve">Enterprise Proxy Internet activity reporting services: </w:t>
      </w:r>
    </w:p>
    <w:p w:rsidR="001E3A0A" w:rsidRPr="009A6791" w:rsidRDefault="001E3A0A" w:rsidP="001E3A0A">
      <w:pPr>
        <w:numPr>
          <w:ilvl w:val="0"/>
          <w:numId w:val="3"/>
        </w:numPr>
        <w:shd w:val="clear" w:color="auto" w:fill="FFFFFF"/>
        <w:spacing w:after="0"/>
        <w:jc w:val="left"/>
        <w:rPr>
          <w:rFonts w:ascii="Verdana" w:hAnsi="Verdana" w:cs="Arial"/>
        </w:rPr>
      </w:pPr>
      <w:r w:rsidRPr="009A6791">
        <w:rPr>
          <w:rFonts w:ascii="Verdana" w:hAnsi="Verdana"/>
        </w:rPr>
        <w:t>Provides Internet compliance reports from the Proxy Internet logs to authorized agency personnel.</w:t>
      </w:r>
    </w:p>
    <w:p w:rsidR="001E3A0A" w:rsidRPr="001A242F" w:rsidRDefault="001E3A0A" w:rsidP="001E3A0A">
      <w:pPr>
        <w:numPr>
          <w:ilvl w:val="0"/>
          <w:numId w:val="3"/>
        </w:numPr>
        <w:shd w:val="clear" w:color="auto" w:fill="FFFFFF"/>
        <w:spacing w:after="0"/>
        <w:jc w:val="left"/>
        <w:rPr>
          <w:rFonts w:ascii="Verdana" w:hAnsi="Verdana" w:cs="Arial"/>
        </w:rPr>
      </w:pPr>
      <w:r w:rsidRPr="009A6791">
        <w:rPr>
          <w:rFonts w:ascii="Verdana" w:hAnsi="Verdana"/>
        </w:rPr>
        <w:t>Inspection of SSL sessions for malicious content</w:t>
      </w:r>
    </w:p>
    <w:p w:rsidR="001E3A0A" w:rsidRDefault="001E3A0A" w:rsidP="001E3A0A">
      <w:pPr>
        <w:spacing w:after="0"/>
        <w:rPr>
          <w:rFonts w:ascii="Verdana" w:hAnsi="Verdana"/>
        </w:rPr>
      </w:pPr>
    </w:p>
    <w:p w:rsidR="00DB1A92" w:rsidRDefault="00DB1A92" w:rsidP="001E3A0A">
      <w:pPr>
        <w:spacing w:after="0"/>
        <w:rPr>
          <w:rFonts w:ascii="Verdana" w:hAnsi="Verdana"/>
        </w:rPr>
      </w:pPr>
    </w:p>
    <w:p w:rsidR="00DB1A92" w:rsidRDefault="00DB1A92" w:rsidP="001E3A0A">
      <w:pPr>
        <w:spacing w:after="0"/>
        <w:rPr>
          <w:rFonts w:ascii="Verdana" w:hAnsi="Verdana"/>
        </w:rPr>
      </w:pPr>
    </w:p>
    <w:p w:rsidR="00DB1A92" w:rsidRDefault="00DB1A92" w:rsidP="001E3A0A">
      <w:pPr>
        <w:spacing w:after="0"/>
        <w:rPr>
          <w:rFonts w:ascii="Verdana" w:hAnsi="Verdana"/>
        </w:rPr>
      </w:pPr>
    </w:p>
    <w:p w:rsidR="00DB1A92" w:rsidRDefault="00DB1A92" w:rsidP="001E3A0A">
      <w:pPr>
        <w:spacing w:after="0"/>
        <w:rPr>
          <w:rFonts w:ascii="Verdana" w:hAnsi="Verdana"/>
        </w:rPr>
      </w:pPr>
    </w:p>
    <w:p w:rsidR="00DB1A92" w:rsidRDefault="00DB1A92" w:rsidP="001E3A0A">
      <w:pPr>
        <w:spacing w:after="0"/>
        <w:rPr>
          <w:rFonts w:ascii="Verdana" w:hAnsi="Verdana"/>
        </w:rPr>
      </w:pPr>
    </w:p>
    <w:p w:rsidR="00DB1A92" w:rsidRDefault="00DB1A92" w:rsidP="001E3A0A">
      <w:pPr>
        <w:spacing w:after="0"/>
        <w:rPr>
          <w:rFonts w:ascii="Verdana" w:hAnsi="Verdana"/>
        </w:rPr>
      </w:pPr>
    </w:p>
    <w:p w:rsidR="00DB1A92" w:rsidRDefault="00DB1A92" w:rsidP="001E3A0A">
      <w:pPr>
        <w:spacing w:after="0"/>
        <w:rPr>
          <w:rFonts w:ascii="Verdana" w:hAnsi="Verdana"/>
        </w:rPr>
      </w:pPr>
    </w:p>
    <w:p w:rsidR="00DB1A92" w:rsidRDefault="00DB1A92" w:rsidP="001E3A0A">
      <w:pPr>
        <w:spacing w:after="0"/>
        <w:rPr>
          <w:rFonts w:ascii="Verdana" w:hAnsi="Verdana"/>
        </w:rPr>
      </w:pPr>
    </w:p>
    <w:p w:rsidR="00DB1A92" w:rsidRDefault="00DB1A92" w:rsidP="001E3A0A">
      <w:pPr>
        <w:spacing w:after="0"/>
        <w:rPr>
          <w:rFonts w:ascii="Verdana" w:hAnsi="Verdana"/>
        </w:rPr>
      </w:pPr>
    </w:p>
    <w:p w:rsidR="00DB1A92" w:rsidRDefault="00DB1A92" w:rsidP="001E3A0A">
      <w:pPr>
        <w:spacing w:after="0"/>
        <w:rPr>
          <w:rFonts w:ascii="Verdana" w:hAnsi="Verdana"/>
        </w:rPr>
      </w:pPr>
    </w:p>
    <w:p w:rsidR="00DB1A92" w:rsidRDefault="00DB1A92" w:rsidP="001E3A0A">
      <w:pPr>
        <w:spacing w:after="0"/>
        <w:rPr>
          <w:rFonts w:ascii="Verdana" w:hAnsi="Verdana"/>
        </w:rPr>
      </w:pPr>
    </w:p>
    <w:p w:rsidR="00DB1A92" w:rsidRDefault="00DB1A92" w:rsidP="001E3A0A">
      <w:pPr>
        <w:spacing w:after="0"/>
        <w:rPr>
          <w:rFonts w:ascii="Verdana" w:hAnsi="Verdana"/>
        </w:rPr>
      </w:pPr>
    </w:p>
    <w:p w:rsidR="00DB1A92" w:rsidRDefault="00DB1A92" w:rsidP="001E3A0A">
      <w:pPr>
        <w:spacing w:after="0"/>
        <w:rPr>
          <w:rFonts w:ascii="Verdana" w:hAnsi="Verdana"/>
        </w:rPr>
      </w:pPr>
    </w:p>
    <w:p w:rsidR="00DB1A92" w:rsidRDefault="00DB1A92" w:rsidP="001E3A0A">
      <w:pPr>
        <w:spacing w:after="0"/>
        <w:rPr>
          <w:rFonts w:ascii="Verdana" w:hAnsi="Verdana"/>
        </w:rPr>
      </w:pPr>
    </w:p>
    <w:p w:rsidR="00DB1A92" w:rsidRPr="00C52328" w:rsidRDefault="00DB1A92" w:rsidP="001E3A0A">
      <w:pPr>
        <w:spacing w:after="0"/>
        <w:rPr>
          <w:rFonts w:ascii="Verdana" w:hAnsi="Verdana"/>
        </w:rPr>
      </w:pPr>
    </w:p>
    <w:p w:rsidR="001E3A0A" w:rsidRPr="00313C92"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Service Levels</w:t>
      </w:r>
    </w:p>
    <w:p w:rsidR="001E3A0A" w:rsidRDefault="001E3A0A" w:rsidP="001E3A0A">
      <w:pPr>
        <w:spacing w:after="0"/>
        <w:rPr>
          <w:rFonts w:ascii="Verdana" w:hAnsi="Verdana"/>
        </w:rPr>
      </w:pPr>
    </w:p>
    <w:p w:rsidR="001E3A0A" w:rsidRDefault="001E3A0A" w:rsidP="001E3A0A">
      <w:pPr>
        <w:spacing w:after="0"/>
        <w:rPr>
          <w:rFonts w:ascii="Verdana" w:hAnsi="Verdana"/>
        </w:rPr>
      </w:pPr>
      <w:r>
        <w:rPr>
          <w:rFonts w:ascii="Verdana" w:hAnsi="Verdana"/>
        </w:rPr>
        <w:t>None</w:t>
      </w:r>
    </w:p>
    <w:p w:rsidR="001E3A0A" w:rsidRPr="00C52328" w:rsidRDefault="001E3A0A" w:rsidP="001E3A0A">
      <w:pPr>
        <w:spacing w:after="0"/>
        <w:rPr>
          <w:rFonts w:ascii="Verdana" w:hAnsi="Verdana"/>
        </w:rPr>
      </w:pPr>
    </w:p>
    <w:p w:rsidR="001E3A0A" w:rsidRPr="00313C92"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Additional Information</w:t>
      </w:r>
    </w:p>
    <w:p w:rsidR="001E3A0A" w:rsidRDefault="001E3A0A" w:rsidP="001E3A0A">
      <w:pPr>
        <w:pBdr>
          <w:bottom w:val="single" w:sz="4" w:space="1" w:color="auto"/>
        </w:pBdr>
        <w:spacing w:after="0"/>
        <w:jc w:val="left"/>
        <w:outlineLvl w:val="0"/>
        <w:rPr>
          <w:rFonts w:ascii="Verdana" w:hAnsi="Verdana"/>
        </w:rPr>
      </w:pPr>
    </w:p>
    <w:p w:rsidR="001E3A0A" w:rsidRDefault="001E3A0A" w:rsidP="001E3A0A">
      <w:pPr>
        <w:pBdr>
          <w:bottom w:val="single" w:sz="4" w:space="1" w:color="auto"/>
        </w:pBdr>
        <w:spacing w:after="0"/>
        <w:jc w:val="left"/>
        <w:outlineLvl w:val="0"/>
        <w:rPr>
          <w:rStyle w:val="Hyperlink"/>
          <w:rFonts w:ascii="Verdana" w:hAnsi="Verdana"/>
        </w:rPr>
      </w:pPr>
      <w:r w:rsidRPr="009A75EC">
        <w:rPr>
          <w:rFonts w:ascii="Verdana" w:hAnsi="Verdana"/>
        </w:rPr>
        <w:t xml:space="preserve">Additional information about Web Content Management can be found at </w:t>
      </w:r>
      <w:hyperlink r:id="rId123" w:history="1">
        <w:r w:rsidRPr="009A75EC">
          <w:rPr>
            <w:rStyle w:val="Hyperlink"/>
            <w:rFonts w:ascii="Verdana" w:hAnsi="Verdana"/>
          </w:rPr>
          <w:t>https://itcentral.pa.gov/Security/Pages/default.aspx</w:t>
        </w:r>
      </w:hyperlink>
    </w:p>
    <w:p w:rsidR="001E3A0A" w:rsidRDefault="001E3A0A" w:rsidP="001E3A0A">
      <w:pPr>
        <w:pBdr>
          <w:bottom w:val="single" w:sz="4" w:space="1" w:color="auto"/>
        </w:pBdr>
        <w:spacing w:after="0"/>
        <w:jc w:val="left"/>
        <w:outlineLvl w:val="0"/>
        <w:rPr>
          <w:rStyle w:val="Hyperlink"/>
          <w:rFonts w:ascii="Verdana" w:hAnsi="Verdana"/>
        </w:rPr>
      </w:pPr>
    </w:p>
    <w:p w:rsidR="001E3A0A" w:rsidRPr="004D2D15" w:rsidRDefault="001E3A0A" w:rsidP="001E3A0A">
      <w:pPr>
        <w:pBdr>
          <w:bottom w:val="single" w:sz="4" w:space="1" w:color="auto"/>
        </w:pBdr>
        <w:spacing w:after="0"/>
        <w:jc w:val="left"/>
        <w:outlineLvl w:val="0"/>
        <w:rPr>
          <w:rFonts w:ascii="Verdana" w:hAnsi="Verdana"/>
        </w:rPr>
        <w:sectPr w:rsidR="001E3A0A" w:rsidRPr="004D2D15" w:rsidSect="0067629C">
          <w:type w:val="continuous"/>
          <w:pgSz w:w="12240" w:h="15840" w:code="1"/>
          <w:pgMar w:top="1080" w:right="1152" w:bottom="1080" w:left="1152" w:header="720" w:footer="504" w:gutter="0"/>
          <w:cols w:num="2" w:space="720"/>
          <w:titlePg/>
          <w:docGrid w:linePitch="360"/>
        </w:sectPr>
      </w:pPr>
    </w:p>
    <w:p w:rsidR="001E3A0A" w:rsidRPr="007D5181" w:rsidRDefault="001E3A0A" w:rsidP="001E3A0A">
      <w:pPr>
        <w:pBdr>
          <w:bottom w:val="single" w:sz="4" w:space="1" w:color="auto"/>
        </w:pBdr>
        <w:outlineLvl w:val="0"/>
        <w:rPr>
          <w:rFonts w:ascii="Verdana" w:hAnsi="Verdana"/>
          <w:bCs/>
          <w:color w:val="365F91"/>
          <w:sz w:val="44"/>
          <w:szCs w:val="44"/>
        </w:rPr>
        <w:sectPr w:rsidR="001E3A0A" w:rsidRPr="007D5181" w:rsidSect="0067629C">
          <w:footerReference w:type="default" r:id="rId124"/>
          <w:footerReference w:type="first" r:id="rId125"/>
          <w:pgSz w:w="12240" w:h="15840" w:code="1"/>
          <w:pgMar w:top="1080" w:right="1152" w:bottom="1080" w:left="1152" w:header="720" w:footer="504" w:gutter="0"/>
          <w:cols w:space="720"/>
          <w:titlePg/>
          <w:docGrid w:linePitch="360"/>
        </w:sectPr>
      </w:pPr>
      <w:r w:rsidRPr="001557CD">
        <w:rPr>
          <w:rFonts w:ascii="Verdana" w:hAnsi="Verdana"/>
          <w:bCs/>
          <w:color w:val="365F91"/>
          <w:sz w:val="40"/>
          <w:szCs w:val="40"/>
        </w:rPr>
        <w:lastRenderedPageBreak/>
        <w:t>Security Services</w:t>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Pr>
          <w:rFonts w:ascii="Verdana" w:hAnsi="Verdana"/>
          <w:bCs/>
          <w:noProof/>
          <w:color w:val="365F91"/>
          <w:sz w:val="44"/>
          <w:szCs w:val="44"/>
        </w:rPr>
        <w:t xml:space="preserve">         </w:t>
      </w:r>
      <w:r>
        <w:rPr>
          <w:rFonts w:ascii="Verdana" w:hAnsi="Verdana"/>
          <w:bCs/>
          <w:noProof/>
          <w:color w:val="365F91"/>
          <w:sz w:val="44"/>
          <w:szCs w:val="44"/>
        </w:rPr>
        <w:tab/>
      </w:r>
      <w:r>
        <w:rPr>
          <w:rFonts w:ascii="Verdana" w:hAnsi="Verdana"/>
          <w:bCs/>
          <w:noProof/>
          <w:color w:val="365F91"/>
          <w:sz w:val="44"/>
          <w:szCs w:val="44"/>
        </w:rPr>
        <w:tab/>
      </w:r>
      <w:r>
        <w:rPr>
          <w:rFonts w:ascii="Verdana" w:hAnsi="Verdana"/>
          <w:bCs/>
          <w:noProof/>
          <w:color w:val="365F91"/>
          <w:sz w:val="44"/>
          <w:szCs w:val="44"/>
        </w:rPr>
        <w:tab/>
      </w:r>
      <w:r w:rsidRPr="00884067">
        <w:rPr>
          <w:rFonts w:ascii="Verdana" w:hAnsi="Verdana"/>
          <w:bCs/>
          <w:noProof/>
          <w:color w:val="365F91"/>
          <w:sz w:val="44"/>
          <w:szCs w:val="44"/>
        </w:rPr>
        <w:drawing>
          <wp:inline distT="0" distB="0" distL="0" distR="0" wp14:anchorId="0AEF9C22" wp14:editId="25457954">
            <wp:extent cx="771525" cy="560705"/>
            <wp:effectExtent l="0" t="0" r="9525" b="0"/>
            <wp:docPr id="43" name="Picture 43" descr="C:\Users\jsalvaggio\AppData\Local\Microsoft\Windows\Temporary Internet Files\Content.Outlook\WF6H39XR\Security 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salvaggio\AppData\Local\Microsoft\Windows\Temporary Internet Files\Content.Outlook\WF6H39XR\Security Services.jpg"/>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783708" cy="569559"/>
                    </a:xfrm>
                    <a:prstGeom prst="rect">
                      <a:avLst/>
                    </a:prstGeom>
                    <a:noFill/>
                    <a:ln>
                      <a:noFill/>
                    </a:ln>
                  </pic:spPr>
                </pic:pic>
              </a:graphicData>
            </a:graphic>
          </wp:inline>
        </w:drawing>
      </w:r>
    </w:p>
    <w:p w:rsidR="001E3A0A" w:rsidRPr="00CF6FD2" w:rsidRDefault="001E3A0A" w:rsidP="001E3A0A">
      <w:pPr>
        <w:pStyle w:val="Heading2"/>
        <w:spacing w:before="0"/>
        <w:jc w:val="left"/>
        <w:rPr>
          <w:rFonts w:ascii="Verdana" w:hAnsi="Verdana"/>
          <w:b/>
          <w:sz w:val="48"/>
          <w:szCs w:val="48"/>
        </w:rPr>
      </w:pPr>
      <w:bookmarkStart w:id="59" w:name="_Toc492534923"/>
      <w:r w:rsidRPr="00CF6FD2">
        <w:rPr>
          <w:rFonts w:ascii="Verdana" w:hAnsi="Verdana"/>
          <w:b/>
          <w:sz w:val="48"/>
          <w:szCs w:val="48"/>
        </w:rPr>
        <w:t>Perimeter Threat Protection</w:t>
      </w:r>
      <w:bookmarkEnd w:id="59"/>
    </w:p>
    <w:p w:rsidR="001E3A0A" w:rsidRDefault="001E3A0A" w:rsidP="001E3A0A">
      <w:pPr>
        <w:spacing w:after="0"/>
        <w:rPr>
          <w:rFonts w:ascii="Verdana" w:hAnsi="Verdana"/>
        </w:rPr>
      </w:pPr>
      <w:r>
        <w:rPr>
          <w:noProof/>
        </w:rPr>
        <w:t xml:space="preserve">       </w:t>
      </w:r>
    </w:p>
    <w:p w:rsidR="001E3A0A" w:rsidRPr="003F3DAB"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Service Description</w:t>
      </w:r>
    </w:p>
    <w:p w:rsidR="001E3A0A" w:rsidRDefault="001E3A0A" w:rsidP="001E3A0A">
      <w:pPr>
        <w:spacing w:after="0"/>
        <w:jc w:val="left"/>
        <w:rPr>
          <w:rFonts w:ascii="Verdana" w:hAnsi="Verdana"/>
          <w:color w:val="000000"/>
        </w:rPr>
      </w:pPr>
    </w:p>
    <w:p w:rsidR="001E3A0A" w:rsidRDefault="001E3A0A" w:rsidP="001E3A0A">
      <w:pPr>
        <w:spacing w:after="0"/>
        <w:jc w:val="left"/>
        <w:rPr>
          <w:rFonts w:ascii="Verdana" w:hAnsi="Verdana"/>
          <w:color w:val="000000"/>
        </w:rPr>
      </w:pPr>
      <w:r w:rsidRPr="000054EF">
        <w:rPr>
          <w:rFonts w:ascii="Verdana" w:hAnsi="Verdana"/>
          <w:color w:val="000000"/>
        </w:rPr>
        <w:t>Perimeter Threat Protection is a solution to monitor network ingress and egress points on the managed network that the commonwealth uses to conduct its business electronically.  The solution includes firewall and intrusion detection services. Verizon is a key service provider since a majority of the solution is deployed at their colocation space in Pittsburgh and manage</w:t>
      </w:r>
      <w:r>
        <w:rPr>
          <w:rFonts w:ascii="Verdana" w:hAnsi="Verdana"/>
          <w:color w:val="000000"/>
        </w:rPr>
        <w:t>d network points in Harrisburg.</w:t>
      </w:r>
    </w:p>
    <w:p w:rsidR="001E3A0A" w:rsidRPr="004D2D15" w:rsidRDefault="001E3A0A" w:rsidP="001E3A0A">
      <w:pPr>
        <w:spacing w:after="0"/>
        <w:jc w:val="left"/>
        <w:rPr>
          <w:rFonts w:ascii="Verdana" w:hAnsi="Verdana"/>
          <w:color w:val="000000"/>
        </w:rPr>
      </w:pPr>
    </w:p>
    <w:p w:rsidR="001E3A0A" w:rsidRPr="00313C92"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 xml:space="preserve">What is Included           </w:t>
      </w:r>
    </w:p>
    <w:p w:rsidR="001E3A0A" w:rsidRDefault="001E3A0A" w:rsidP="001E3A0A">
      <w:pPr>
        <w:shd w:val="clear" w:color="auto" w:fill="FFFFFF"/>
        <w:spacing w:after="0"/>
        <w:jc w:val="left"/>
        <w:rPr>
          <w:rFonts w:ascii="Verdana" w:hAnsi="Verdana"/>
          <w:color w:val="000000"/>
        </w:rPr>
      </w:pPr>
    </w:p>
    <w:p w:rsidR="001E3A0A" w:rsidRDefault="001E3A0A" w:rsidP="001E3A0A">
      <w:pPr>
        <w:shd w:val="clear" w:color="auto" w:fill="FFFFFF"/>
        <w:spacing w:after="0"/>
        <w:jc w:val="left"/>
        <w:rPr>
          <w:rFonts w:ascii="Verdana" w:hAnsi="Verdana"/>
          <w:color w:val="000000"/>
        </w:rPr>
      </w:pPr>
      <w:r w:rsidRPr="00B740E4">
        <w:rPr>
          <w:rFonts w:ascii="Verdana" w:hAnsi="Verdana"/>
          <w:color w:val="000000"/>
        </w:rPr>
        <w:t>The solution allows for monitoring of inbound and outbound network connections and for the ability of infrastructure management teams to use firewall rules and intrusion detection to allow or deny connections to the commonwealth hosts.</w:t>
      </w:r>
    </w:p>
    <w:p w:rsidR="001E3A0A" w:rsidRDefault="001E3A0A" w:rsidP="001E3A0A">
      <w:pPr>
        <w:spacing w:after="0"/>
        <w:jc w:val="left"/>
        <w:rPr>
          <w:rFonts w:ascii="Verdana" w:hAnsi="Verdana"/>
          <w:color w:val="000000"/>
        </w:rPr>
      </w:pPr>
    </w:p>
    <w:p w:rsidR="0096795A" w:rsidRDefault="0096795A" w:rsidP="001E3A0A">
      <w:pPr>
        <w:spacing w:after="0"/>
        <w:jc w:val="left"/>
        <w:rPr>
          <w:rFonts w:ascii="Verdana" w:hAnsi="Verdana"/>
          <w:color w:val="000000"/>
        </w:rPr>
      </w:pPr>
    </w:p>
    <w:p w:rsidR="0096795A" w:rsidRDefault="0096795A" w:rsidP="001E3A0A">
      <w:pPr>
        <w:spacing w:after="0"/>
        <w:jc w:val="left"/>
        <w:rPr>
          <w:rFonts w:ascii="Verdana" w:hAnsi="Verdana"/>
          <w:color w:val="000000"/>
        </w:rPr>
      </w:pPr>
    </w:p>
    <w:p w:rsidR="0096795A" w:rsidRDefault="0096795A" w:rsidP="001E3A0A">
      <w:pPr>
        <w:spacing w:after="0"/>
        <w:jc w:val="left"/>
        <w:rPr>
          <w:rFonts w:ascii="Verdana" w:hAnsi="Verdana"/>
          <w:color w:val="000000"/>
        </w:rPr>
      </w:pPr>
    </w:p>
    <w:p w:rsidR="0096795A" w:rsidRDefault="0096795A" w:rsidP="001E3A0A">
      <w:pPr>
        <w:spacing w:after="0"/>
        <w:jc w:val="left"/>
        <w:rPr>
          <w:rFonts w:ascii="Verdana" w:hAnsi="Verdana"/>
          <w:color w:val="000000"/>
        </w:rPr>
      </w:pPr>
    </w:p>
    <w:p w:rsidR="0096795A" w:rsidRDefault="0096795A" w:rsidP="001E3A0A">
      <w:pPr>
        <w:spacing w:after="0"/>
        <w:jc w:val="left"/>
        <w:rPr>
          <w:rFonts w:ascii="Verdana" w:hAnsi="Verdana"/>
          <w:color w:val="000000"/>
        </w:rPr>
      </w:pPr>
    </w:p>
    <w:p w:rsidR="0096795A" w:rsidRDefault="0096795A" w:rsidP="001E3A0A">
      <w:pPr>
        <w:spacing w:after="0"/>
        <w:jc w:val="left"/>
        <w:rPr>
          <w:rFonts w:ascii="Verdana" w:hAnsi="Verdana"/>
          <w:color w:val="000000"/>
        </w:rPr>
      </w:pPr>
    </w:p>
    <w:p w:rsidR="0096795A" w:rsidRDefault="0096795A" w:rsidP="001E3A0A">
      <w:pPr>
        <w:spacing w:after="0"/>
        <w:jc w:val="left"/>
        <w:rPr>
          <w:rFonts w:ascii="Verdana" w:hAnsi="Verdana"/>
          <w:color w:val="000000"/>
        </w:rPr>
      </w:pPr>
    </w:p>
    <w:p w:rsidR="0096795A" w:rsidRDefault="0096795A" w:rsidP="001E3A0A">
      <w:pPr>
        <w:spacing w:after="0"/>
        <w:jc w:val="left"/>
        <w:rPr>
          <w:rFonts w:ascii="Verdana" w:hAnsi="Verdana"/>
          <w:color w:val="000000"/>
        </w:rPr>
      </w:pPr>
    </w:p>
    <w:p w:rsidR="0096795A" w:rsidRDefault="0096795A" w:rsidP="001E3A0A">
      <w:pPr>
        <w:spacing w:after="0"/>
        <w:jc w:val="left"/>
        <w:rPr>
          <w:rFonts w:ascii="Verdana" w:hAnsi="Verdana"/>
          <w:color w:val="000000"/>
        </w:rPr>
      </w:pPr>
    </w:p>
    <w:p w:rsidR="0096795A" w:rsidRDefault="0096795A" w:rsidP="001E3A0A">
      <w:pPr>
        <w:spacing w:after="0"/>
        <w:jc w:val="left"/>
        <w:rPr>
          <w:rFonts w:ascii="Verdana" w:hAnsi="Verdana"/>
          <w:color w:val="000000"/>
        </w:rPr>
      </w:pPr>
    </w:p>
    <w:p w:rsidR="0096795A" w:rsidRDefault="0096795A" w:rsidP="001E3A0A">
      <w:pPr>
        <w:spacing w:after="0"/>
        <w:jc w:val="left"/>
        <w:rPr>
          <w:rFonts w:ascii="Verdana" w:hAnsi="Verdana"/>
          <w:color w:val="000000"/>
        </w:rPr>
      </w:pPr>
    </w:p>
    <w:p w:rsidR="0096795A" w:rsidRDefault="0096795A" w:rsidP="001E3A0A">
      <w:pPr>
        <w:spacing w:after="0"/>
        <w:jc w:val="left"/>
        <w:rPr>
          <w:rFonts w:ascii="Verdana" w:hAnsi="Verdana"/>
          <w:color w:val="000000"/>
        </w:rPr>
      </w:pPr>
    </w:p>
    <w:p w:rsidR="0096795A" w:rsidRDefault="0096795A" w:rsidP="001E3A0A">
      <w:pPr>
        <w:spacing w:after="0"/>
        <w:jc w:val="left"/>
        <w:rPr>
          <w:rFonts w:ascii="Verdana" w:hAnsi="Verdana"/>
          <w:color w:val="000000"/>
        </w:rPr>
      </w:pPr>
    </w:p>
    <w:p w:rsidR="0096795A" w:rsidRDefault="0096795A" w:rsidP="001E3A0A">
      <w:pPr>
        <w:spacing w:after="0"/>
        <w:jc w:val="left"/>
        <w:rPr>
          <w:rFonts w:ascii="Verdana" w:hAnsi="Verdana"/>
          <w:color w:val="000000"/>
        </w:rPr>
      </w:pPr>
    </w:p>
    <w:p w:rsidR="0096795A" w:rsidRDefault="0096795A" w:rsidP="001E3A0A">
      <w:pPr>
        <w:spacing w:after="0"/>
        <w:jc w:val="left"/>
        <w:rPr>
          <w:rFonts w:ascii="Verdana" w:hAnsi="Verdana"/>
          <w:color w:val="000000"/>
        </w:rPr>
      </w:pPr>
    </w:p>
    <w:p w:rsidR="0096795A" w:rsidRDefault="0096795A" w:rsidP="001E3A0A">
      <w:pPr>
        <w:spacing w:after="0"/>
        <w:jc w:val="left"/>
        <w:rPr>
          <w:rFonts w:ascii="Verdana" w:hAnsi="Verdana"/>
          <w:color w:val="000000"/>
        </w:rPr>
      </w:pPr>
    </w:p>
    <w:p w:rsidR="0096795A" w:rsidRPr="004D2D15" w:rsidRDefault="0096795A" w:rsidP="001E3A0A">
      <w:pPr>
        <w:spacing w:after="0"/>
        <w:jc w:val="left"/>
        <w:rPr>
          <w:rFonts w:ascii="Verdana" w:hAnsi="Verdana"/>
          <w:color w:val="000000"/>
        </w:rPr>
      </w:pPr>
    </w:p>
    <w:p w:rsidR="001E3A0A" w:rsidRPr="00313C92"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Service Levels</w:t>
      </w:r>
    </w:p>
    <w:p w:rsidR="001E3A0A" w:rsidRDefault="001E3A0A" w:rsidP="001E3A0A">
      <w:pPr>
        <w:spacing w:after="0"/>
        <w:jc w:val="left"/>
        <w:rPr>
          <w:rFonts w:ascii="Verdana" w:hAnsi="Verdana"/>
          <w:color w:val="000000"/>
        </w:rPr>
      </w:pPr>
    </w:p>
    <w:p w:rsidR="001E3A0A" w:rsidRDefault="001E3A0A" w:rsidP="001E3A0A">
      <w:pPr>
        <w:spacing w:after="0"/>
        <w:jc w:val="left"/>
        <w:rPr>
          <w:rFonts w:ascii="Verdana" w:hAnsi="Verdana"/>
          <w:color w:val="000000"/>
        </w:rPr>
      </w:pPr>
      <w:r w:rsidRPr="000054EF">
        <w:rPr>
          <w:rFonts w:ascii="Verdana" w:hAnsi="Verdana"/>
          <w:color w:val="000000"/>
        </w:rPr>
        <w:t xml:space="preserve">SLAs are in </w:t>
      </w:r>
      <w:r>
        <w:rPr>
          <w:rFonts w:ascii="Verdana" w:hAnsi="Verdana"/>
          <w:color w:val="000000"/>
        </w:rPr>
        <w:t>place between CoPA and Verizon.</w:t>
      </w:r>
    </w:p>
    <w:p w:rsidR="001E3A0A" w:rsidRPr="004D2D15" w:rsidRDefault="001E3A0A" w:rsidP="001E3A0A">
      <w:pPr>
        <w:spacing w:after="0"/>
        <w:jc w:val="left"/>
        <w:rPr>
          <w:rFonts w:ascii="Verdana" w:hAnsi="Verdana"/>
          <w:color w:val="000000"/>
        </w:rPr>
      </w:pPr>
    </w:p>
    <w:p w:rsidR="001E3A0A" w:rsidRPr="004D2D15" w:rsidRDefault="001E3A0A" w:rsidP="001E3A0A">
      <w:pPr>
        <w:shd w:val="clear" w:color="auto" w:fill="0070C0"/>
        <w:spacing w:after="0"/>
        <w:rPr>
          <w:rFonts w:ascii="Verdana" w:hAnsi="Verdana"/>
          <w:color w:val="FFFFFF"/>
          <w:sz w:val="28"/>
          <w:szCs w:val="28"/>
        </w:rPr>
      </w:pPr>
      <w:r>
        <w:rPr>
          <w:rFonts w:ascii="Verdana" w:hAnsi="Verdana"/>
          <w:color w:val="FFFFFF"/>
          <w:sz w:val="28"/>
          <w:szCs w:val="28"/>
        </w:rPr>
        <w:t>Additional Information</w:t>
      </w:r>
    </w:p>
    <w:p w:rsidR="001E3A0A" w:rsidRDefault="001E3A0A" w:rsidP="001E3A0A">
      <w:pPr>
        <w:pBdr>
          <w:bottom w:val="single" w:sz="4" w:space="1" w:color="auto"/>
        </w:pBdr>
        <w:spacing w:after="0"/>
        <w:outlineLvl w:val="0"/>
        <w:rPr>
          <w:rFonts w:ascii="Verdana" w:hAnsi="Verdana"/>
          <w:color w:val="000000"/>
        </w:rPr>
      </w:pPr>
    </w:p>
    <w:p w:rsidR="001E3A0A" w:rsidRDefault="001E3A0A" w:rsidP="001E3A0A">
      <w:pPr>
        <w:pBdr>
          <w:bottom w:val="single" w:sz="4" w:space="1" w:color="auto"/>
        </w:pBdr>
        <w:spacing w:after="0"/>
        <w:outlineLvl w:val="0"/>
        <w:rPr>
          <w:rStyle w:val="Hyperlink"/>
          <w:rFonts w:ascii="Verdana" w:hAnsi="Verdana"/>
        </w:rPr>
      </w:pPr>
      <w:r w:rsidRPr="000054EF">
        <w:rPr>
          <w:rFonts w:ascii="Verdana" w:hAnsi="Verdana"/>
          <w:color w:val="000000"/>
        </w:rPr>
        <w:t xml:space="preserve">Additional information about Perimeter Threat Protection can be found at </w:t>
      </w:r>
      <w:hyperlink r:id="rId126" w:history="1">
        <w:r w:rsidRPr="000054EF">
          <w:rPr>
            <w:rStyle w:val="Hyperlink"/>
            <w:rFonts w:ascii="Verdana" w:hAnsi="Verdana"/>
          </w:rPr>
          <w:t>https://itcentral.pa.gov/TechServ/Pages/default.aspx</w:t>
        </w:r>
      </w:hyperlink>
    </w:p>
    <w:p w:rsidR="001E3A0A" w:rsidRDefault="001E3A0A" w:rsidP="001E3A0A">
      <w:pPr>
        <w:pBdr>
          <w:bottom w:val="single" w:sz="4" w:space="1" w:color="auto"/>
        </w:pBdr>
        <w:spacing w:after="0"/>
        <w:outlineLvl w:val="0"/>
        <w:rPr>
          <w:rStyle w:val="Hyperlink"/>
          <w:rFonts w:ascii="Verdana" w:hAnsi="Verdana"/>
        </w:rPr>
      </w:pPr>
    </w:p>
    <w:p w:rsidR="001E3A0A" w:rsidRDefault="001E3A0A" w:rsidP="001E3A0A">
      <w:pPr>
        <w:pBdr>
          <w:bottom w:val="single" w:sz="4" w:space="1" w:color="auto"/>
        </w:pBdr>
        <w:spacing w:after="0"/>
        <w:outlineLvl w:val="0"/>
        <w:rPr>
          <w:rFonts w:ascii="Verdana" w:hAnsi="Verdana"/>
        </w:rPr>
        <w:sectPr w:rsidR="001E3A0A" w:rsidSect="0067629C">
          <w:type w:val="continuous"/>
          <w:pgSz w:w="12240" w:h="15840" w:code="1"/>
          <w:pgMar w:top="1080" w:right="1152" w:bottom="1080" w:left="1152" w:header="720" w:footer="504" w:gutter="0"/>
          <w:cols w:num="2" w:space="720"/>
          <w:titlePg/>
          <w:docGrid w:linePitch="360"/>
        </w:sectPr>
      </w:pPr>
    </w:p>
    <w:p w:rsidR="001E3A0A" w:rsidRPr="007D5181" w:rsidRDefault="001E3A0A" w:rsidP="001E3A0A">
      <w:pPr>
        <w:pBdr>
          <w:bottom w:val="single" w:sz="4" w:space="1" w:color="auto"/>
        </w:pBdr>
        <w:outlineLvl w:val="0"/>
        <w:rPr>
          <w:rFonts w:ascii="Verdana" w:hAnsi="Verdana"/>
          <w:bCs/>
          <w:color w:val="365F91"/>
          <w:sz w:val="44"/>
          <w:szCs w:val="44"/>
        </w:rPr>
        <w:sectPr w:rsidR="001E3A0A" w:rsidRPr="007D5181" w:rsidSect="0067629C">
          <w:footerReference w:type="default" r:id="rId127"/>
          <w:footerReference w:type="first" r:id="rId128"/>
          <w:pgSz w:w="12240" w:h="15840" w:code="1"/>
          <w:pgMar w:top="1080" w:right="1152" w:bottom="1080" w:left="1152" w:header="720" w:footer="504" w:gutter="0"/>
          <w:cols w:space="720"/>
          <w:titlePg/>
          <w:docGrid w:linePitch="360"/>
        </w:sectPr>
      </w:pPr>
      <w:r w:rsidRPr="001557CD">
        <w:rPr>
          <w:rFonts w:ascii="Verdana" w:hAnsi="Verdana"/>
          <w:bCs/>
          <w:color w:val="365F91"/>
          <w:sz w:val="40"/>
          <w:szCs w:val="40"/>
        </w:rPr>
        <w:lastRenderedPageBreak/>
        <w:t>Security Services</w:t>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Pr>
          <w:rFonts w:ascii="Verdana" w:hAnsi="Verdana"/>
          <w:bCs/>
          <w:noProof/>
          <w:color w:val="365F91"/>
          <w:sz w:val="44"/>
          <w:szCs w:val="44"/>
        </w:rPr>
        <w:t xml:space="preserve">            </w:t>
      </w:r>
      <w:r>
        <w:rPr>
          <w:rFonts w:ascii="Verdana" w:hAnsi="Verdana"/>
          <w:bCs/>
          <w:noProof/>
          <w:color w:val="365F91"/>
          <w:sz w:val="44"/>
          <w:szCs w:val="44"/>
        </w:rPr>
        <w:tab/>
      </w:r>
      <w:r>
        <w:rPr>
          <w:rFonts w:ascii="Verdana" w:hAnsi="Verdana"/>
          <w:bCs/>
          <w:noProof/>
          <w:color w:val="365F91"/>
          <w:sz w:val="44"/>
          <w:szCs w:val="44"/>
        </w:rPr>
        <w:tab/>
      </w:r>
      <w:r w:rsidRPr="00884067">
        <w:rPr>
          <w:rFonts w:ascii="Verdana" w:hAnsi="Verdana"/>
          <w:bCs/>
          <w:noProof/>
          <w:color w:val="365F91"/>
          <w:sz w:val="44"/>
          <w:szCs w:val="44"/>
        </w:rPr>
        <w:drawing>
          <wp:inline distT="0" distB="0" distL="0" distR="0" wp14:anchorId="754C4F19" wp14:editId="0B836C25">
            <wp:extent cx="771525" cy="560705"/>
            <wp:effectExtent l="0" t="0" r="9525" b="0"/>
            <wp:docPr id="46" name="Picture 46" descr="C:\Users\jsalvaggio\AppData\Local\Microsoft\Windows\Temporary Internet Files\Content.Outlook\WF6H39XR\Security 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salvaggio\AppData\Local\Microsoft\Windows\Temporary Internet Files\Content.Outlook\WF6H39XR\Security Services.jpg"/>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783708" cy="569559"/>
                    </a:xfrm>
                    <a:prstGeom prst="rect">
                      <a:avLst/>
                    </a:prstGeom>
                    <a:noFill/>
                    <a:ln>
                      <a:noFill/>
                    </a:ln>
                  </pic:spPr>
                </pic:pic>
              </a:graphicData>
            </a:graphic>
          </wp:inline>
        </w:drawing>
      </w:r>
    </w:p>
    <w:p w:rsidR="001E3A0A" w:rsidRPr="00CF6FD2" w:rsidRDefault="001E3A0A" w:rsidP="001E3A0A">
      <w:pPr>
        <w:pStyle w:val="Heading2"/>
        <w:spacing w:before="0"/>
        <w:jc w:val="left"/>
        <w:rPr>
          <w:rFonts w:ascii="Verdana" w:hAnsi="Verdana"/>
          <w:b/>
          <w:sz w:val="48"/>
          <w:szCs w:val="48"/>
        </w:rPr>
      </w:pPr>
      <w:bookmarkStart w:id="60" w:name="_Toc492534924"/>
      <w:r w:rsidRPr="00CF6FD2">
        <w:rPr>
          <w:rFonts w:ascii="Verdana" w:hAnsi="Verdana"/>
          <w:b/>
          <w:sz w:val="48"/>
          <w:szCs w:val="48"/>
        </w:rPr>
        <w:t>Risk-Based Multi-Factor Authentication (RBMFA)</w:t>
      </w:r>
      <w:bookmarkEnd w:id="60"/>
    </w:p>
    <w:p w:rsidR="001E3A0A" w:rsidRDefault="001E3A0A" w:rsidP="001E3A0A">
      <w:pPr>
        <w:spacing w:after="0"/>
        <w:rPr>
          <w:rFonts w:ascii="Verdana" w:hAnsi="Verdana"/>
        </w:rPr>
      </w:pPr>
      <w:r>
        <w:rPr>
          <w:noProof/>
        </w:rPr>
        <w:t xml:space="preserve">       </w:t>
      </w:r>
    </w:p>
    <w:p w:rsidR="001E3A0A" w:rsidRPr="00105AD4"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Service Description</w:t>
      </w:r>
    </w:p>
    <w:p w:rsidR="001E3A0A" w:rsidRDefault="001E3A0A" w:rsidP="001E3A0A">
      <w:pPr>
        <w:spacing w:after="0"/>
        <w:rPr>
          <w:rFonts w:ascii="Verdana" w:hAnsi="Verdana"/>
        </w:rPr>
      </w:pPr>
    </w:p>
    <w:p w:rsidR="001E3A0A" w:rsidRDefault="001E3A0A" w:rsidP="001E3A0A">
      <w:pPr>
        <w:spacing w:after="0"/>
        <w:rPr>
          <w:rFonts w:ascii="Verdana" w:hAnsi="Verdana"/>
        </w:rPr>
      </w:pPr>
      <w:r w:rsidRPr="00AB65FA">
        <w:rPr>
          <w:rFonts w:ascii="Verdana" w:hAnsi="Verdana"/>
        </w:rPr>
        <w:t>This service provides CWOPA users with an additional layer of protection for data stored in the cloud and for other applications such as the VPN or ESS where there may be a higher risk or consequence to unauthorized access to systems or data.  Users may be prompted for additional authentication such as a PIN or response to security questions based t</w:t>
      </w:r>
      <w:r>
        <w:rPr>
          <w:rFonts w:ascii="Verdana" w:hAnsi="Verdana"/>
        </w:rPr>
        <w:t>he transaction being attempted.</w:t>
      </w:r>
    </w:p>
    <w:p w:rsidR="001E3A0A" w:rsidRDefault="001E3A0A" w:rsidP="001E3A0A">
      <w:pPr>
        <w:spacing w:after="0"/>
        <w:rPr>
          <w:rFonts w:ascii="Verdana" w:hAnsi="Verdana"/>
        </w:rPr>
      </w:pPr>
    </w:p>
    <w:p w:rsidR="001E3A0A" w:rsidRPr="00105AD4"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What is Included</w:t>
      </w:r>
      <w:r>
        <w:rPr>
          <w:rFonts w:ascii="Verdana" w:hAnsi="Verdana"/>
          <w:color w:val="FFFFFF"/>
          <w:sz w:val="28"/>
          <w:szCs w:val="28"/>
        </w:rPr>
        <w:t xml:space="preserve">           </w:t>
      </w:r>
    </w:p>
    <w:p w:rsidR="001E3A0A" w:rsidRPr="00BE0D73" w:rsidRDefault="001E3A0A" w:rsidP="001E3A0A">
      <w:pPr>
        <w:shd w:val="clear" w:color="auto" w:fill="FFFFFF"/>
        <w:spacing w:after="0"/>
        <w:ind w:left="288"/>
        <w:jc w:val="left"/>
        <w:rPr>
          <w:rFonts w:ascii="Verdana" w:hAnsi="Verdana" w:cs="Arial"/>
        </w:rPr>
      </w:pPr>
    </w:p>
    <w:p w:rsidR="001E3A0A" w:rsidRPr="003E7539" w:rsidRDefault="001E3A0A" w:rsidP="001E3A0A">
      <w:pPr>
        <w:numPr>
          <w:ilvl w:val="0"/>
          <w:numId w:val="3"/>
        </w:numPr>
        <w:shd w:val="clear" w:color="auto" w:fill="FFFFFF"/>
        <w:spacing w:after="0"/>
        <w:jc w:val="left"/>
        <w:rPr>
          <w:rFonts w:ascii="Verdana" w:hAnsi="Verdana" w:cs="Arial"/>
        </w:rPr>
      </w:pPr>
      <w:r w:rsidRPr="003E7539">
        <w:rPr>
          <w:rFonts w:ascii="Verdana" w:hAnsi="Verdana"/>
        </w:rPr>
        <w:t>Risk evaluation of the transaction or data being accessed</w:t>
      </w:r>
    </w:p>
    <w:p w:rsidR="001E3A0A" w:rsidRPr="003E7539" w:rsidRDefault="001E3A0A" w:rsidP="001E3A0A">
      <w:pPr>
        <w:numPr>
          <w:ilvl w:val="0"/>
          <w:numId w:val="3"/>
        </w:numPr>
        <w:shd w:val="clear" w:color="auto" w:fill="FFFFFF"/>
        <w:spacing w:after="0"/>
        <w:jc w:val="left"/>
        <w:rPr>
          <w:rFonts w:ascii="Verdana" w:hAnsi="Verdana" w:cs="Arial"/>
        </w:rPr>
      </w:pPr>
      <w:r w:rsidRPr="003E7539">
        <w:rPr>
          <w:rFonts w:ascii="Verdana" w:hAnsi="Verdana"/>
        </w:rPr>
        <w:t>Second factor for authentication:</w:t>
      </w:r>
    </w:p>
    <w:p w:rsidR="001E3A0A" w:rsidRPr="003E7539" w:rsidRDefault="001E3A0A" w:rsidP="001E3A0A">
      <w:pPr>
        <w:numPr>
          <w:ilvl w:val="1"/>
          <w:numId w:val="3"/>
        </w:numPr>
        <w:shd w:val="clear" w:color="auto" w:fill="FFFFFF"/>
        <w:spacing w:after="0"/>
        <w:jc w:val="left"/>
        <w:rPr>
          <w:rFonts w:ascii="Verdana" w:hAnsi="Verdana" w:cs="Arial"/>
        </w:rPr>
      </w:pPr>
      <w:r w:rsidRPr="003E7539">
        <w:rPr>
          <w:rFonts w:ascii="Verdana" w:hAnsi="Verdana" w:cs="Arial"/>
        </w:rPr>
        <w:t xml:space="preserve"> </w:t>
      </w:r>
      <w:r w:rsidRPr="003E7539">
        <w:rPr>
          <w:rFonts w:ascii="Verdana" w:hAnsi="Verdana"/>
        </w:rPr>
        <w:t>Software token installed on the device, locked by a PIN</w:t>
      </w:r>
    </w:p>
    <w:p w:rsidR="001E3A0A" w:rsidRPr="00BE0D73" w:rsidRDefault="001E3A0A" w:rsidP="001E3A0A">
      <w:pPr>
        <w:numPr>
          <w:ilvl w:val="0"/>
          <w:numId w:val="3"/>
        </w:numPr>
        <w:shd w:val="clear" w:color="auto" w:fill="FFFFFF"/>
        <w:spacing w:after="0"/>
        <w:jc w:val="left"/>
        <w:rPr>
          <w:rFonts w:ascii="Verdana" w:hAnsi="Verdana" w:cs="Arial"/>
        </w:rPr>
      </w:pPr>
      <w:r w:rsidRPr="003E7539">
        <w:rPr>
          <w:rFonts w:ascii="Verdana" w:hAnsi="Verdana"/>
        </w:rPr>
        <w:t>One Time Passcode (OTP) send via SMS text message to a smart phone.</w:t>
      </w:r>
    </w:p>
    <w:p w:rsidR="001E3A0A" w:rsidRDefault="001E3A0A" w:rsidP="001E3A0A">
      <w:pPr>
        <w:spacing w:after="0"/>
        <w:jc w:val="left"/>
        <w:rPr>
          <w:rFonts w:ascii="Verdana" w:hAnsi="Verdana"/>
        </w:rPr>
      </w:pPr>
    </w:p>
    <w:p w:rsidR="00EE619F" w:rsidRDefault="00EE619F" w:rsidP="001E3A0A">
      <w:pPr>
        <w:spacing w:after="0"/>
        <w:jc w:val="left"/>
        <w:rPr>
          <w:rFonts w:ascii="Verdana" w:hAnsi="Verdana"/>
        </w:rPr>
      </w:pPr>
    </w:p>
    <w:p w:rsidR="00EE619F" w:rsidRDefault="00EE619F" w:rsidP="001E3A0A">
      <w:pPr>
        <w:spacing w:after="0"/>
        <w:jc w:val="left"/>
        <w:rPr>
          <w:rFonts w:ascii="Verdana" w:hAnsi="Verdana"/>
        </w:rPr>
      </w:pPr>
    </w:p>
    <w:p w:rsidR="00EE619F" w:rsidRDefault="00EE619F" w:rsidP="001E3A0A">
      <w:pPr>
        <w:spacing w:after="0"/>
        <w:jc w:val="left"/>
        <w:rPr>
          <w:rFonts w:ascii="Verdana" w:hAnsi="Verdana"/>
        </w:rPr>
      </w:pPr>
    </w:p>
    <w:p w:rsidR="00EE619F" w:rsidRDefault="00EE619F" w:rsidP="001E3A0A">
      <w:pPr>
        <w:spacing w:after="0"/>
        <w:jc w:val="left"/>
        <w:rPr>
          <w:rFonts w:ascii="Verdana" w:hAnsi="Verdana"/>
        </w:rPr>
      </w:pPr>
    </w:p>
    <w:p w:rsidR="00EE619F" w:rsidRDefault="00EE619F" w:rsidP="001E3A0A">
      <w:pPr>
        <w:spacing w:after="0"/>
        <w:jc w:val="left"/>
        <w:rPr>
          <w:rFonts w:ascii="Verdana" w:hAnsi="Verdana"/>
        </w:rPr>
      </w:pPr>
    </w:p>
    <w:p w:rsidR="00EE619F" w:rsidRDefault="00EE619F" w:rsidP="001E3A0A">
      <w:pPr>
        <w:spacing w:after="0"/>
        <w:jc w:val="left"/>
        <w:rPr>
          <w:rFonts w:ascii="Verdana" w:hAnsi="Verdana"/>
        </w:rPr>
      </w:pPr>
    </w:p>
    <w:p w:rsidR="00EE619F" w:rsidRDefault="00EE619F" w:rsidP="001E3A0A">
      <w:pPr>
        <w:spacing w:after="0"/>
        <w:jc w:val="left"/>
        <w:rPr>
          <w:rFonts w:ascii="Verdana" w:hAnsi="Verdana"/>
        </w:rPr>
      </w:pPr>
    </w:p>
    <w:p w:rsidR="00EE619F" w:rsidRDefault="00EE619F" w:rsidP="001E3A0A">
      <w:pPr>
        <w:spacing w:after="0"/>
        <w:jc w:val="left"/>
        <w:rPr>
          <w:rFonts w:ascii="Verdana" w:hAnsi="Verdana"/>
        </w:rPr>
      </w:pPr>
    </w:p>
    <w:p w:rsidR="00EE619F" w:rsidRDefault="00EE619F" w:rsidP="001E3A0A">
      <w:pPr>
        <w:spacing w:after="0"/>
        <w:jc w:val="left"/>
        <w:rPr>
          <w:rFonts w:ascii="Verdana" w:hAnsi="Verdana"/>
        </w:rPr>
      </w:pPr>
    </w:p>
    <w:p w:rsidR="00EE619F" w:rsidRDefault="00EE619F" w:rsidP="001E3A0A">
      <w:pPr>
        <w:spacing w:after="0"/>
        <w:jc w:val="left"/>
        <w:rPr>
          <w:rFonts w:ascii="Verdana" w:hAnsi="Verdana"/>
        </w:rPr>
      </w:pPr>
    </w:p>
    <w:p w:rsidR="00EE619F" w:rsidRDefault="00EE619F" w:rsidP="001E3A0A">
      <w:pPr>
        <w:spacing w:after="0"/>
        <w:jc w:val="left"/>
        <w:rPr>
          <w:rFonts w:ascii="Verdana" w:hAnsi="Verdana"/>
        </w:rPr>
      </w:pPr>
    </w:p>
    <w:p w:rsidR="00EE619F" w:rsidRDefault="00EE619F" w:rsidP="001E3A0A">
      <w:pPr>
        <w:spacing w:after="0"/>
        <w:jc w:val="left"/>
        <w:rPr>
          <w:rFonts w:ascii="Verdana" w:hAnsi="Verdana"/>
        </w:rPr>
      </w:pPr>
    </w:p>
    <w:p w:rsidR="00EE619F" w:rsidRPr="00105AD4" w:rsidRDefault="00EE619F" w:rsidP="001E3A0A">
      <w:pPr>
        <w:spacing w:after="0"/>
        <w:jc w:val="left"/>
        <w:rPr>
          <w:rFonts w:ascii="Verdana" w:hAnsi="Verdana"/>
        </w:rPr>
      </w:pPr>
    </w:p>
    <w:p w:rsidR="001E3A0A" w:rsidRPr="00105AD4" w:rsidRDefault="001E3A0A" w:rsidP="001E3A0A">
      <w:pPr>
        <w:shd w:val="clear" w:color="auto" w:fill="0070C0"/>
        <w:spacing w:after="0"/>
        <w:rPr>
          <w:rFonts w:ascii="Verdana" w:hAnsi="Verdana"/>
          <w:color w:val="FFFFFF"/>
          <w:sz w:val="28"/>
          <w:szCs w:val="28"/>
        </w:rPr>
      </w:pPr>
      <w:r>
        <w:rPr>
          <w:rFonts w:ascii="Verdana" w:hAnsi="Verdana"/>
          <w:color w:val="FFFFFF"/>
          <w:sz w:val="28"/>
          <w:szCs w:val="28"/>
        </w:rPr>
        <w:t>Service Levels</w:t>
      </w:r>
    </w:p>
    <w:p w:rsidR="001E3A0A" w:rsidRDefault="001E3A0A" w:rsidP="001E3A0A">
      <w:pPr>
        <w:spacing w:after="0"/>
        <w:rPr>
          <w:rFonts w:ascii="Verdana" w:hAnsi="Verdana"/>
        </w:rPr>
      </w:pPr>
    </w:p>
    <w:p w:rsidR="001E3A0A" w:rsidRDefault="001E3A0A" w:rsidP="001E3A0A">
      <w:pPr>
        <w:spacing w:after="0"/>
        <w:rPr>
          <w:rFonts w:ascii="Verdana" w:hAnsi="Verdana"/>
        </w:rPr>
      </w:pPr>
      <w:r w:rsidRPr="003E7539">
        <w:rPr>
          <w:rFonts w:ascii="Verdana" w:hAnsi="Verdana"/>
        </w:rPr>
        <w:t>Tier 1 &amp; 2 support handled by the agency; Tier 3 by EDC with support from Computer Associates (product vendor).  Contractual obligat</w:t>
      </w:r>
      <w:r>
        <w:rPr>
          <w:rFonts w:ascii="Verdana" w:hAnsi="Verdana"/>
        </w:rPr>
        <w:t>ion with CA Support is 4 hours.</w:t>
      </w:r>
    </w:p>
    <w:p w:rsidR="001E3A0A" w:rsidRPr="00105AD4" w:rsidRDefault="001E3A0A" w:rsidP="001E3A0A">
      <w:pPr>
        <w:spacing w:after="0"/>
        <w:rPr>
          <w:rFonts w:ascii="Verdana" w:hAnsi="Verdana"/>
        </w:rPr>
      </w:pPr>
    </w:p>
    <w:p w:rsidR="001E3A0A" w:rsidRPr="00105AD4" w:rsidRDefault="001E3A0A" w:rsidP="001E3A0A">
      <w:pPr>
        <w:shd w:val="clear" w:color="auto" w:fill="0070C0"/>
        <w:spacing w:after="0"/>
        <w:rPr>
          <w:rFonts w:ascii="Verdana" w:hAnsi="Verdana"/>
          <w:color w:val="FFFFFF"/>
          <w:sz w:val="28"/>
          <w:szCs w:val="28"/>
        </w:rPr>
      </w:pPr>
      <w:r>
        <w:rPr>
          <w:rFonts w:ascii="Verdana" w:hAnsi="Verdana"/>
          <w:color w:val="FFFFFF"/>
          <w:sz w:val="28"/>
          <w:szCs w:val="28"/>
        </w:rPr>
        <w:t>Additional Information</w:t>
      </w:r>
    </w:p>
    <w:p w:rsidR="001E3A0A" w:rsidRDefault="001E3A0A" w:rsidP="001E3A0A">
      <w:pPr>
        <w:spacing w:after="0"/>
        <w:rPr>
          <w:rFonts w:ascii="Verdana" w:hAnsi="Verdana"/>
        </w:rPr>
      </w:pPr>
    </w:p>
    <w:p w:rsidR="001E3A0A" w:rsidRDefault="001E3A0A" w:rsidP="001E3A0A">
      <w:pPr>
        <w:spacing w:after="0"/>
        <w:rPr>
          <w:rStyle w:val="Hyperlink"/>
          <w:rFonts w:ascii="Verdana" w:hAnsi="Verdana"/>
        </w:rPr>
      </w:pPr>
      <w:r w:rsidRPr="003E7539">
        <w:rPr>
          <w:rFonts w:ascii="Verdana" w:hAnsi="Verdana"/>
        </w:rPr>
        <w:t xml:space="preserve">FAQ: </w:t>
      </w:r>
      <w:hyperlink r:id="rId129" w:history="1">
        <w:r w:rsidRPr="003E7539">
          <w:rPr>
            <w:rStyle w:val="Hyperlink"/>
            <w:rFonts w:ascii="Verdana" w:hAnsi="Verdana"/>
          </w:rPr>
          <w:t>https://itcentral.pa.gov/Security/EISO%20Documentation/Risk%20Based%20MFA%20FAQ%20v2.docx</w:t>
        </w:r>
      </w:hyperlink>
    </w:p>
    <w:p w:rsidR="001E3A0A" w:rsidRDefault="001E3A0A" w:rsidP="001E3A0A">
      <w:pPr>
        <w:spacing w:after="0"/>
        <w:rPr>
          <w:rStyle w:val="Hyperlink"/>
          <w:rFonts w:ascii="Verdana" w:hAnsi="Verdana"/>
        </w:rPr>
      </w:pPr>
    </w:p>
    <w:p w:rsidR="001E3A0A" w:rsidRDefault="001E3A0A" w:rsidP="001E3A0A">
      <w:pPr>
        <w:spacing w:after="0"/>
        <w:rPr>
          <w:rStyle w:val="Hyperlink"/>
          <w:rFonts w:ascii="Verdana" w:hAnsi="Verdana"/>
        </w:rPr>
      </w:pPr>
    </w:p>
    <w:p w:rsidR="001E3A0A" w:rsidRDefault="001E3A0A" w:rsidP="001E3A0A">
      <w:pPr>
        <w:spacing w:after="0"/>
        <w:rPr>
          <w:rStyle w:val="Hyperlink"/>
          <w:rFonts w:ascii="Verdana" w:hAnsi="Verdana"/>
        </w:rPr>
      </w:pPr>
    </w:p>
    <w:p w:rsidR="001E3A0A" w:rsidRDefault="001E3A0A" w:rsidP="001E3A0A">
      <w:pPr>
        <w:spacing w:after="0"/>
        <w:rPr>
          <w:rFonts w:ascii="Verdana" w:hAnsi="Verdana"/>
        </w:rPr>
        <w:sectPr w:rsidR="001E3A0A" w:rsidSect="0067629C">
          <w:type w:val="continuous"/>
          <w:pgSz w:w="12240" w:h="15840" w:code="1"/>
          <w:pgMar w:top="1080" w:right="1152" w:bottom="1080" w:left="1152" w:header="720" w:footer="504" w:gutter="0"/>
          <w:cols w:num="2" w:space="720"/>
          <w:titlePg/>
          <w:docGrid w:linePitch="360"/>
        </w:sectPr>
      </w:pPr>
    </w:p>
    <w:p w:rsidR="001E3A0A" w:rsidRPr="007D5181" w:rsidRDefault="001E3A0A" w:rsidP="001E3A0A">
      <w:pPr>
        <w:pBdr>
          <w:bottom w:val="single" w:sz="4" w:space="1" w:color="auto"/>
        </w:pBdr>
        <w:outlineLvl w:val="0"/>
        <w:rPr>
          <w:rFonts w:ascii="Verdana" w:hAnsi="Verdana"/>
          <w:bCs/>
          <w:color w:val="365F91"/>
          <w:sz w:val="44"/>
          <w:szCs w:val="44"/>
        </w:rPr>
        <w:sectPr w:rsidR="001E3A0A" w:rsidRPr="007D5181" w:rsidSect="0067629C">
          <w:footerReference w:type="default" r:id="rId130"/>
          <w:footerReference w:type="first" r:id="rId131"/>
          <w:pgSz w:w="12240" w:h="15840" w:code="1"/>
          <w:pgMar w:top="1080" w:right="1152" w:bottom="1080" w:left="1152" w:header="720" w:footer="504" w:gutter="0"/>
          <w:cols w:space="720"/>
          <w:titlePg/>
          <w:docGrid w:linePitch="360"/>
        </w:sectPr>
      </w:pPr>
      <w:r w:rsidRPr="001557CD">
        <w:rPr>
          <w:rFonts w:ascii="Verdana" w:hAnsi="Verdana"/>
          <w:bCs/>
          <w:color w:val="365F91"/>
          <w:sz w:val="40"/>
          <w:szCs w:val="40"/>
        </w:rPr>
        <w:lastRenderedPageBreak/>
        <w:t>Security Services</w:t>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t xml:space="preserve">              </w:t>
      </w:r>
      <w:r>
        <w:rPr>
          <w:rFonts w:ascii="Verdana" w:hAnsi="Verdana"/>
          <w:bCs/>
          <w:color w:val="365F91"/>
          <w:sz w:val="44"/>
          <w:szCs w:val="44"/>
        </w:rPr>
        <w:tab/>
      </w:r>
      <w:r>
        <w:rPr>
          <w:rFonts w:ascii="Verdana" w:hAnsi="Verdana"/>
          <w:bCs/>
          <w:color w:val="365F91"/>
          <w:sz w:val="44"/>
          <w:szCs w:val="44"/>
        </w:rPr>
        <w:tab/>
      </w:r>
      <w:r w:rsidRPr="00884067">
        <w:rPr>
          <w:rFonts w:ascii="Verdana" w:hAnsi="Verdana"/>
          <w:bCs/>
          <w:noProof/>
          <w:color w:val="365F91"/>
          <w:sz w:val="44"/>
          <w:szCs w:val="44"/>
        </w:rPr>
        <w:drawing>
          <wp:inline distT="0" distB="0" distL="0" distR="0" wp14:anchorId="4BD876DF" wp14:editId="4A552207">
            <wp:extent cx="771525" cy="560705"/>
            <wp:effectExtent l="0" t="0" r="9525" b="0"/>
            <wp:docPr id="48" name="Picture 48" descr="C:\Users\jsalvaggio\AppData\Local\Microsoft\Windows\Temporary Internet Files\Content.Outlook\WF6H39XR\Security 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salvaggio\AppData\Local\Microsoft\Windows\Temporary Internet Files\Content.Outlook\WF6H39XR\Security Services.jpg"/>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783708" cy="569559"/>
                    </a:xfrm>
                    <a:prstGeom prst="rect">
                      <a:avLst/>
                    </a:prstGeom>
                    <a:noFill/>
                    <a:ln>
                      <a:noFill/>
                    </a:ln>
                  </pic:spPr>
                </pic:pic>
              </a:graphicData>
            </a:graphic>
          </wp:inline>
        </w:drawing>
      </w:r>
    </w:p>
    <w:p w:rsidR="001E3A0A" w:rsidRPr="00CF6FD2" w:rsidRDefault="001E3A0A" w:rsidP="001E3A0A">
      <w:pPr>
        <w:pStyle w:val="Heading2"/>
        <w:spacing w:before="0"/>
        <w:jc w:val="left"/>
        <w:rPr>
          <w:rFonts w:ascii="Verdana" w:hAnsi="Verdana"/>
          <w:b/>
          <w:sz w:val="48"/>
          <w:szCs w:val="48"/>
        </w:rPr>
      </w:pPr>
      <w:bookmarkStart w:id="61" w:name="_Toc492534925"/>
      <w:r w:rsidRPr="00CF6FD2">
        <w:rPr>
          <w:rFonts w:ascii="Verdana" w:hAnsi="Verdana"/>
          <w:b/>
          <w:sz w:val="48"/>
          <w:szCs w:val="48"/>
        </w:rPr>
        <w:t>Security Assessment</w:t>
      </w:r>
      <w:bookmarkEnd w:id="61"/>
    </w:p>
    <w:p w:rsidR="001E3A0A" w:rsidRDefault="001E3A0A" w:rsidP="001E3A0A">
      <w:pPr>
        <w:spacing w:after="0"/>
        <w:rPr>
          <w:rFonts w:ascii="Verdana" w:hAnsi="Verdana"/>
        </w:rPr>
      </w:pPr>
      <w:r>
        <w:rPr>
          <w:noProof/>
        </w:rPr>
        <w:t xml:space="preserve">       </w:t>
      </w:r>
    </w:p>
    <w:p w:rsidR="001E3A0A" w:rsidRPr="003F3DAB"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Service Description</w:t>
      </w:r>
    </w:p>
    <w:p w:rsidR="001E3A0A" w:rsidRDefault="001E3A0A" w:rsidP="001E3A0A">
      <w:pPr>
        <w:spacing w:after="0"/>
        <w:rPr>
          <w:rFonts w:ascii="Verdana" w:hAnsi="Verdana" w:cs="Arial"/>
        </w:rPr>
      </w:pPr>
    </w:p>
    <w:p w:rsidR="001E3A0A" w:rsidRDefault="001E3A0A" w:rsidP="001E3A0A">
      <w:pPr>
        <w:spacing w:after="0"/>
        <w:rPr>
          <w:rFonts w:ascii="Verdana" w:hAnsi="Verdana" w:cs="Arial"/>
        </w:rPr>
      </w:pPr>
      <w:r w:rsidRPr="007A03B2">
        <w:rPr>
          <w:rFonts w:ascii="Verdana" w:hAnsi="Verdana" w:cs="Arial"/>
        </w:rPr>
        <w:t>Delivers consulting services to analyze and assess an agency’s security posture</w:t>
      </w:r>
      <w:r>
        <w:rPr>
          <w:rFonts w:ascii="Verdana" w:hAnsi="Verdana" w:cs="Arial"/>
        </w:rPr>
        <w:t>.</w:t>
      </w:r>
    </w:p>
    <w:p w:rsidR="001E3A0A" w:rsidRPr="0063379D" w:rsidRDefault="001E3A0A" w:rsidP="001E3A0A">
      <w:pPr>
        <w:spacing w:after="0"/>
        <w:rPr>
          <w:rFonts w:ascii="Verdana" w:hAnsi="Verdana" w:cs="Arial"/>
        </w:rPr>
      </w:pPr>
    </w:p>
    <w:p w:rsidR="001E3A0A" w:rsidRPr="0063379D"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What is Included</w:t>
      </w:r>
      <w:r>
        <w:rPr>
          <w:rFonts w:ascii="Verdana" w:hAnsi="Verdana"/>
          <w:color w:val="FFFFFF"/>
          <w:sz w:val="28"/>
          <w:szCs w:val="28"/>
        </w:rPr>
        <w:t xml:space="preserve">           </w:t>
      </w:r>
    </w:p>
    <w:p w:rsidR="001E3A0A" w:rsidRDefault="001E3A0A" w:rsidP="001E3A0A">
      <w:pPr>
        <w:shd w:val="clear" w:color="auto" w:fill="FFFFFF"/>
        <w:spacing w:after="0"/>
        <w:ind w:left="288"/>
        <w:jc w:val="left"/>
        <w:rPr>
          <w:rFonts w:ascii="Verdana" w:hAnsi="Verdana" w:cs="Arial"/>
        </w:rPr>
      </w:pPr>
    </w:p>
    <w:p w:rsidR="001E3A0A" w:rsidRDefault="001E3A0A" w:rsidP="001E3A0A">
      <w:pPr>
        <w:numPr>
          <w:ilvl w:val="0"/>
          <w:numId w:val="4"/>
        </w:numPr>
        <w:shd w:val="clear" w:color="auto" w:fill="FFFFFF"/>
        <w:spacing w:after="0"/>
        <w:jc w:val="left"/>
        <w:rPr>
          <w:rFonts w:ascii="Verdana" w:hAnsi="Verdana" w:cs="Arial"/>
        </w:rPr>
      </w:pPr>
      <w:r w:rsidRPr="00737816">
        <w:rPr>
          <w:rFonts w:ascii="Verdana" w:hAnsi="Verdana" w:cs="Arial"/>
        </w:rPr>
        <w:t>Conducts interview, inspections, assessments and policy reviews.</w:t>
      </w:r>
    </w:p>
    <w:p w:rsidR="001E3A0A" w:rsidRDefault="001E3A0A" w:rsidP="001E3A0A">
      <w:pPr>
        <w:numPr>
          <w:ilvl w:val="0"/>
          <w:numId w:val="4"/>
        </w:numPr>
        <w:shd w:val="clear" w:color="auto" w:fill="FFFFFF"/>
        <w:spacing w:after="0"/>
        <w:jc w:val="left"/>
        <w:rPr>
          <w:rFonts w:ascii="Verdana" w:hAnsi="Verdana" w:cs="Arial"/>
        </w:rPr>
      </w:pPr>
      <w:r w:rsidRPr="00737816">
        <w:rPr>
          <w:rFonts w:ascii="Verdana" w:hAnsi="Verdana" w:cs="Arial"/>
        </w:rPr>
        <w:t>Identify, quantify, and prioritized vulnerabilities in a system and infrastructure.</w:t>
      </w:r>
    </w:p>
    <w:p w:rsidR="001E3A0A" w:rsidRDefault="001E3A0A" w:rsidP="001E3A0A">
      <w:pPr>
        <w:numPr>
          <w:ilvl w:val="0"/>
          <w:numId w:val="4"/>
        </w:numPr>
        <w:shd w:val="clear" w:color="auto" w:fill="FFFFFF"/>
        <w:spacing w:after="0"/>
        <w:jc w:val="left"/>
        <w:rPr>
          <w:rFonts w:ascii="Verdana" w:hAnsi="Verdana" w:cs="Arial"/>
        </w:rPr>
      </w:pPr>
      <w:r w:rsidRPr="00737816">
        <w:rPr>
          <w:rFonts w:ascii="Verdana" w:hAnsi="Verdana" w:cs="Arial"/>
        </w:rPr>
        <w:t>Assures compliance with key security, physical, device, network, human, and policy controls.</w:t>
      </w:r>
    </w:p>
    <w:p w:rsidR="001E3A0A" w:rsidRDefault="001E3A0A" w:rsidP="001E3A0A">
      <w:pPr>
        <w:numPr>
          <w:ilvl w:val="0"/>
          <w:numId w:val="4"/>
        </w:numPr>
        <w:shd w:val="clear" w:color="auto" w:fill="FFFFFF"/>
        <w:spacing w:after="0"/>
        <w:jc w:val="left"/>
        <w:rPr>
          <w:rFonts w:ascii="Verdana" w:hAnsi="Verdana" w:cs="Arial"/>
        </w:rPr>
      </w:pPr>
      <w:r w:rsidRPr="00737816">
        <w:rPr>
          <w:rFonts w:ascii="Verdana" w:hAnsi="Verdana" w:cs="Arial"/>
        </w:rPr>
        <w:t>Details discovered risks and provide risk mitigation options for remediation in a written report.</w:t>
      </w:r>
    </w:p>
    <w:p w:rsidR="001E3A0A" w:rsidRDefault="001E3A0A" w:rsidP="001E3A0A">
      <w:pPr>
        <w:numPr>
          <w:ilvl w:val="0"/>
          <w:numId w:val="4"/>
        </w:numPr>
        <w:shd w:val="clear" w:color="auto" w:fill="FFFFFF"/>
        <w:spacing w:after="0"/>
        <w:jc w:val="left"/>
        <w:rPr>
          <w:rFonts w:ascii="Verdana" w:hAnsi="Verdana" w:cs="Arial"/>
        </w:rPr>
      </w:pPr>
      <w:r w:rsidRPr="00737816">
        <w:rPr>
          <w:rFonts w:ascii="Verdana" w:hAnsi="Verdana" w:cs="Arial"/>
        </w:rPr>
        <w:t>Offers review and guidance on policy and procedure development.</w:t>
      </w:r>
    </w:p>
    <w:p w:rsidR="001E3A0A" w:rsidRDefault="001E3A0A" w:rsidP="001E3A0A">
      <w:pPr>
        <w:numPr>
          <w:ilvl w:val="0"/>
          <w:numId w:val="4"/>
        </w:numPr>
        <w:shd w:val="clear" w:color="auto" w:fill="FFFFFF"/>
        <w:spacing w:after="0"/>
        <w:jc w:val="left"/>
        <w:rPr>
          <w:rFonts w:ascii="Verdana" w:hAnsi="Verdana" w:cs="Arial"/>
        </w:rPr>
      </w:pPr>
      <w:r w:rsidRPr="00737816">
        <w:rPr>
          <w:rFonts w:ascii="Verdana" w:hAnsi="Verdana" w:cs="Arial"/>
        </w:rPr>
        <w:t xml:space="preserve"> Performs annual extensive audits and quarterly full audits.</w:t>
      </w:r>
    </w:p>
    <w:p w:rsidR="001E3A0A" w:rsidRDefault="001E3A0A" w:rsidP="001E3A0A">
      <w:pPr>
        <w:numPr>
          <w:ilvl w:val="0"/>
          <w:numId w:val="4"/>
        </w:numPr>
        <w:shd w:val="clear" w:color="auto" w:fill="FFFFFF"/>
        <w:spacing w:after="0"/>
        <w:jc w:val="left"/>
        <w:rPr>
          <w:rFonts w:ascii="Verdana" w:hAnsi="Verdana" w:cs="Arial"/>
        </w:rPr>
      </w:pPr>
      <w:r w:rsidRPr="00737816">
        <w:rPr>
          <w:rFonts w:ascii="Verdana" w:hAnsi="Verdana" w:cs="Arial"/>
        </w:rPr>
        <w:t>Performs application and host based security scans in response to CA2 requests.</w:t>
      </w:r>
    </w:p>
    <w:p w:rsidR="001E3A0A" w:rsidRDefault="001E3A0A" w:rsidP="001E3A0A">
      <w:pPr>
        <w:spacing w:after="0"/>
        <w:rPr>
          <w:rFonts w:ascii="Verdana" w:hAnsi="Verdana"/>
        </w:rPr>
      </w:pPr>
    </w:p>
    <w:p w:rsidR="005F1038" w:rsidRDefault="005F1038" w:rsidP="001E3A0A">
      <w:pPr>
        <w:spacing w:after="0"/>
        <w:rPr>
          <w:rFonts w:ascii="Verdana" w:hAnsi="Verdana"/>
        </w:rPr>
      </w:pPr>
    </w:p>
    <w:p w:rsidR="005F1038" w:rsidRDefault="005F1038" w:rsidP="001E3A0A">
      <w:pPr>
        <w:spacing w:after="0"/>
        <w:rPr>
          <w:rFonts w:ascii="Verdana" w:hAnsi="Verdana"/>
        </w:rPr>
      </w:pPr>
    </w:p>
    <w:p w:rsidR="005F1038" w:rsidRDefault="005F1038" w:rsidP="001E3A0A">
      <w:pPr>
        <w:spacing w:after="0"/>
        <w:rPr>
          <w:rFonts w:ascii="Verdana" w:hAnsi="Verdana"/>
        </w:rPr>
      </w:pPr>
    </w:p>
    <w:p w:rsidR="005F1038" w:rsidRDefault="005F1038" w:rsidP="001E3A0A">
      <w:pPr>
        <w:spacing w:after="0"/>
        <w:rPr>
          <w:rFonts w:ascii="Verdana" w:hAnsi="Verdana"/>
        </w:rPr>
      </w:pPr>
    </w:p>
    <w:p w:rsidR="005F1038" w:rsidRDefault="005F1038" w:rsidP="001E3A0A">
      <w:pPr>
        <w:spacing w:after="0"/>
        <w:rPr>
          <w:rFonts w:ascii="Verdana" w:hAnsi="Verdana"/>
        </w:rPr>
      </w:pPr>
    </w:p>
    <w:p w:rsidR="005F1038" w:rsidRDefault="005F1038" w:rsidP="001E3A0A">
      <w:pPr>
        <w:spacing w:after="0"/>
        <w:rPr>
          <w:rFonts w:ascii="Verdana" w:hAnsi="Verdana"/>
        </w:rPr>
      </w:pPr>
    </w:p>
    <w:p w:rsidR="005F1038" w:rsidRDefault="005F1038" w:rsidP="001E3A0A">
      <w:pPr>
        <w:spacing w:after="0"/>
        <w:rPr>
          <w:rFonts w:ascii="Verdana" w:hAnsi="Verdana"/>
        </w:rPr>
      </w:pPr>
    </w:p>
    <w:p w:rsidR="005F1038" w:rsidRDefault="005F1038" w:rsidP="001E3A0A">
      <w:pPr>
        <w:spacing w:after="0"/>
        <w:rPr>
          <w:rFonts w:ascii="Verdana" w:hAnsi="Verdana"/>
        </w:rPr>
      </w:pPr>
    </w:p>
    <w:p w:rsidR="005F1038" w:rsidRDefault="005F1038" w:rsidP="001E3A0A">
      <w:pPr>
        <w:spacing w:after="0"/>
        <w:rPr>
          <w:rFonts w:ascii="Verdana" w:hAnsi="Verdana"/>
        </w:rPr>
      </w:pPr>
    </w:p>
    <w:p w:rsidR="005F1038" w:rsidRDefault="005F1038" w:rsidP="001E3A0A">
      <w:pPr>
        <w:spacing w:after="0"/>
        <w:rPr>
          <w:rFonts w:ascii="Verdana" w:hAnsi="Verdana"/>
        </w:rPr>
      </w:pPr>
    </w:p>
    <w:p w:rsidR="005F1038" w:rsidRDefault="005F1038" w:rsidP="001E3A0A">
      <w:pPr>
        <w:spacing w:after="0"/>
        <w:rPr>
          <w:rFonts w:ascii="Verdana" w:hAnsi="Verdana"/>
        </w:rPr>
      </w:pPr>
    </w:p>
    <w:p w:rsidR="005F1038" w:rsidRDefault="005F1038" w:rsidP="001E3A0A">
      <w:pPr>
        <w:spacing w:after="0"/>
        <w:rPr>
          <w:rFonts w:ascii="Verdana" w:hAnsi="Verdana"/>
        </w:rPr>
      </w:pPr>
    </w:p>
    <w:p w:rsidR="005F1038" w:rsidRDefault="005F1038" w:rsidP="001E3A0A">
      <w:pPr>
        <w:spacing w:after="0"/>
        <w:rPr>
          <w:rFonts w:ascii="Verdana" w:hAnsi="Verdana"/>
        </w:rPr>
      </w:pPr>
    </w:p>
    <w:p w:rsidR="005F1038" w:rsidRDefault="005F1038" w:rsidP="001E3A0A">
      <w:pPr>
        <w:spacing w:after="0"/>
        <w:rPr>
          <w:rFonts w:ascii="Verdana" w:hAnsi="Verdana"/>
        </w:rPr>
      </w:pPr>
    </w:p>
    <w:p w:rsidR="005F1038" w:rsidRPr="0063379D" w:rsidRDefault="005F1038" w:rsidP="001E3A0A">
      <w:pPr>
        <w:spacing w:after="0"/>
        <w:rPr>
          <w:rFonts w:ascii="Verdana" w:hAnsi="Verdana"/>
        </w:rPr>
      </w:pPr>
    </w:p>
    <w:p w:rsidR="001E3A0A" w:rsidRPr="00313C92"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Service Levels</w:t>
      </w:r>
    </w:p>
    <w:p w:rsidR="001E3A0A" w:rsidRDefault="001E3A0A" w:rsidP="001E3A0A">
      <w:pPr>
        <w:autoSpaceDE w:val="0"/>
        <w:autoSpaceDN w:val="0"/>
        <w:adjustRightInd w:val="0"/>
        <w:spacing w:after="0"/>
        <w:rPr>
          <w:rFonts w:ascii="Verdana" w:hAnsi="Verdana"/>
          <w:bCs/>
        </w:rPr>
      </w:pPr>
    </w:p>
    <w:p w:rsidR="001E3A0A" w:rsidRDefault="001E3A0A" w:rsidP="001E3A0A">
      <w:pPr>
        <w:autoSpaceDE w:val="0"/>
        <w:autoSpaceDN w:val="0"/>
        <w:adjustRightInd w:val="0"/>
        <w:spacing w:after="0"/>
        <w:rPr>
          <w:rFonts w:ascii="Verdana" w:hAnsi="Verdana"/>
          <w:bCs/>
        </w:rPr>
      </w:pPr>
      <w:r>
        <w:rPr>
          <w:rFonts w:ascii="Verdana" w:hAnsi="Verdana"/>
          <w:bCs/>
        </w:rPr>
        <w:t>None</w:t>
      </w:r>
    </w:p>
    <w:p w:rsidR="001E3A0A" w:rsidRPr="0063379D" w:rsidRDefault="001E3A0A" w:rsidP="001E3A0A">
      <w:pPr>
        <w:autoSpaceDE w:val="0"/>
        <w:autoSpaceDN w:val="0"/>
        <w:adjustRightInd w:val="0"/>
        <w:spacing w:after="0"/>
        <w:rPr>
          <w:rFonts w:ascii="Verdana" w:hAnsi="Verdana"/>
          <w:bCs/>
        </w:rPr>
      </w:pPr>
    </w:p>
    <w:p w:rsidR="001E3A0A" w:rsidRPr="00313C92"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Additional Information</w:t>
      </w:r>
    </w:p>
    <w:p w:rsidR="001E3A0A" w:rsidRDefault="001E3A0A" w:rsidP="001E3A0A">
      <w:pPr>
        <w:spacing w:after="0"/>
        <w:jc w:val="left"/>
        <w:rPr>
          <w:rFonts w:ascii="Verdana" w:hAnsi="Verdana"/>
        </w:rPr>
      </w:pPr>
    </w:p>
    <w:p w:rsidR="001E3A0A" w:rsidRDefault="001E3A0A" w:rsidP="001E3A0A">
      <w:pPr>
        <w:spacing w:after="0"/>
        <w:jc w:val="left"/>
        <w:rPr>
          <w:rFonts w:ascii="Verdana" w:hAnsi="Verdana"/>
          <w:color w:val="0000FF"/>
          <w:u w:val="single"/>
        </w:rPr>
      </w:pPr>
      <w:r w:rsidRPr="006B4921">
        <w:rPr>
          <w:rFonts w:ascii="Verdana" w:hAnsi="Verdana"/>
        </w:rPr>
        <w:t xml:space="preserve">Reference documents which provides more </w:t>
      </w:r>
      <w:r w:rsidR="005F1038" w:rsidRPr="006B4921">
        <w:rPr>
          <w:rFonts w:ascii="Verdana" w:hAnsi="Verdana"/>
        </w:rPr>
        <w:t>in-depth</w:t>
      </w:r>
      <w:r w:rsidRPr="006B4921">
        <w:rPr>
          <w:rFonts w:ascii="Verdana" w:hAnsi="Verdana"/>
        </w:rPr>
        <w:t xml:space="preserve"> details of this service are available at </w:t>
      </w:r>
      <w:r w:rsidRPr="006B4921">
        <w:rPr>
          <w:rFonts w:ascii="Verdana" w:hAnsi="Verdana"/>
          <w:color w:val="0000FF"/>
          <w:u w:val="single"/>
        </w:rPr>
        <w:t>www.cybersecurity.state.pa.us</w:t>
      </w:r>
    </w:p>
    <w:p w:rsidR="001E3A0A" w:rsidRDefault="001E3A0A" w:rsidP="001E3A0A">
      <w:pPr>
        <w:spacing w:after="0"/>
        <w:jc w:val="left"/>
        <w:rPr>
          <w:rFonts w:ascii="Verdana" w:hAnsi="Verdana"/>
          <w:color w:val="0000FF"/>
          <w:u w:val="single"/>
        </w:rPr>
      </w:pPr>
    </w:p>
    <w:p w:rsidR="001E3A0A" w:rsidRDefault="001E3A0A" w:rsidP="001E3A0A">
      <w:pPr>
        <w:spacing w:after="0"/>
        <w:jc w:val="left"/>
        <w:rPr>
          <w:rFonts w:ascii="Verdana" w:hAnsi="Verdana"/>
          <w:color w:val="0000FF"/>
          <w:u w:val="single"/>
        </w:rPr>
      </w:pPr>
    </w:p>
    <w:p w:rsidR="001E3A0A" w:rsidRDefault="001E3A0A" w:rsidP="001E3A0A">
      <w:pPr>
        <w:spacing w:after="0"/>
        <w:jc w:val="left"/>
        <w:rPr>
          <w:rFonts w:ascii="Verdana" w:hAnsi="Verdana"/>
          <w:color w:val="0000FF"/>
          <w:u w:val="single"/>
        </w:rPr>
      </w:pPr>
    </w:p>
    <w:p w:rsidR="001E3A0A" w:rsidRDefault="001E3A0A" w:rsidP="001E3A0A">
      <w:pPr>
        <w:spacing w:after="0"/>
        <w:jc w:val="left"/>
        <w:rPr>
          <w:rFonts w:ascii="Verdana" w:hAnsi="Verdana"/>
          <w:color w:val="0000FF"/>
          <w:u w:val="single"/>
        </w:rPr>
      </w:pPr>
    </w:p>
    <w:p w:rsidR="001E3A0A" w:rsidRPr="00E901C8" w:rsidRDefault="001E3A0A" w:rsidP="001E3A0A">
      <w:pPr>
        <w:spacing w:after="0"/>
        <w:jc w:val="left"/>
        <w:rPr>
          <w:rFonts w:ascii="Verdana" w:hAnsi="Verdana"/>
          <w:b/>
          <w:sz w:val="28"/>
          <w:szCs w:val="28"/>
        </w:rPr>
        <w:sectPr w:rsidR="001E3A0A" w:rsidRPr="00E901C8" w:rsidSect="0067629C">
          <w:type w:val="continuous"/>
          <w:pgSz w:w="12240" w:h="15840" w:code="1"/>
          <w:pgMar w:top="1080" w:right="1152" w:bottom="1080" w:left="1152" w:header="720" w:footer="504" w:gutter="0"/>
          <w:cols w:num="2" w:space="720"/>
          <w:titlePg/>
          <w:docGrid w:linePitch="360"/>
        </w:sectPr>
      </w:pPr>
    </w:p>
    <w:p w:rsidR="001E3A0A" w:rsidRPr="007D5181" w:rsidRDefault="001E3A0A" w:rsidP="001E3A0A">
      <w:pPr>
        <w:pBdr>
          <w:bottom w:val="single" w:sz="4" w:space="1" w:color="auto"/>
        </w:pBdr>
        <w:outlineLvl w:val="0"/>
        <w:rPr>
          <w:rFonts w:ascii="Verdana" w:hAnsi="Verdana"/>
          <w:bCs/>
          <w:color w:val="365F91"/>
          <w:sz w:val="44"/>
          <w:szCs w:val="44"/>
        </w:rPr>
        <w:sectPr w:rsidR="001E3A0A" w:rsidRPr="007D5181" w:rsidSect="0067629C">
          <w:footerReference w:type="default" r:id="rId132"/>
          <w:footerReference w:type="first" r:id="rId133"/>
          <w:pgSz w:w="12240" w:h="15840" w:code="1"/>
          <w:pgMar w:top="1080" w:right="1152" w:bottom="1080" w:left="1152" w:header="720" w:footer="504" w:gutter="0"/>
          <w:cols w:space="720"/>
          <w:titlePg/>
          <w:docGrid w:linePitch="360"/>
        </w:sectPr>
      </w:pPr>
      <w:r w:rsidRPr="001557CD">
        <w:rPr>
          <w:rFonts w:ascii="Verdana" w:hAnsi="Verdana"/>
          <w:bCs/>
          <w:color w:val="365F91"/>
          <w:sz w:val="40"/>
          <w:szCs w:val="40"/>
        </w:rPr>
        <w:lastRenderedPageBreak/>
        <w:t>Security Services</w:t>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t xml:space="preserve">                  </w:t>
      </w:r>
      <w:r>
        <w:rPr>
          <w:rFonts w:ascii="Verdana" w:hAnsi="Verdana"/>
          <w:bCs/>
          <w:color w:val="365F91"/>
          <w:sz w:val="44"/>
          <w:szCs w:val="44"/>
        </w:rPr>
        <w:tab/>
      </w:r>
      <w:r>
        <w:rPr>
          <w:rFonts w:ascii="Verdana" w:hAnsi="Verdana"/>
          <w:bCs/>
          <w:color w:val="365F91"/>
          <w:sz w:val="44"/>
          <w:szCs w:val="44"/>
        </w:rPr>
        <w:tab/>
      </w:r>
      <w:r w:rsidRPr="00884067">
        <w:rPr>
          <w:rFonts w:ascii="Verdana" w:hAnsi="Verdana"/>
          <w:bCs/>
          <w:noProof/>
          <w:color w:val="365F91"/>
          <w:sz w:val="44"/>
          <w:szCs w:val="44"/>
        </w:rPr>
        <w:drawing>
          <wp:inline distT="0" distB="0" distL="0" distR="0" wp14:anchorId="3F07384A" wp14:editId="13074F3E">
            <wp:extent cx="771525" cy="560705"/>
            <wp:effectExtent l="0" t="0" r="9525" b="0"/>
            <wp:docPr id="49" name="Picture 49" descr="C:\Users\jsalvaggio\AppData\Local\Microsoft\Windows\Temporary Internet Files\Content.Outlook\WF6H39XR\Security 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salvaggio\AppData\Local\Microsoft\Windows\Temporary Internet Files\Content.Outlook\WF6H39XR\Security Services.jpg"/>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783708" cy="569559"/>
                    </a:xfrm>
                    <a:prstGeom prst="rect">
                      <a:avLst/>
                    </a:prstGeom>
                    <a:noFill/>
                    <a:ln>
                      <a:noFill/>
                    </a:ln>
                  </pic:spPr>
                </pic:pic>
              </a:graphicData>
            </a:graphic>
          </wp:inline>
        </w:drawing>
      </w:r>
    </w:p>
    <w:p w:rsidR="001E3A0A" w:rsidRPr="00CF6FD2" w:rsidRDefault="001E3A0A" w:rsidP="001E3A0A">
      <w:pPr>
        <w:pStyle w:val="Heading2"/>
        <w:spacing w:before="0"/>
        <w:rPr>
          <w:rFonts w:ascii="Verdana" w:hAnsi="Verdana"/>
          <w:b/>
          <w:sz w:val="48"/>
          <w:szCs w:val="48"/>
        </w:rPr>
      </w:pPr>
      <w:bookmarkStart w:id="62" w:name="_Toc492534926"/>
      <w:r w:rsidRPr="00CF6FD2">
        <w:rPr>
          <w:rFonts w:ascii="Verdana" w:hAnsi="Verdana"/>
          <w:b/>
          <w:sz w:val="48"/>
          <w:szCs w:val="48"/>
        </w:rPr>
        <w:t>Single Signon</w:t>
      </w:r>
      <w:bookmarkEnd w:id="62"/>
    </w:p>
    <w:p w:rsidR="001E3A0A" w:rsidRDefault="001E3A0A" w:rsidP="001E3A0A">
      <w:pPr>
        <w:spacing w:after="0"/>
        <w:rPr>
          <w:rFonts w:ascii="Verdana" w:hAnsi="Verdana"/>
        </w:rPr>
      </w:pPr>
      <w:r>
        <w:rPr>
          <w:noProof/>
        </w:rPr>
        <w:t xml:space="preserve">       </w:t>
      </w:r>
    </w:p>
    <w:p w:rsidR="001E3A0A" w:rsidRPr="003F3DAB"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Service Description</w:t>
      </w:r>
    </w:p>
    <w:p w:rsidR="001E3A0A" w:rsidRDefault="001E3A0A" w:rsidP="001E3A0A">
      <w:pPr>
        <w:spacing w:after="0"/>
        <w:rPr>
          <w:rFonts w:ascii="Verdana" w:hAnsi="Verdana"/>
        </w:rPr>
      </w:pPr>
    </w:p>
    <w:p w:rsidR="001E3A0A" w:rsidRDefault="001E3A0A" w:rsidP="001E3A0A">
      <w:pPr>
        <w:spacing w:after="0"/>
        <w:rPr>
          <w:rFonts w:ascii="Verdana" w:hAnsi="Verdana"/>
        </w:rPr>
      </w:pPr>
      <w:r w:rsidRPr="002759F5">
        <w:rPr>
          <w:rFonts w:ascii="Verdana" w:hAnsi="Verdana"/>
        </w:rPr>
        <w:t>Single Signon provides a user the ability to utilize the same user</w:t>
      </w:r>
      <w:r w:rsidR="00F10678">
        <w:rPr>
          <w:rFonts w:ascii="Verdana" w:hAnsi="Verdana"/>
        </w:rPr>
        <w:t xml:space="preserve"> </w:t>
      </w:r>
      <w:r w:rsidRPr="002759F5">
        <w:rPr>
          <w:rFonts w:ascii="Verdana" w:hAnsi="Verdana"/>
        </w:rPr>
        <w:t>ID and passwo</w:t>
      </w:r>
      <w:r>
        <w:rPr>
          <w:rFonts w:ascii="Verdana" w:hAnsi="Verdana"/>
        </w:rPr>
        <w:t>rd to access multiple services.</w:t>
      </w:r>
    </w:p>
    <w:p w:rsidR="001E3A0A" w:rsidRDefault="001E3A0A" w:rsidP="001E3A0A">
      <w:pPr>
        <w:spacing w:after="0"/>
        <w:rPr>
          <w:rFonts w:ascii="Verdana" w:hAnsi="Verdana"/>
        </w:rPr>
      </w:pPr>
    </w:p>
    <w:p w:rsidR="001E3A0A" w:rsidRPr="002172B0"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What is Included</w:t>
      </w:r>
      <w:r>
        <w:rPr>
          <w:rFonts w:ascii="Verdana" w:hAnsi="Verdana"/>
          <w:color w:val="FFFFFF"/>
          <w:sz w:val="28"/>
          <w:szCs w:val="28"/>
        </w:rPr>
        <w:t xml:space="preserve">           </w:t>
      </w:r>
    </w:p>
    <w:p w:rsidR="001E3A0A" w:rsidRDefault="001E3A0A" w:rsidP="001E3A0A">
      <w:pPr>
        <w:shd w:val="clear" w:color="auto" w:fill="FFFFFF"/>
        <w:spacing w:after="0"/>
        <w:jc w:val="left"/>
        <w:rPr>
          <w:rFonts w:ascii="Verdana" w:hAnsi="Verdana"/>
        </w:rPr>
      </w:pPr>
    </w:p>
    <w:p w:rsidR="001E3A0A" w:rsidRDefault="001E3A0A" w:rsidP="001E3A0A">
      <w:pPr>
        <w:shd w:val="clear" w:color="auto" w:fill="FFFFFF"/>
        <w:spacing w:after="0"/>
        <w:jc w:val="left"/>
        <w:rPr>
          <w:rFonts w:ascii="Verdana" w:hAnsi="Verdana"/>
        </w:rPr>
      </w:pPr>
      <w:r w:rsidRPr="002759F5">
        <w:rPr>
          <w:rFonts w:ascii="Verdana" w:hAnsi="Verdana"/>
        </w:rPr>
        <w:t>Uses either Computer Associates Siteminder, Active Directory Federation Services (ADFS), or Security Assertion Markup Language (SAML) to access enterprise directories a</w:t>
      </w:r>
      <w:r>
        <w:rPr>
          <w:rFonts w:ascii="Verdana" w:hAnsi="Verdana"/>
        </w:rPr>
        <w:t>nd provide user login services.</w:t>
      </w:r>
    </w:p>
    <w:p w:rsidR="001E3A0A" w:rsidRDefault="001E3A0A" w:rsidP="001E3A0A">
      <w:pPr>
        <w:spacing w:after="0"/>
        <w:rPr>
          <w:rFonts w:ascii="Verdana" w:hAnsi="Verdana"/>
        </w:rPr>
      </w:pPr>
    </w:p>
    <w:p w:rsidR="00F10678" w:rsidRDefault="00F10678" w:rsidP="001E3A0A">
      <w:pPr>
        <w:spacing w:after="0"/>
        <w:rPr>
          <w:rFonts w:ascii="Verdana" w:hAnsi="Verdana"/>
        </w:rPr>
      </w:pPr>
    </w:p>
    <w:p w:rsidR="00F10678" w:rsidRDefault="00F10678" w:rsidP="001E3A0A">
      <w:pPr>
        <w:spacing w:after="0"/>
        <w:rPr>
          <w:rFonts w:ascii="Verdana" w:hAnsi="Verdana"/>
        </w:rPr>
      </w:pPr>
    </w:p>
    <w:p w:rsidR="00F10678" w:rsidRDefault="00F10678" w:rsidP="001E3A0A">
      <w:pPr>
        <w:spacing w:after="0"/>
        <w:rPr>
          <w:rFonts w:ascii="Verdana" w:hAnsi="Verdana"/>
        </w:rPr>
      </w:pPr>
    </w:p>
    <w:p w:rsidR="00F10678" w:rsidRDefault="00F10678" w:rsidP="001E3A0A">
      <w:pPr>
        <w:spacing w:after="0"/>
        <w:rPr>
          <w:rFonts w:ascii="Verdana" w:hAnsi="Verdana"/>
        </w:rPr>
      </w:pPr>
    </w:p>
    <w:p w:rsidR="00F10678" w:rsidRDefault="00F10678" w:rsidP="001E3A0A">
      <w:pPr>
        <w:spacing w:after="0"/>
        <w:rPr>
          <w:rFonts w:ascii="Verdana" w:hAnsi="Verdana"/>
        </w:rPr>
      </w:pPr>
    </w:p>
    <w:p w:rsidR="00F10678" w:rsidRDefault="00F10678" w:rsidP="001E3A0A">
      <w:pPr>
        <w:spacing w:after="0"/>
        <w:rPr>
          <w:rFonts w:ascii="Verdana" w:hAnsi="Verdana"/>
        </w:rPr>
      </w:pPr>
    </w:p>
    <w:p w:rsidR="00F10678" w:rsidRDefault="00F10678" w:rsidP="001E3A0A">
      <w:pPr>
        <w:spacing w:after="0"/>
        <w:rPr>
          <w:rFonts w:ascii="Verdana" w:hAnsi="Verdana"/>
        </w:rPr>
      </w:pPr>
    </w:p>
    <w:p w:rsidR="00F10678" w:rsidRDefault="00F10678" w:rsidP="001E3A0A">
      <w:pPr>
        <w:spacing w:after="0"/>
        <w:rPr>
          <w:rFonts w:ascii="Verdana" w:hAnsi="Verdana"/>
        </w:rPr>
      </w:pPr>
    </w:p>
    <w:p w:rsidR="00F10678" w:rsidRDefault="00F10678" w:rsidP="001E3A0A">
      <w:pPr>
        <w:spacing w:after="0"/>
        <w:rPr>
          <w:rFonts w:ascii="Verdana" w:hAnsi="Verdana"/>
        </w:rPr>
      </w:pPr>
    </w:p>
    <w:p w:rsidR="00F10678" w:rsidRDefault="00F10678" w:rsidP="001E3A0A">
      <w:pPr>
        <w:spacing w:after="0"/>
        <w:rPr>
          <w:rFonts w:ascii="Verdana" w:hAnsi="Verdana"/>
        </w:rPr>
      </w:pPr>
    </w:p>
    <w:p w:rsidR="00F10678" w:rsidRDefault="00F10678" w:rsidP="001E3A0A">
      <w:pPr>
        <w:spacing w:after="0"/>
        <w:rPr>
          <w:rFonts w:ascii="Verdana" w:hAnsi="Verdana"/>
        </w:rPr>
      </w:pPr>
    </w:p>
    <w:p w:rsidR="00F10678" w:rsidRDefault="00F10678" w:rsidP="001E3A0A">
      <w:pPr>
        <w:spacing w:after="0"/>
        <w:rPr>
          <w:rFonts w:ascii="Verdana" w:hAnsi="Verdana"/>
        </w:rPr>
      </w:pPr>
    </w:p>
    <w:p w:rsidR="00F10678" w:rsidRDefault="00F10678" w:rsidP="001E3A0A">
      <w:pPr>
        <w:spacing w:after="0"/>
        <w:rPr>
          <w:rFonts w:ascii="Verdana" w:hAnsi="Verdana"/>
        </w:rPr>
      </w:pPr>
    </w:p>
    <w:p w:rsidR="00F10678" w:rsidRDefault="00F10678" w:rsidP="001E3A0A">
      <w:pPr>
        <w:spacing w:after="0"/>
        <w:rPr>
          <w:rFonts w:ascii="Verdana" w:hAnsi="Verdana"/>
        </w:rPr>
      </w:pPr>
    </w:p>
    <w:p w:rsidR="00F10678" w:rsidRDefault="00F10678" w:rsidP="001E3A0A">
      <w:pPr>
        <w:spacing w:after="0"/>
        <w:rPr>
          <w:rFonts w:ascii="Verdana" w:hAnsi="Verdana"/>
        </w:rPr>
      </w:pPr>
    </w:p>
    <w:p w:rsidR="00F10678" w:rsidRDefault="00F10678" w:rsidP="001E3A0A">
      <w:pPr>
        <w:spacing w:after="0"/>
        <w:rPr>
          <w:rFonts w:ascii="Verdana" w:hAnsi="Verdana"/>
        </w:rPr>
      </w:pPr>
    </w:p>
    <w:p w:rsidR="00F10678" w:rsidRDefault="00F10678" w:rsidP="001E3A0A">
      <w:pPr>
        <w:spacing w:after="0"/>
        <w:rPr>
          <w:rFonts w:ascii="Verdana" w:hAnsi="Verdana"/>
        </w:rPr>
      </w:pPr>
    </w:p>
    <w:p w:rsidR="00F10678" w:rsidRDefault="00F10678" w:rsidP="001E3A0A">
      <w:pPr>
        <w:spacing w:after="0"/>
        <w:rPr>
          <w:rFonts w:ascii="Verdana" w:hAnsi="Verdana"/>
        </w:rPr>
      </w:pPr>
    </w:p>
    <w:p w:rsidR="00F10678" w:rsidRDefault="00F10678" w:rsidP="001E3A0A">
      <w:pPr>
        <w:spacing w:after="0"/>
        <w:rPr>
          <w:rFonts w:ascii="Verdana" w:hAnsi="Verdana"/>
        </w:rPr>
      </w:pPr>
    </w:p>
    <w:p w:rsidR="00F10678" w:rsidRDefault="00F10678" w:rsidP="001E3A0A">
      <w:pPr>
        <w:spacing w:after="0"/>
        <w:rPr>
          <w:rFonts w:ascii="Verdana" w:hAnsi="Verdana"/>
        </w:rPr>
      </w:pPr>
    </w:p>
    <w:p w:rsidR="00F10678" w:rsidRDefault="00F10678" w:rsidP="001E3A0A">
      <w:pPr>
        <w:spacing w:after="0"/>
        <w:rPr>
          <w:rFonts w:ascii="Verdana" w:hAnsi="Verdana"/>
        </w:rPr>
      </w:pPr>
    </w:p>
    <w:p w:rsidR="00F10678" w:rsidRDefault="00F10678" w:rsidP="001E3A0A">
      <w:pPr>
        <w:spacing w:after="0"/>
        <w:rPr>
          <w:rFonts w:ascii="Verdana" w:hAnsi="Verdana"/>
        </w:rPr>
      </w:pPr>
    </w:p>
    <w:p w:rsidR="00F10678" w:rsidRDefault="00F10678" w:rsidP="001E3A0A">
      <w:pPr>
        <w:spacing w:after="0"/>
        <w:rPr>
          <w:rFonts w:ascii="Verdana" w:hAnsi="Verdana"/>
        </w:rPr>
      </w:pPr>
    </w:p>
    <w:p w:rsidR="00F10678" w:rsidRDefault="00F10678" w:rsidP="001E3A0A">
      <w:pPr>
        <w:spacing w:after="0"/>
        <w:rPr>
          <w:rFonts w:ascii="Verdana" w:hAnsi="Verdana"/>
        </w:rPr>
      </w:pPr>
    </w:p>
    <w:p w:rsidR="00F10678" w:rsidRDefault="00F10678" w:rsidP="001E3A0A">
      <w:pPr>
        <w:spacing w:after="0"/>
        <w:rPr>
          <w:rFonts w:ascii="Verdana" w:hAnsi="Verdana"/>
        </w:rPr>
      </w:pPr>
    </w:p>
    <w:p w:rsidR="00F10678" w:rsidRDefault="00F10678" w:rsidP="001E3A0A">
      <w:pPr>
        <w:spacing w:after="0"/>
        <w:rPr>
          <w:rFonts w:ascii="Verdana" w:hAnsi="Verdana"/>
        </w:rPr>
      </w:pPr>
    </w:p>
    <w:p w:rsidR="00F10678" w:rsidRPr="002172B0" w:rsidRDefault="00F10678" w:rsidP="001E3A0A">
      <w:pPr>
        <w:spacing w:after="0"/>
        <w:rPr>
          <w:rFonts w:ascii="Verdana" w:hAnsi="Verdana"/>
        </w:rPr>
      </w:pPr>
    </w:p>
    <w:p w:rsidR="001E3A0A" w:rsidRPr="00313C92"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Service Levels</w:t>
      </w:r>
    </w:p>
    <w:p w:rsidR="001E3A0A" w:rsidRDefault="001E3A0A" w:rsidP="001E3A0A">
      <w:pPr>
        <w:autoSpaceDE w:val="0"/>
        <w:autoSpaceDN w:val="0"/>
        <w:adjustRightInd w:val="0"/>
        <w:spacing w:after="0"/>
        <w:rPr>
          <w:rFonts w:ascii="Verdana" w:hAnsi="Verdana"/>
          <w:bCs/>
        </w:rPr>
      </w:pPr>
    </w:p>
    <w:p w:rsidR="001E3A0A" w:rsidRDefault="001E3A0A" w:rsidP="001E3A0A">
      <w:pPr>
        <w:autoSpaceDE w:val="0"/>
        <w:autoSpaceDN w:val="0"/>
        <w:adjustRightInd w:val="0"/>
        <w:spacing w:after="0"/>
        <w:rPr>
          <w:rFonts w:ascii="Verdana" w:hAnsi="Verdana"/>
          <w:bCs/>
        </w:rPr>
      </w:pPr>
      <w:r>
        <w:rPr>
          <w:rFonts w:ascii="Verdana" w:hAnsi="Verdana"/>
          <w:bCs/>
        </w:rPr>
        <w:t>None</w:t>
      </w:r>
    </w:p>
    <w:p w:rsidR="001E3A0A" w:rsidRPr="002172B0" w:rsidRDefault="001E3A0A" w:rsidP="001E3A0A">
      <w:pPr>
        <w:autoSpaceDE w:val="0"/>
        <w:autoSpaceDN w:val="0"/>
        <w:adjustRightInd w:val="0"/>
        <w:spacing w:after="0"/>
        <w:rPr>
          <w:rFonts w:ascii="Verdana" w:hAnsi="Verdana"/>
          <w:bCs/>
        </w:rPr>
      </w:pPr>
    </w:p>
    <w:p w:rsidR="001E3A0A" w:rsidRPr="00313C92"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Additional Information</w:t>
      </w:r>
    </w:p>
    <w:p w:rsidR="001E3A0A" w:rsidRDefault="001E3A0A" w:rsidP="001E3A0A">
      <w:pPr>
        <w:spacing w:after="0"/>
        <w:jc w:val="left"/>
        <w:rPr>
          <w:rFonts w:ascii="Verdana" w:hAnsi="Verdana"/>
        </w:rPr>
      </w:pPr>
    </w:p>
    <w:p w:rsidR="001E3A0A" w:rsidRPr="002759F5" w:rsidRDefault="001E3A0A" w:rsidP="001E3A0A">
      <w:pPr>
        <w:spacing w:after="0"/>
        <w:jc w:val="left"/>
        <w:rPr>
          <w:rFonts w:ascii="Verdana" w:hAnsi="Verdana"/>
        </w:rPr>
      </w:pPr>
      <w:r w:rsidRPr="002759F5">
        <w:rPr>
          <w:rFonts w:ascii="Verdana" w:hAnsi="Verdana"/>
        </w:rPr>
        <w:t xml:space="preserve">Reference documents which provides more </w:t>
      </w:r>
      <w:r w:rsidR="00F10678" w:rsidRPr="002759F5">
        <w:rPr>
          <w:rFonts w:ascii="Verdana" w:hAnsi="Verdana"/>
        </w:rPr>
        <w:t>in-depth</w:t>
      </w:r>
      <w:r w:rsidRPr="002759F5">
        <w:rPr>
          <w:rFonts w:ascii="Verdana" w:hAnsi="Verdana"/>
        </w:rPr>
        <w:t xml:space="preserve"> details of this service are available at </w:t>
      </w:r>
      <w:hyperlink r:id="rId134" w:history="1">
        <w:r w:rsidRPr="002759F5">
          <w:rPr>
            <w:rFonts w:ascii="Verdana" w:hAnsi="Verdana"/>
            <w:color w:val="0000FF"/>
            <w:u w:val="single"/>
          </w:rPr>
          <w:t>www.cybersecurity.state.pa.us</w:t>
        </w:r>
      </w:hyperlink>
      <w:r w:rsidRPr="002759F5">
        <w:rPr>
          <w:rFonts w:ascii="Verdana" w:hAnsi="Verdana"/>
        </w:rPr>
        <w:t>.</w:t>
      </w:r>
    </w:p>
    <w:p w:rsidR="001E3A0A" w:rsidRPr="002759F5" w:rsidRDefault="00EF2BFF" w:rsidP="001E3A0A">
      <w:pPr>
        <w:spacing w:after="0"/>
        <w:rPr>
          <w:rFonts w:ascii="Verdana" w:hAnsi="Verdana"/>
          <w:color w:val="0000FF"/>
          <w:u w:val="single"/>
        </w:rPr>
      </w:pPr>
      <w:hyperlink r:id="rId135" w:anchor="/Shared%20Documents/Forms/AllItems.aspx?RootFolder=%2Foa%2FEISO%2FShared%20Documents%2FIdentity%20and%20Access%20Management&amp;FolderCTID=0x012000296560E60A8F074E8AE47DC82B196847&amp;View=%7BA3834336%2DEFFE%2D42E1%2DA437%2D118E61E63E66%7Dhttps://collab.pa.gov/oa" w:history="1">
        <w:r w:rsidR="001E3A0A" w:rsidRPr="002759F5">
          <w:rPr>
            <w:rStyle w:val="Hyperlink"/>
            <w:rFonts w:ascii="Verdana" w:hAnsi="Verdana"/>
          </w:rPr>
          <w:t>Siteminder Rules of Engagement</w:t>
        </w:r>
      </w:hyperlink>
    </w:p>
    <w:p w:rsidR="001E3A0A" w:rsidRDefault="001E3A0A" w:rsidP="001E3A0A">
      <w:pPr>
        <w:rPr>
          <w:rFonts w:ascii="Verdana" w:hAnsi="Verdana"/>
        </w:rPr>
      </w:pPr>
    </w:p>
    <w:p w:rsidR="001E3A0A" w:rsidRDefault="001E3A0A" w:rsidP="001E3A0A">
      <w:pPr>
        <w:rPr>
          <w:rFonts w:ascii="Verdana" w:hAnsi="Verdana"/>
        </w:rPr>
      </w:pPr>
    </w:p>
    <w:p w:rsidR="001E3A0A" w:rsidRDefault="001E3A0A" w:rsidP="001E3A0A">
      <w:pPr>
        <w:rPr>
          <w:rFonts w:ascii="Verdana" w:hAnsi="Verdana"/>
        </w:rPr>
        <w:sectPr w:rsidR="001E3A0A" w:rsidSect="0067629C">
          <w:type w:val="continuous"/>
          <w:pgSz w:w="12240" w:h="15840" w:code="1"/>
          <w:pgMar w:top="1080" w:right="1152" w:bottom="1080" w:left="1152" w:header="720" w:footer="504" w:gutter="0"/>
          <w:cols w:num="2" w:space="720"/>
          <w:titlePg/>
          <w:docGrid w:linePitch="360"/>
        </w:sectPr>
      </w:pPr>
    </w:p>
    <w:p w:rsidR="001E3A0A" w:rsidRPr="007D5181" w:rsidRDefault="001E3A0A" w:rsidP="001E3A0A">
      <w:pPr>
        <w:pBdr>
          <w:bottom w:val="single" w:sz="4" w:space="1" w:color="auto"/>
        </w:pBdr>
        <w:outlineLvl w:val="0"/>
        <w:rPr>
          <w:rFonts w:ascii="Verdana" w:hAnsi="Verdana"/>
          <w:bCs/>
          <w:color w:val="365F91"/>
          <w:sz w:val="44"/>
          <w:szCs w:val="44"/>
        </w:rPr>
        <w:sectPr w:rsidR="001E3A0A" w:rsidRPr="007D5181" w:rsidSect="0067629C">
          <w:footerReference w:type="default" r:id="rId136"/>
          <w:footerReference w:type="first" r:id="rId137"/>
          <w:pgSz w:w="12240" w:h="15840" w:code="1"/>
          <w:pgMar w:top="1080" w:right="1152" w:bottom="1080" w:left="1152" w:header="720" w:footer="504" w:gutter="0"/>
          <w:cols w:space="720"/>
          <w:titlePg/>
          <w:docGrid w:linePitch="360"/>
        </w:sectPr>
      </w:pPr>
      <w:r w:rsidRPr="001557CD">
        <w:rPr>
          <w:rFonts w:ascii="Verdana" w:hAnsi="Verdana"/>
          <w:bCs/>
          <w:color w:val="365F91"/>
          <w:sz w:val="40"/>
          <w:szCs w:val="40"/>
        </w:rPr>
        <w:lastRenderedPageBreak/>
        <w:t>Security Services</w:t>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t xml:space="preserve">            </w:t>
      </w:r>
      <w:r>
        <w:rPr>
          <w:rFonts w:ascii="Verdana" w:hAnsi="Verdana"/>
          <w:bCs/>
          <w:color w:val="365F91"/>
          <w:sz w:val="44"/>
          <w:szCs w:val="44"/>
        </w:rPr>
        <w:tab/>
      </w:r>
      <w:r>
        <w:rPr>
          <w:rFonts w:ascii="Verdana" w:hAnsi="Verdana"/>
          <w:bCs/>
          <w:color w:val="365F91"/>
          <w:sz w:val="44"/>
          <w:szCs w:val="44"/>
        </w:rPr>
        <w:tab/>
      </w:r>
      <w:r w:rsidRPr="00884067">
        <w:rPr>
          <w:rFonts w:ascii="Verdana" w:hAnsi="Verdana"/>
          <w:bCs/>
          <w:noProof/>
          <w:color w:val="365F91"/>
          <w:sz w:val="44"/>
          <w:szCs w:val="44"/>
        </w:rPr>
        <w:drawing>
          <wp:inline distT="0" distB="0" distL="0" distR="0" wp14:anchorId="1A77C7A1" wp14:editId="0032379F">
            <wp:extent cx="771525" cy="560705"/>
            <wp:effectExtent l="0" t="0" r="9525" b="0"/>
            <wp:docPr id="50" name="Picture 50" descr="C:\Users\jsalvaggio\AppData\Local\Microsoft\Windows\Temporary Internet Files\Content.Outlook\WF6H39XR\Security 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salvaggio\AppData\Local\Microsoft\Windows\Temporary Internet Files\Content.Outlook\WF6H39XR\Security Services.jpg"/>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783708" cy="569559"/>
                    </a:xfrm>
                    <a:prstGeom prst="rect">
                      <a:avLst/>
                    </a:prstGeom>
                    <a:noFill/>
                    <a:ln>
                      <a:noFill/>
                    </a:ln>
                  </pic:spPr>
                </pic:pic>
              </a:graphicData>
            </a:graphic>
          </wp:inline>
        </w:drawing>
      </w:r>
    </w:p>
    <w:p w:rsidR="001E3A0A" w:rsidRDefault="001E3A0A" w:rsidP="001E3A0A">
      <w:pPr>
        <w:pStyle w:val="Heading2"/>
        <w:spacing w:before="0"/>
        <w:jc w:val="left"/>
        <w:rPr>
          <w:rFonts w:ascii="Verdana" w:hAnsi="Verdana"/>
          <w:b/>
          <w:sz w:val="48"/>
          <w:szCs w:val="48"/>
        </w:rPr>
      </w:pPr>
      <w:bookmarkStart w:id="63" w:name="_Toc492534927"/>
      <w:r w:rsidRPr="00CF6FD2">
        <w:rPr>
          <w:rFonts w:ascii="Verdana" w:hAnsi="Verdana"/>
          <w:b/>
          <w:sz w:val="48"/>
          <w:szCs w:val="48"/>
        </w:rPr>
        <w:t>Social Engineering Security Awareness Training</w:t>
      </w:r>
      <w:bookmarkEnd w:id="63"/>
    </w:p>
    <w:p w:rsidR="00471358" w:rsidRDefault="00471358" w:rsidP="00471358"/>
    <w:p w:rsidR="00471358" w:rsidRPr="003F3DAB" w:rsidRDefault="00471358" w:rsidP="00471358">
      <w:pPr>
        <w:shd w:val="clear" w:color="auto" w:fill="0070C0"/>
        <w:spacing w:after="0"/>
        <w:rPr>
          <w:rFonts w:ascii="Verdana" w:hAnsi="Verdana"/>
          <w:color w:val="FFFFFF"/>
          <w:sz w:val="28"/>
          <w:szCs w:val="28"/>
        </w:rPr>
      </w:pPr>
      <w:r w:rsidRPr="00313C92">
        <w:rPr>
          <w:rFonts w:ascii="Verdana" w:hAnsi="Verdana"/>
          <w:color w:val="FFFFFF"/>
          <w:sz w:val="28"/>
          <w:szCs w:val="28"/>
        </w:rPr>
        <w:t>Service Description</w:t>
      </w:r>
    </w:p>
    <w:p w:rsidR="00471358" w:rsidRDefault="00471358" w:rsidP="00471358">
      <w:pPr>
        <w:spacing w:after="0"/>
        <w:rPr>
          <w:rFonts w:ascii="Verdana" w:hAnsi="Verdana" w:cs="Arial"/>
        </w:rPr>
      </w:pPr>
    </w:p>
    <w:p w:rsidR="00471358" w:rsidRDefault="00471358" w:rsidP="00471358">
      <w:pPr>
        <w:spacing w:after="0"/>
        <w:rPr>
          <w:rFonts w:ascii="Verdana" w:hAnsi="Verdana" w:cs="Arial"/>
        </w:rPr>
      </w:pPr>
      <w:r w:rsidRPr="00E41D0E">
        <w:rPr>
          <w:rFonts w:ascii="Verdana" w:hAnsi="Verdana" w:cs="Arial"/>
        </w:rPr>
        <w:t>Ensures that all commonwealth users are familiar with information technology security best practices and policies</w:t>
      </w:r>
      <w:r>
        <w:rPr>
          <w:rFonts w:ascii="Verdana" w:hAnsi="Verdana" w:cs="Arial"/>
        </w:rPr>
        <w:t>.</w:t>
      </w:r>
    </w:p>
    <w:p w:rsidR="00471358" w:rsidRDefault="00471358" w:rsidP="00471358"/>
    <w:p w:rsidR="00471358" w:rsidRPr="00C87FA9" w:rsidRDefault="00471358" w:rsidP="00471358">
      <w:pPr>
        <w:shd w:val="clear" w:color="auto" w:fill="0070C0"/>
        <w:spacing w:after="0"/>
        <w:rPr>
          <w:rFonts w:ascii="Verdana" w:hAnsi="Verdana"/>
          <w:color w:val="FFFFFF"/>
          <w:sz w:val="28"/>
          <w:szCs w:val="28"/>
        </w:rPr>
      </w:pPr>
      <w:r w:rsidRPr="00313C92">
        <w:rPr>
          <w:rFonts w:ascii="Verdana" w:hAnsi="Verdana"/>
          <w:color w:val="FFFFFF"/>
          <w:sz w:val="28"/>
          <w:szCs w:val="28"/>
        </w:rPr>
        <w:t>What is Included</w:t>
      </w:r>
      <w:r>
        <w:rPr>
          <w:rFonts w:ascii="Verdana" w:hAnsi="Verdana"/>
          <w:color w:val="FFFFFF"/>
          <w:sz w:val="28"/>
          <w:szCs w:val="28"/>
        </w:rPr>
        <w:t xml:space="preserve">           </w:t>
      </w:r>
    </w:p>
    <w:p w:rsidR="00471358" w:rsidRDefault="00471358" w:rsidP="00471358">
      <w:pPr>
        <w:shd w:val="clear" w:color="auto" w:fill="FFFFFF"/>
        <w:spacing w:after="0"/>
        <w:ind w:left="288"/>
        <w:jc w:val="left"/>
        <w:rPr>
          <w:rFonts w:ascii="Verdana" w:hAnsi="Verdana" w:cs="Arial"/>
        </w:rPr>
      </w:pPr>
    </w:p>
    <w:p w:rsidR="00471358" w:rsidRPr="00E41D0E" w:rsidRDefault="00471358" w:rsidP="00471358">
      <w:pPr>
        <w:numPr>
          <w:ilvl w:val="0"/>
          <w:numId w:val="3"/>
        </w:numPr>
        <w:shd w:val="clear" w:color="auto" w:fill="FFFFFF"/>
        <w:spacing w:after="0"/>
        <w:jc w:val="left"/>
        <w:rPr>
          <w:rFonts w:ascii="Verdana" w:hAnsi="Verdana" w:cs="Arial"/>
        </w:rPr>
      </w:pPr>
      <w:r w:rsidRPr="00E41D0E">
        <w:rPr>
          <w:rFonts w:ascii="Verdana" w:hAnsi="Verdana" w:cs="Arial"/>
        </w:rPr>
        <w:t>Establish requirements for the correct security posture of employees and contractors that access computer networks</w:t>
      </w:r>
      <w:r>
        <w:rPr>
          <w:rFonts w:ascii="Verdana" w:hAnsi="Verdana" w:cs="Arial"/>
        </w:rPr>
        <w:t>.</w:t>
      </w:r>
    </w:p>
    <w:p w:rsidR="00471358" w:rsidRPr="00E41D0E" w:rsidRDefault="00471358" w:rsidP="00471358">
      <w:pPr>
        <w:numPr>
          <w:ilvl w:val="0"/>
          <w:numId w:val="3"/>
        </w:numPr>
        <w:shd w:val="clear" w:color="auto" w:fill="FFFFFF"/>
        <w:spacing w:after="0"/>
        <w:jc w:val="left"/>
        <w:rPr>
          <w:rFonts w:ascii="Verdana" w:hAnsi="Verdana" w:cs="Arial"/>
        </w:rPr>
      </w:pPr>
      <w:r w:rsidRPr="00E41D0E">
        <w:rPr>
          <w:rFonts w:ascii="Verdana" w:hAnsi="Verdana" w:cs="Arial"/>
        </w:rPr>
        <w:t>Ensure requirements for state and federal regulations are included in training</w:t>
      </w:r>
      <w:r>
        <w:rPr>
          <w:rFonts w:ascii="Verdana" w:hAnsi="Verdana" w:cs="Arial"/>
        </w:rPr>
        <w:t>.</w:t>
      </w:r>
    </w:p>
    <w:p w:rsidR="00471358" w:rsidRDefault="00471358" w:rsidP="00471358">
      <w:pPr>
        <w:numPr>
          <w:ilvl w:val="0"/>
          <w:numId w:val="3"/>
        </w:numPr>
        <w:shd w:val="clear" w:color="auto" w:fill="FFFFFF"/>
        <w:spacing w:after="0"/>
        <w:jc w:val="left"/>
        <w:rPr>
          <w:rFonts w:ascii="Verdana" w:hAnsi="Verdana" w:cs="Arial"/>
        </w:rPr>
      </w:pPr>
      <w:r w:rsidRPr="00E41D0E">
        <w:rPr>
          <w:rFonts w:ascii="Verdana" w:hAnsi="Verdana" w:cs="Arial"/>
        </w:rPr>
        <w:t>Procure and customize training courses</w:t>
      </w:r>
      <w:r>
        <w:rPr>
          <w:rFonts w:ascii="Verdana" w:hAnsi="Verdana" w:cs="Arial"/>
        </w:rPr>
        <w:t>.</w:t>
      </w:r>
    </w:p>
    <w:p w:rsidR="00471358" w:rsidRDefault="00471358" w:rsidP="00471358"/>
    <w:p w:rsidR="00471358" w:rsidRDefault="00471358" w:rsidP="00471358"/>
    <w:p w:rsidR="00471358" w:rsidRDefault="00471358" w:rsidP="00471358"/>
    <w:p w:rsidR="00471358" w:rsidRDefault="00471358" w:rsidP="00471358"/>
    <w:p w:rsidR="00471358" w:rsidRDefault="00471358" w:rsidP="00471358"/>
    <w:p w:rsidR="00471358" w:rsidRDefault="00471358" w:rsidP="00471358"/>
    <w:p w:rsidR="00471358" w:rsidRDefault="00471358" w:rsidP="00471358"/>
    <w:p w:rsidR="00471358" w:rsidRDefault="00471358" w:rsidP="00471358"/>
    <w:p w:rsidR="00471358" w:rsidRDefault="00471358" w:rsidP="00471358"/>
    <w:p w:rsidR="00471358" w:rsidRDefault="00471358" w:rsidP="00471358"/>
    <w:p w:rsidR="00471358" w:rsidRDefault="00471358" w:rsidP="00471358"/>
    <w:p w:rsidR="00471358" w:rsidRPr="00313C92" w:rsidRDefault="00471358" w:rsidP="00471358">
      <w:pPr>
        <w:shd w:val="clear" w:color="auto" w:fill="0070C0"/>
        <w:spacing w:after="0"/>
        <w:rPr>
          <w:rFonts w:ascii="Verdana" w:hAnsi="Verdana"/>
          <w:color w:val="FFFFFF"/>
          <w:sz w:val="28"/>
          <w:szCs w:val="28"/>
        </w:rPr>
      </w:pPr>
      <w:r w:rsidRPr="00313C92">
        <w:rPr>
          <w:rFonts w:ascii="Verdana" w:hAnsi="Verdana"/>
          <w:color w:val="FFFFFF"/>
          <w:sz w:val="28"/>
          <w:szCs w:val="28"/>
        </w:rPr>
        <w:t>Service Levels</w:t>
      </w:r>
    </w:p>
    <w:p w:rsidR="00471358" w:rsidRDefault="00471358" w:rsidP="00471358">
      <w:pPr>
        <w:autoSpaceDE w:val="0"/>
        <w:autoSpaceDN w:val="0"/>
        <w:adjustRightInd w:val="0"/>
        <w:spacing w:after="0"/>
        <w:rPr>
          <w:rFonts w:ascii="Verdana" w:hAnsi="Verdana"/>
          <w:bCs/>
        </w:rPr>
      </w:pPr>
    </w:p>
    <w:p w:rsidR="00471358" w:rsidRDefault="00471358" w:rsidP="00471358">
      <w:pPr>
        <w:autoSpaceDE w:val="0"/>
        <w:autoSpaceDN w:val="0"/>
        <w:adjustRightInd w:val="0"/>
        <w:spacing w:after="0"/>
        <w:rPr>
          <w:rFonts w:ascii="Verdana" w:hAnsi="Verdana"/>
          <w:bCs/>
        </w:rPr>
      </w:pPr>
      <w:r>
        <w:rPr>
          <w:rFonts w:ascii="Verdana" w:hAnsi="Verdana"/>
          <w:bCs/>
        </w:rPr>
        <w:t>None</w:t>
      </w:r>
    </w:p>
    <w:p w:rsidR="00471358" w:rsidRDefault="00471358" w:rsidP="00471358"/>
    <w:p w:rsidR="00471358" w:rsidRPr="00C87FA9" w:rsidRDefault="00471358" w:rsidP="00471358">
      <w:pPr>
        <w:shd w:val="clear" w:color="auto" w:fill="0070C0"/>
        <w:spacing w:after="0"/>
        <w:rPr>
          <w:rFonts w:ascii="Verdana" w:hAnsi="Verdana"/>
          <w:color w:val="FFFFFF"/>
          <w:sz w:val="28"/>
          <w:szCs w:val="28"/>
        </w:rPr>
      </w:pPr>
      <w:r>
        <w:rPr>
          <w:rFonts w:ascii="Verdana" w:hAnsi="Verdana"/>
          <w:color w:val="FFFFFF"/>
          <w:sz w:val="28"/>
          <w:szCs w:val="28"/>
        </w:rPr>
        <w:t>Additional Information</w:t>
      </w:r>
    </w:p>
    <w:p w:rsidR="00471358" w:rsidRDefault="00471358" w:rsidP="00471358">
      <w:pPr>
        <w:spacing w:after="0"/>
        <w:jc w:val="left"/>
        <w:rPr>
          <w:rFonts w:ascii="Verdana" w:hAnsi="Verdana"/>
        </w:rPr>
      </w:pPr>
    </w:p>
    <w:p w:rsidR="00471358" w:rsidRDefault="00471358" w:rsidP="00471358">
      <w:pPr>
        <w:spacing w:after="0"/>
        <w:jc w:val="left"/>
        <w:rPr>
          <w:rFonts w:ascii="Verdana" w:hAnsi="Verdana"/>
          <w:color w:val="0000FF"/>
          <w:u w:val="single"/>
        </w:rPr>
      </w:pPr>
      <w:r w:rsidRPr="006B4921">
        <w:rPr>
          <w:rFonts w:ascii="Verdana" w:hAnsi="Verdana"/>
        </w:rPr>
        <w:t xml:space="preserve">Reference documents which provides more in-depth details of this service are available at </w:t>
      </w:r>
      <w:r w:rsidRPr="006B4921">
        <w:rPr>
          <w:rFonts w:ascii="Verdana" w:hAnsi="Verdana"/>
          <w:color w:val="0000FF"/>
          <w:u w:val="single"/>
        </w:rPr>
        <w:t>www.cybersecurity.state.pa.us</w:t>
      </w:r>
    </w:p>
    <w:p w:rsidR="00471358" w:rsidRPr="00471358" w:rsidRDefault="00471358" w:rsidP="00471358"/>
    <w:p w:rsidR="00471358" w:rsidRDefault="00471358" w:rsidP="00471358"/>
    <w:p w:rsidR="00471358" w:rsidRDefault="00471358" w:rsidP="00471358"/>
    <w:p w:rsidR="00471358" w:rsidRDefault="00471358" w:rsidP="00471358"/>
    <w:p w:rsidR="00471358" w:rsidRDefault="00471358" w:rsidP="00471358"/>
    <w:p w:rsidR="00471358" w:rsidRDefault="00471358" w:rsidP="00471358"/>
    <w:p w:rsidR="00471358" w:rsidRDefault="00471358" w:rsidP="00471358"/>
    <w:p w:rsidR="00471358" w:rsidRDefault="00471358" w:rsidP="00471358"/>
    <w:p w:rsidR="00471358" w:rsidRDefault="00471358" w:rsidP="00471358"/>
    <w:p w:rsidR="00471358" w:rsidRDefault="00471358" w:rsidP="00471358"/>
    <w:p w:rsidR="00471358" w:rsidRDefault="00471358" w:rsidP="00471358"/>
    <w:p w:rsidR="00471358" w:rsidRDefault="00471358" w:rsidP="00471358"/>
    <w:p w:rsidR="00471358" w:rsidRDefault="00471358" w:rsidP="00471358"/>
    <w:p w:rsidR="00471358" w:rsidRDefault="00471358" w:rsidP="00471358"/>
    <w:p w:rsidR="00471358" w:rsidRDefault="00471358" w:rsidP="00471358"/>
    <w:p w:rsidR="00471358" w:rsidRDefault="00471358" w:rsidP="00471358"/>
    <w:p w:rsidR="00471358" w:rsidRDefault="00471358" w:rsidP="00471358"/>
    <w:p w:rsidR="00471358" w:rsidRDefault="00471358" w:rsidP="00471358"/>
    <w:p w:rsidR="00471358" w:rsidRDefault="00471358" w:rsidP="00471358"/>
    <w:p w:rsidR="00471358" w:rsidRDefault="00471358" w:rsidP="00471358"/>
    <w:p w:rsidR="00471358" w:rsidRDefault="00471358" w:rsidP="00471358"/>
    <w:p w:rsidR="00471358" w:rsidRDefault="00471358" w:rsidP="00471358"/>
    <w:p w:rsidR="001E3A0A" w:rsidRPr="00986119" w:rsidRDefault="001E3A0A" w:rsidP="00986119">
      <w:pPr>
        <w:spacing w:after="0"/>
        <w:rPr>
          <w:noProof/>
        </w:rPr>
        <w:sectPr w:rsidR="001E3A0A" w:rsidRPr="00986119" w:rsidSect="0067629C">
          <w:type w:val="continuous"/>
          <w:pgSz w:w="12240" w:h="15840" w:code="1"/>
          <w:pgMar w:top="1080" w:right="1152" w:bottom="1080" w:left="1152" w:header="720" w:footer="504" w:gutter="0"/>
          <w:cols w:num="2" w:space="720"/>
          <w:titlePg/>
          <w:docGrid w:linePitch="360"/>
        </w:sectPr>
      </w:pPr>
    </w:p>
    <w:p w:rsidR="001E3A0A" w:rsidRPr="007D5181" w:rsidRDefault="001E3A0A" w:rsidP="001E3A0A">
      <w:pPr>
        <w:pBdr>
          <w:bottom w:val="single" w:sz="4" w:space="1" w:color="auto"/>
        </w:pBdr>
        <w:outlineLvl w:val="0"/>
        <w:rPr>
          <w:rFonts w:ascii="Verdana" w:hAnsi="Verdana"/>
          <w:bCs/>
          <w:color w:val="365F91"/>
          <w:sz w:val="44"/>
          <w:szCs w:val="44"/>
        </w:rPr>
        <w:sectPr w:rsidR="001E3A0A" w:rsidRPr="007D5181" w:rsidSect="0067629C">
          <w:footerReference w:type="default" r:id="rId138"/>
          <w:footerReference w:type="first" r:id="rId139"/>
          <w:type w:val="continuous"/>
          <w:pgSz w:w="12240" w:h="15840" w:code="1"/>
          <w:pgMar w:top="1080" w:right="1152" w:bottom="1080" w:left="1152" w:header="720" w:footer="504" w:gutter="0"/>
          <w:cols w:space="720"/>
          <w:titlePg/>
          <w:docGrid w:linePitch="360"/>
        </w:sectPr>
      </w:pPr>
      <w:r w:rsidRPr="001557CD">
        <w:rPr>
          <w:rFonts w:ascii="Verdana" w:hAnsi="Verdana"/>
          <w:bCs/>
          <w:color w:val="365F91"/>
          <w:sz w:val="40"/>
          <w:szCs w:val="40"/>
        </w:rPr>
        <w:lastRenderedPageBreak/>
        <w:t>Security Services</w:t>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t xml:space="preserve">           </w:t>
      </w:r>
      <w:r>
        <w:rPr>
          <w:rFonts w:ascii="Verdana" w:hAnsi="Verdana"/>
          <w:bCs/>
          <w:color w:val="365F91"/>
          <w:sz w:val="44"/>
          <w:szCs w:val="44"/>
        </w:rPr>
        <w:tab/>
      </w:r>
      <w:r>
        <w:rPr>
          <w:rFonts w:ascii="Verdana" w:hAnsi="Verdana"/>
          <w:bCs/>
          <w:color w:val="365F91"/>
          <w:sz w:val="44"/>
          <w:szCs w:val="44"/>
        </w:rPr>
        <w:tab/>
      </w:r>
      <w:r w:rsidRPr="00884067">
        <w:rPr>
          <w:rFonts w:ascii="Verdana" w:hAnsi="Verdana"/>
          <w:bCs/>
          <w:noProof/>
          <w:color w:val="365F91"/>
          <w:sz w:val="44"/>
          <w:szCs w:val="44"/>
        </w:rPr>
        <w:drawing>
          <wp:inline distT="0" distB="0" distL="0" distR="0" wp14:anchorId="218C70DB" wp14:editId="23D24DD7">
            <wp:extent cx="771525" cy="560705"/>
            <wp:effectExtent l="0" t="0" r="9525" b="0"/>
            <wp:docPr id="708" name="Picture 708" descr="C:\Users\jsalvaggio\AppData\Local\Microsoft\Windows\Temporary Internet Files\Content.Outlook\WF6H39XR\Security 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salvaggio\AppData\Local\Microsoft\Windows\Temporary Internet Files\Content.Outlook\WF6H39XR\Security Services.jpg"/>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783708" cy="569559"/>
                    </a:xfrm>
                    <a:prstGeom prst="rect">
                      <a:avLst/>
                    </a:prstGeom>
                    <a:noFill/>
                    <a:ln>
                      <a:noFill/>
                    </a:ln>
                  </pic:spPr>
                </pic:pic>
              </a:graphicData>
            </a:graphic>
          </wp:inline>
        </w:drawing>
      </w:r>
    </w:p>
    <w:p w:rsidR="001E3A0A" w:rsidRPr="00CF6FD2" w:rsidRDefault="001E3A0A" w:rsidP="001E3A0A">
      <w:pPr>
        <w:pStyle w:val="Heading2"/>
        <w:spacing w:before="0"/>
        <w:rPr>
          <w:rFonts w:ascii="Verdana" w:hAnsi="Verdana"/>
          <w:b/>
          <w:sz w:val="48"/>
          <w:szCs w:val="48"/>
        </w:rPr>
      </w:pPr>
      <w:bookmarkStart w:id="64" w:name="_Toc492534928"/>
      <w:r w:rsidRPr="00CF6FD2">
        <w:rPr>
          <w:rFonts w:ascii="Verdana" w:hAnsi="Verdana"/>
          <w:b/>
          <w:sz w:val="48"/>
          <w:szCs w:val="48"/>
        </w:rPr>
        <w:t>Vulnerability Management</w:t>
      </w:r>
      <w:bookmarkEnd w:id="64"/>
    </w:p>
    <w:p w:rsidR="001E3A0A" w:rsidRDefault="001E3A0A" w:rsidP="001E3A0A">
      <w:pPr>
        <w:spacing w:after="0"/>
        <w:rPr>
          <w:rFonts w:ascii="Verdana" w:hAnsi="Verdana"/>
        </w:rPr>
      </w:pPr>
      <w:r>
        <w:rPr>
          <w:noProof/>
        </w:rPr>
        <w:t xml:space="preserve">       </w:t>
      </w:r>
    </w:p>
    <w:p w:rsidR="001E3A0A" w:rsidRPr="00677863"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Service Description</w:t>
      </w:r>
    </w:p>
    <w:p w:rsidR="001E3A0A" w:rsidRDefault="001E3A0A" w:rsidP="001E3A0A">
      <w:pPr>
        <w:spacing w:after="0"/>
        <w:rPr>
          <w:rFonts w:ascii="Verdana" w:hAnsi="Verdana" w:cs="Arial"/>
        </w:rPr>
      </w:pPr>
    </w:p>
    <w:p w:rsidR="001E3A0A" w:rsidRDefault="001E3A0A" w:rsidP="001E3A0A">
      <w:pPr>
        <w:spacing w:after="0"/>
        <w:rPr>
          <w:rFonts w:ascii="Verdana" w:hAnsi="Verdana" w:cs="Arial"/>
        </w:rPr>
      </w:pPr>
      <w:r w:rsidRPr="006E04EB">
        <w:rPr>
          <w:rFonts w:ascii="Verdana" w:hAnsi="Verdana" w:cs="Arial"/>
        </w:rPr>
        <w:t xml:space="preserve">Delivers mechanisms to prevent and/or defend against </w:t>
      </w:r>
      <w:r w:rsidR="00986119" w:rsidRPr="006E04EB">
        <w:rPr>
          <w:rFonts w:ascii="Verdana" w:hAnsi="Verdana" w:cs="Arial"/>
        </w:rPr>
        <w:t>cyber-attacks</w:t>
      </w:r>
      <w:r w:rsidRPr="006E04EB">
        <w:rPr>
          <w:rFonts w:ascii="Verdana" w:hAnsi="Verdana" w:cs="Arial"/>
        </w:rPr>
        <w:t xml:space="preserve"> as well as reduce vulnerabilities</w:t>
      </w:r>
      <w:r>
        <w:rPr>
          <w:rFonts w:ascii="Verdana" w:hAnsi="Verdana" w:cs="Arial"/>
        </w:rPr>
        <w:t>.</w:t>
      </w:r>
    </w:p>
    <w:p w:rsidR="001E3A0A" w:rsidRPr="00677863" w:rsidRDefault="001E3A0A" w:rsidP="001E3A0A">
      <w:pPr>
        <w:spacing w:after="0"/>
        <w:rPr>
          <w:rFonts w:ascii="Verdana" w:hAnsi="Verdana" w:cs="Arial"/>
        </w:rPr>
      </w:pPr>
    </w:p>
    <w:p w:rsidR="001E3A0A" w:rsidRPr="00677863"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What is Included</w:t>
      </w:r>
      <w:r>
        <w:rPr>
          <w:rFonts w:ascii="Verdana" w:hAnsi="Verdana"/>
          <w:color w:val="FFFFFF"/>
          <w:sz w:val="28"/>
          <w:szCs w:val="28"/>
        </w:rPr>
        <w:t xml:space="preserve">           </w:t>
      </w:r>
    </w:p>
    <w:p w:rsidR="001E3A0A" w:rsidRDefault="001E3A0A" w:rsidP="001E3A0A">
      <w:pPr>
        <w:shd w:val="clear" w:color="auto" w:fill="FFFFFF"/>
        <w:spacing w:after="0"/>
        <w:ind w:left="288"/>
        <w:jc w:val="left"/>
        <w:rPr>
          <w:rFonts w:ascii="Verdana" w:hAnsi="Verdana" w:cs="Arial"/>
        </w:rPr>
      </w:pPr>
    </w:p>
    <w:p w:rsidR="001E3A0A" w:rsidRPr="006E04EB" w:rsidRDefault="001E3A0A" w:rsidP="001E3A0A">
      <w:pPr>
        <w:numPr>
          <w:ilvl w:val="0"/>
          <w:numId w:val="3"/>
        </w:numPr>
        <w:shd w:val="clear" w:color="auto" w:fill="FFFFFF"/>
        <w:spacing w:after="0"/>
        <w:jc w:val="left"/>
        <w:rPr>
          <w:rFonts w:ascii="Verdana" w:hAnsi="Verdana" w:cs="Arial"/>
        </w:rPr>
      </w:pPr>
      <w:r w:rsidRPr="006E04EB">
        <w:rPr>
          <w:rFonts w:ascii="Verdana" w:hAnsi="Verdana" w:cs="Arial"/>
        </w:rPr>
        <w:t>Exam application or network to determine adequacy of security measures with vulnerability scans and testing</w:t>
      </w:r>
      <w:r>
        <w:rPr>
          <w:rFonts w:ascii="Verdana" w:hAnsi="Verdana" w:cs="Arial"/>
        </w:rPr>
        <w:t>.</w:t>
      </w:r>
    </w:p>
    <w:p w:rsidR="001E3A0A" w:rsidRPr="006E04EB" w:rsidRDefault="001E3A0A" w:rsidP="001E3A0A">
      <w:pPr>
        <w:numPr>
          <w:ilvl w:val="0"/>
          <w:numId w:val="3"/>
        </w:numPr>
        <w:shd w:val="clear" w:color="auto" w:fill="FFFFFF"/>
        <w:spacing w:after="0"/>
        <w:jc w:val="left"/>
        <w:rPr>
          <w:rFonts w:ascii="Verdana" w:hAnsi="Verdana" w:cs="Arial"/>
        </w:rPr>
      </w:pPr>
      <w:r w:rsidRPr="006E04EB">
        <w:rPr>
          <w:rFonts w:ascii="Verdana" w:hAnsi="Verdana" w:cs="Arial"/>
        </w:rPr>
        <w:t>Deploy and maintain anti-virus software</w:t>
      </w:r>
      <w:r>
        <w:rPr>
          <w:rFonts w:ascii="Verdana" w:hAnsi="Verdana" w:cs="Arial"/>
        </w:rPr>
        <w:t>.</w:t>
      </w:r>
    </w:p>
    <w:p w:rsidR="001E3A0A" w:rsidRPr="006E04EB" w:rsidRDefault="001E3A0A" w:rsidP="001E3A0A">
      <w:pPr>
        <w:numPr>
          <w:ilvl w:val="0"/>
          <w:numId w:val="3"/>
        </w:numPr>
        <w:shd w:val="clear" w:color="auto" w:fill="FFFFFF"/>
        <w:spacing w:after="0"/>
        <w:jc w:val="left"/>
        <w:rPr>
          <w:rFonts w:ascii="Verdana" w:hAnsi="Verdana" w:cs="Arial"/>
        </w:rPr>
      </w:pPr>
      <w:r w:rsidRPr="006E04EB">
        <w:rPr>
          <w:rFonts w:ascii="Verdana" w:hAnsi="Verdana" w:cs="Arial"/>
        </w:rPr>
        <w:t>Isolate and remediate infected systems</w:t>
      </w:r>
      <w:r>
        <w:rPr>
          <w:rFonts w:ascii="Verdana" w:hAnsi="Verdana" w:cs="Arial"/>
        </w:rPr>
        <w:t>.</w:t>
      </w:r>
    </w:p>
    <w:p w:rsidR="001E3A0A" w:rsidRPr="006E04EB" w:rsidRDefault="001E3A0A" w:rsidP="001E3A0A">
      <w:pPr>
        <w:numPr>
          <w:ilvl w:val="0"/>
          <w:numId w:val="3"/>
        </w:numPr>
        <w:shd w:val="clear" w:color="auto" w:fill="FFFFFF"/>
        <w:spacing w:after="0"/>
        <w:jc w:val="left"/>
        <w:rPr>
          <w:rFonts w:ascii="Verdana" w:hAnsi="Verdana" w:cs="Arial"/>
        </w:rPr>
      </w:pPr>
      <w:r w:rsidRPr="006E04EB">
        <w:rPr>
          <w:rFonts w:ascii="Verdana" w:hAnsi="Verdana" w:cs="Arial"/>
        </w:rPr>
        <w:t>Evaluate the security of a system or network through penetration testing</w:t>
      </w:r>
      <w:r>
        <w:rPr>
          <w:rFonts w:ascii="Verdana" w:hAnsi="Verdana" w:cs="Arial"/>
        </w:rPr>
        <w:t>.</w:t>
      </w:r>
    </w:p>
    <w:p w:rsidR="001E3A0A" w:rsidRPr="00986119" w:rsidRDefault="001E3A0A" w:rsidP="001E3A0A">
      <w:pPr>
        <w:numPr>
          <w:ilvl w:val="0"/>
          <w:numId w:val="3"/>
        </w:numPr>
        <w:shd w:val="clear" w:color="auto" w:fill="FFFFFF"/>
        <w:spacing w:after="0"/>
        <w:jc w:val="left"/>
        <w:rPr>
          <w:rFonts w:ascii="Verdana" w:hAnsi="Verdana" w:cs="Arial"/>
        </w:rPr>
      </w:pPr>
      <w:r w:rsidRPr="006E04EB">
        <w:rPr>
          <w:rFonts w:ascii="Verdana" w:hAnsi="Verdana" w:cs="Arial"/>
        </w:rPr>
        <w:t>Provide customized reports outlining options for remediation</w:t>
      </w:r>
      <w:r>
        <w:rPr>
          <w:rFonts w:ascii="Verdana" w:hAnsi="Verdana" w:cs="Arial"/>
        </w:rPr>
        <w:t>.</w:t>
      </w:r>
    </w:p>
    <w:p w:rsidR="001E3A0A" w:rsidRPr="00313C92"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Service Levels</w:t>
      </w:r>
    </w:p>
    <w:p w:rsidR="001E3A0A" w:rsidRDefault="001E3A0A" w:rsidP="001E3A0A">
      <w:pPr>
        <w:autoSpaceDE w:val="0"/>
        <w:autoSpaceDN w:val="0"/>
        <w:adjustRightInd w:val="0"/>
        <w:spacing w:after="0"/>
        <w:rPr>
          <w:rFonts w:ascii="Verdana" w:hAnsi="Verdana"/>
          <w:bCs/>
        </w:rPr>
      </w:pPr>
    </w:p>
    <w:p w:rsidR="001E3A0A" w:rsidRDefault="001E3A0A" w:rsidP="001E3A0A">
      <w:pPr>
        <w:autoSpaceDE w:val="0"/>
        <w:autoSpaceDN w:val="0"/>
        <w:adjustRightInd w:val="0"/>
        <w:spacing w:after="0"/>
        <w:rPr>
          <w:rFonts w:ascii="Verdana" w:hAnsi="Verdana"/>
          <w:bCs/>
        </w:rPr>
      </w:pPr>
      <w:r>
        <w:rPr>
          <w:rFonts w:ascii="Verdana" w:hAnsi="Verdana"/>
          <w:bCs/>
        </w:rPr>
        <w:t>None</w:t>
      </w:r>
    </w:p>
    <w:p w:rsidR="001E3A0A" w:rsidRPr="00677863" w:rsidRDefault="001E3A0A" w:rsidP="001E3A0A">
      <w:pPr>
        <w:autoSpaceDE w:val="0"/>
        <w:autoSpaceDN w:val="0"/>
        <w:adjustRightInd w:val="0"/>
        <w:spacing w:after="0"/>
        <w:rPr>
          <w:rFonts w:ascii="Verdana" w:hAnsi="Verdana"/>
          <w:bCs/>
        </w:rPr>
      </w:pPr>
    </w:p>
    <w:p w:rsidR="001E3A0A" w:rsidRPr="00677863" w:rsidRDefault="001E3A0A" w:rsidP="001E3A0A">
      <w:pPr>
        <w:shd w:val="clear" w:color="auto" w:fill="0070C0"/>
        <w:spacing w:after="0"/>
        <w:rPr>
          <w:rFonts w:ascii="Verdana" w:hAnsi="Verdana"/>
          <w:color w:val="FFFFFF"/>
          <w:sz w:val="28"/>
          <w:szCs w:val="28"/>
        </w:rPr>
      </w:pPr>
      <w:r>
        <w:rPr>
          <w:rFonts w:ascii="Verdana" w:hAnsi="Verdana"/>
          <w:color w:val="FFFFFF"/>
          <w:sz w:val="28"/>
          <w:szCs w:val="28"/>
        </w:rPr>
        <w:t>Additional Information</w:t>
      </w:r>
    </w:p>
    <w:p w:rsidR="001E3A0A" w:rsidRDefault="001E3A0A" w:rsidP="001E3A0A">
      <w:pPr>
        <w:spacing w:after="0"/>
        <w:jc w:val="left"/>
        <w:rPr>
          <w:rFonts w:ascii="Verdana" w:hAnsi="Verdana"/>
        </w:rPr>
      </w:pPr>
    </w:p>
    <w:p w:rsidR="001E3A0A" w:rsidRDefault="001E3A0A" w:rsidP="001E3A0A">
      <w:pPr>
        <w:spacing w:after="0"/>
        <w:jc w:val="left"/>
        <w:rPr>
          <w:rFonts w:ascii="Verdana" w:hAnsi="Verdana"/>
        </w:rPr>
      </w:pPr>
      <w:r w:rsidRPr="006B4921">
        <w:rPr>
          <w:rFonts w:ascii="Verdana" w:hAnsi="Verdana"/>
        </w:rPr>
        <w:t xml:space="preserve">Reference documents which provides more </w:t>
      </w:r>
      <w:r w:rsidR="00986119" w:rsidRPr="006B4921">
        <w:rPr>
          <w:rFonts w:ascii="Verdana" w:hAnsi="Verdana"/>
        </w:rPr>
        <w:t>in-depth</w:t>
      </w:r>
      <w:r w:rsidRPr="006B4921">
        <w:rPr>
          <w:rFonts w:ascii="Verdana" w:hAnsi="Verdana"/>
        </w:rPr>
        <w:t xml:space="preserve"> details of this service are available at </w:t>
      </w:r>
      <w:hyperlink r:id="rId140" w:history="1">
        <w:r w:rsidRPr="006B4921">
          <w:rPr>
            <w:rFonts w:ascii="Verdana" w:hAnsi="Verdana"/>
            <w:color w:val="0000FF"/>
            <w:u w:val="single"/>
          </w:rPr>
          <w:t>www.cybersecurity.state.pa.us</w:t>
        </w:r>
      </w:hyperlink>
      <w:r>
        <w:rPr>
          <w:rFonts w:ascii="Verdana" w:hAnsi="Verdana"/>
          <w:color w:val="0000FF"/>
          <w:u w:val="single"/>
        </w:rPr>
        <w:t>.</w:t>
      </w:r>
      <w:r w:rsidRPr="006B4921">
        <w:rPr>
          <w:rFonts w:ascii="Verdana" w:hAnsi="Verdana"/>
        </w:rPr>
        <w:t xml:space="preserve"> </w:t>
      </w:r>
    </w:p>
    <w:p w:rsidR="001E3A0A" w:rsidRDefault="001E3A0A" w:rsidP="001E3A0A">
      <w:pPr>
        <w:rPr>
          <w:rFonts w:ascii="Verdana" w:hAnsi="Verdana"/>
        </w:rPr>
      </w:pPr>
    </w:p>
    <w:p w:rsidR="001E3A0A" w:rsidRDefault="001E3A0A" w:rsidP="001E3A0A">
      <w:pPr>
        <w:rPr>
          <w:rFonts w:ascii="Verdana" w:hAnsi="Verdana"/>
        </w:rPr>
      </w:pPr>
    </w:p>
    <w:p w:rsidR="001E3A0A" w:rsidRDefault="001E3A0A" w:rsidP="001E3A0A">
      <w:pPr>
        <w:rPr>
          <w:rFonts w:ascii="Verdana" w:hAnsi="Verdana"/>
        </w:rPr>
      </w:pPr>
    </w:p>
    <w:p w:rsidR="001E3A0A" w:rsidRDefault="001E3A0A" w:rsidP="001E3A0A">
      <w:pPr>
        <w:rPr>
          <w:rFonts w:ascii="Verdana" w:hAnsi="Verdana"/>
        </w:rPr>
      </w:pPr>
    </w:p>
    <w:p w:rsidR="001E3A0A" w:rsidRDefault="001E3A0A" w:rsidP="001E3A0A">
      <w:pPr>
        <w:rPr>
          <w:rFonts w:ascii="Verdana" w:hAnsi="Verdana"/>
        </w:rPr>
      </w:pPr>
    </w:p>
    <w:p w:rsidR="001E3A0A" w:rsidRDefault="001E3A0A" w:rsidP="001E3A0A">
      <w:pPr>
        <w:rPr>
          <w:rFonts w:ascii="Verdana" w:hAnsi="Verdana"/>
        </w:rPr>
      </w:pPr>
    </w:p>
    <w:p w:rsidR="001E3A0A" w:rsidRDefault="001E3A0A" w:rsidP="001E3A0A">
      <w:pPr>
        <w:rPr>
          <w:rFonts w:ascii="Verdana" w:hAnsi="Verdana"/>
        </w:rPr>
      </w:pPr>
    </w:p>
    <w:p w:rsidR="001E3A0A" w:rsidRDefault="001E3A0A" w:rsidP="001E3A0A">
      <w:pPr>
        <w:rPr>
          <w:rFonts w:ascii="Verdana" w:hAnsi="Verdana"/>
        </w:rPr>
      </w:pPr>
    </w:p>
    <w:p w:rsidR="001E3A0A" w:rsidRDefault="001E3A0A" w:rsidP="001E3A0A">
      <w:pPr>
        <w:rPr>
          <w:rFonts w:ascii="Verdana" w:hAnsi="Verdana"/>
        </w:rPr>
      </w:pPr>
    </w:p>
    <w:p w:rsidR="001E3A0A" w:rsidRDefault="001E3A0A" w:rsidP="001E3A0A">
      <w:pPr>
        <w:rPr>
          <w:rFonts w:ascii="Verdana" w:hAnsi="Verdana"/>
        </w:rPr>
        <w:sectPr w:rsidR="001E3A0A" w:rsidSect="0067629C">
          <w:type w:val="continuous"/>
          <w:pgSz w:w="12240" w:h="15840" w:code="1"/>
          <w:pgMar w:top="1080" w:right="1152" w:bottom="1080" w:left="1152" w:header="720" w:footer="504" w:gutter="0"/>
          <w:cols w:num="2" w:space="720"/>
          <w:titlePg/>
          <w:docGrid w:linePitch="360"/>
        </w:sectPr>
      </w:pPr>
    </w:p>
    <w:p w:rsidR="00986119" w:rsidRDefault="00986119" w:rsidP="001E3A0A">
      <w:pPr>
        <w:pBdr>
          <w:bottom w:val="single" w:sz="4" w:space="1" w:color="auto"/>
        </w:pBdr>
        <w:outlineLvl w:val="0"/>
        <w:rPr>
          <w:rFonts w:ascii="Verdana" w:hAnsi="Verdana"/>
          <w:bCs/>
          <w:color w:val="365F91"/>
          <w:sz w:val="44"/>
          <w:szCs w:val="44"/>
        </w:rPr>
      </w:pPr>
    </w:p>
    <w:p w:rsidR="00986119" w:rsidRDefault="00986119" w:rsidP="001E3A0A">
      <w:pPr>
        <w:pBdr>
          <w:bottom w:val="single" w:sz="4" w:space="1" w:color="auto"/>
        </w:pBdr>
        <w:outlineLvl w:val="0"/>
        <w:rPr>
          <w:rFonts w:ascii="Verdana" w:hAnsi="Verdana"/>
          <w:bCs/>
          <w:color w:val="365F91"/>
          <w:sz w:val="44"/>
          <w:szCs w:val="44"/>
        </w:rPr>
      </w:pPr>
    </w:p>
    <w:p w:rsidR="00986119" w:rsidRDefault="00986119" w:rsidP="001E3A0A">
      <w:pPr>
        <w:pBdr>
          <w:bottom w:val="single" w:sz="4" w:space="1" w:color="auto"/>
        </w:pBdr>
        <w:outlineLvl w:val="0"/>
        <w:rPr>
          <w:rFonts w:ascii="Verdana" w:hAnsi="Verdana"/>
          <w:bCs/>
          <w:color w:val="365F91"/>
          <w:sz w:val="44"/>
          <w:szCs w:val="44"/>
        </w:rPr>
      </w:pPr>
    </w:p>
    <w:p w:rsidR="00986119" w:rsidRDefault="00986119" w:rsidP="001E3A0A">
      <w:pPr>
        <w:pBdr>
          <w:bottom w:val="single" w:sz="4" w:space="1" w:color="auto"/>
        </w:pBdr>
        <w:outlineLvl w:val="0"/>
        <w:rPr>
          <w:rFonts w:ascii="Verdana" w:hAnsi="Verdana"/>
          <w:bCs/>
          <w:color w:val="365F91"/>
          <w:sz w:val="44"/>
          <w:szCs w:val="44"/>
        </w:rPr>
      </w:pPr>
    </w:p>
    <w:p w:rsidR="00986119" w:rsidRDefault="00986119" w:rsidP="001E3A0A">
      <w:pPr>
        <w:pBdr>
          <w:bottom w:val="single" w:sz="4" w:space="1" w:color="auto"/>
        </w:pBdr>
        <w:outlineLvl w:val="0"/>
        <w:rPr>
          <w:rFonts w:ascii="Verdana" w:hAnsi="Verdana"/>
          <w:bCs/>
          <w:color w:val="365F91"/>
          <w:sz w:val="44"/>
          <w:szCs w:val="44"/>
        </w:rPr>
      </w:pPr>
    </w:p>
    <w:p w:rsidR="00986119" w:rsidRDefault="00986119" w:rsidP="001E3A0A">
      <w:pPr>
        <w:pBdr>
          <w:bottom w:val="single" w:sz="4" w:space="1" w:color="auto"/>
        </w:pBdr>
        <w:outlineLvl w:val="0"/>
        <w:rPr>
          <w:rFonts w:ascii="Verdana" w:hAnsi="Verdana"/>
          <w:bCs/>
          <w:color w:val="365F91"/>
          <w:sz w:val="44"/>
          <w:szCs w:val="44"/>
        </w:rPr>
      </w:pPr>
    </w:p>
    <w:p w:rsidR="00986119" w:rsidRDefault="00986119" w:rsidP="001E3A0A">
      <w:pPr>
        <w:pBdr>
          <w:bottom w:val="single" w:sz="4" w:space="1" w:color="auto"/>
        </w:pBdr>
        <w:outlineLvl w:val="0"/>
        <w:rPr>
          <w:rFonts w:ascii="Verdana" w:hAnsi="Verdana"/>
          <w:bCs/>
          <w:color w:val="365F91"/>
          <w:sz w:val="44"/>
          <w:szCs w:val="44"/>
        </w:rPr>
      </w:pPr>
    </w:p>
    <w:p w:rsidR="00986119" w:rsidRDefault="00986119" w:rsidP="001E3A0A">
      <w:pPr>
        <w:pBdr>
          <w:bottom w:val="single" w:sz="4" w:space="1" w:color="auto"/>
        </w:pBdr>
        <w:outlineLvl w:val="0"/>
        <w:rPr>
          <w:rFonts w:ascii="Verdana" w:hAnsi="Verdana"/>
          <w:bCs/>
          <w:color w:val="365F91"/>
          <w:sz w:val="44"/>
          <w:szCs w:val="44"/>
        </w:rPr>
      </w:pPr>
    </w:p>
    <w:p w:rsidR="001E3A0A" w:rsidRPr="004C0236" w:rsidRDefault="001E3A0A" w:rsidP="001E3A0A">
      <w:pPr>
        <w:pBdr>
          <w:bottom w:val="single" w:sz="4" w:space="1" w:color="auto"/>
        </w:pBdr>
        <w:outlineLvl w:val="0"/>
        <w:rPr>
          <w:rFonts w:ascii="Verdana" w:hAnsi="Verdana"/>
          <w:bCs/>
          <w:color w:val="365F91"/>
          <w:sz w:val="44"/>
          <w:szCs w:val="44"/>
        </w:rPr>
      </w:pPr>
      <w:r>
        <w:rPr>
          <w:rFonts w:ascii="Verdana" w:hAnsi="Verdana"/>
          <w:bCs/>
          <w:color w:val="365F91"/>
          <w:sz w:val="44"/>
          <w:szCs w:val="44"/>
        </w:rPr>
        <w:lastRenderedPageBreak/>
        <w:t>Security Services</w:t>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sidRPr="00884067">
        <w:rPr>
          <w:rFonts w:ascii="Verdana" w:hAnsi="Verdana"/>
          <w:bCs/>
          <w:noProof/>
          <w:color w:val="365F91"/>
          <w:sz w:val="44"/>
          <w:szCs w:val="44"/>
        </w:rPr>
        <w:drawing>
          <wp:inline distT="0" distB="0" distL="0" distR="0" wp14:anchorId="5600EF85" wp14:editId="7CF1A6EA">
            <wp:extent cx="771525" cy="560705"/>
            <wp:effectExtent l="0" t="0" r="9525" b="0"/>
            <wp:docPr id="130" name="Picture 130" descr="C:\Users\jsalvaggio\AppData\Local\Microsoft\Windows\Temporary Internet Files\Content.Outlook\WF6H39XR\Security 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salvaggio\AppData\Local\Microsoft\Windows\Temporary Internet Files\Content.Outlook\WF6H39XR\Security Services.jpg"/>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783708" cy="569559"/>
                    </a:xfrm>
                    <a:prstGeom prst="rect">
                      <a:avLst/>
                    </a:prstGeom>
                    <a:noFill/>
                    <a:ln>
                      <a:noFill/>
                    </a:ln>
                  </pic:spPr>
                </pic:pic>
              </a:graphicData>
            </a:graphic>
          </wp:inline>
        </w:drawing>
      </w:r>
    </w:p>
    <w:p w:rsidR="001E3A0A" w:rsidRDefault="001E3A0A" w:rsidP="001E3A0A">
      <w:pPr>
        <w:pStyle w:val="Subtitle"/>
        <w:jc w:val="left"/>
        <w:rPr>
          <w:rFonts w:ascii="Verdana" w:hAnsi="Verdana"/>
          <w:b/>
          <w:color w:val="365F91"/>
          <w:sz w:val="28"/>
          <w:szCs w:val="28"/>
        </w:rPr>
        <w:sectPr w:rsidR="001E3A0A" w:rsidSect="0067629C">
          <w:footerReference w:type="default" r:id="rId141"/>
          <w:footerReference w:type="first" r:id="rId142"/>
          <w:type w:val="continuous"/>
          <w:pgSz w:w="12240" w:h="15840" w:code="1"/>
          <w:pgMar w:top="1080" w:right="1152" w:bottom="1080" w:left="1152" w:header="720" w:footer="504" w:gutter="0"/>
          <w:cols w:space="720"/>
          <w:titlePg/>
          <w:docGrid w:linePitch="360"/>
        </w:sectPr>
      </w:pPr>
    </w:p>
    <w:p w:rsidR="001E3A0A" w:rsidRPr="00CF6FD2" w:rsidRDefault="001E3A0A" w:rsidP="001E3A0A">
      <w:pPr>
        <w:pStyle w:val="Heading2"/>
        <w:spacing w:before="0"/>
        <w:jc w:val="left"/>
        <w:rPr>
          <w:rFonts w:ascii="Verdana" w:hAnsi="Verdana"/>
          <w:b/>
          <w:noProof/>
          <w:sz w:val="48"/>
          <w:szCs w:val="48"/>
        </w:rPr>
      </w:pPr>
      <w:bookmarkStart w:id="65" w:name="_Toc492534929"/>
      <w:r w:rsidRPr="00CF6FD2">
        <w:rPr>
          <w:rFonts w:ascii="Verdana" w:hAnsi="Verdana"/>
          <w:b/>
          <w:sz w:val="48"/>
          <w:szCs w:val="48"/>
        </w:rPr>
        <w:t>Vulnerability Scanning</w:t>
      </w:r>
      <w:bookmarkEnd w:id="65"/>
      <w:r w:rsidRPr="00CF6FD2">
        <w:rPr>
          <w:rFonts w:ascii="Verdana" w:hAnsi="Verdana"/>
          <w:b/>
          <w:noProof/>
          <w:sz w:val="48"/>
          <w:szCs w:val="48"/>
        </w:rPr>
        <w:t xml:space="preserve">  </w:t>
      </w:r>
    </w:p>
    <w:p w:rsidR="001E3A0A" w:rsidRDefault="001E3A0A" w:rsidP="001E3A0A">
      <w:pPr>
        <w:rPr>
          <w:rFonts w:ascii="Verdana" w:hAnsi="Verdana"/>
        </w:rPr>
      </w:pPr>
    </w:p>
    <w:p w:rsidR="001E3A0A" w:rsidRPr="003F3DAB" w:rsidRDefault="001E3A0A" w:rsidP="001E3A0A">
      <w:pPr>
        <w:shd w:val="clear" w:color="auto" w:fill="0070C0"/>
        <w:rPr>
          <w:rFonts w:ascii="Verdana" w:hAnsi="Verdana"/>
          <w:color w:val="FFFFFF"/>
          <w:sz w:val="28"/>
          <w:szCs w:val="28"/>
        </w:rPr>
      </w:pPr>
      <w:r w:rsidRPr="00313C92">
        <w:rPr>
          <w:rFonts w:ascii="Verdana" w:hAnsi="Verdana"/>
          <w:color w:val="FFFFFF"/>
          <w:sz w:val="28"/>
          <w:szCs w:val="28"/>
        </w:rPr>
        <w:t>Service Description</w:t>
      </w:r>
    </w:p>
    <w:p w:rsidR="008C404C" w:rsidRDefault="008C404C" w:rsidP="008C404C">
      <w:pPr>
        <w:spacing w:after="0"/>
        <w:jc w:val="left"/>
        <w:rPr>
          <w:rFonts w:ascii="Verdana" w:hAnsi="Verdana"/>
        </w:rPr>
      </w:pPr>
      <w:r w:rsidRPr="00283EEB">
        <w:rPr>
          <w:rFonts w:ascii="Verdana" w:hAnsi="Verdana"/>
        </w:rPr>
        <w:t>Scanning an application or system can reveal misconfiguration or vulnerabilities present. Scans are performed against an IT system with an IP address.  Reports are generated from these scans that can be provided to developers, administrators or managers descr</w:t>
      </w:r>
      <w:r>
        <w:rPr>
          <w:rFonts w:ascii="Verdana" w:hAnsi="Verdana"/>
        </w:rPr>
        <w:t>ibing security vulnerabilities.</w:t>
      </w:r>
    </w:p>
    <w:p w:rsidR="001E3A0A" w:rsidRDefault="008C404C" w:rsidP="001E3A0A">
      <w:pPr>
        <w:spacing w:after="0"/>
        <w:jc w:val="left"/>
        <w:rPr>
          <w:rFonts w:ascii="Verdana" w:hAnsi="Verdana"/>
        </w:rPr>
      </w:pPr>
      <w:r>
        <w:rPr>
          <w:rFonts w:ascii="Verdana" w:hAnsi="Verdana"/>
        </w:rPr>
        <w:t xml:space="preserve"> </w:t>
      </w:r>
    </w:p>
    <w:p w:rsidR="008C404C" w:rsidRPr="00313C92" w:rsidRDefault="008C404C" w:rsidP="008C404C">
      <w:pPr>
        <w:shd w:val="clear" w:color="auto" w:fill="0070C0"/>
        <w:rPr>
          <w:rFonts w:ascii="Verdana" w:hAnsi="Verdana"/>
          <w:color w:val="FFFFFF"/>
          <w:sz w:val="28"/>
          <w:szCs w:val="28"/>
        </w:rPr>
      </w:pPr>
      <w:r w:rsidRPr="00313C92">
        <w:rPr>
          <w:rFonts w:ascii="Verdana" w:hAnsi="Verdana"/>
          <w:color w:val="FFFFFF"/>
          <w:sz w:val="28"/>
          <w:szCs w:val="28"/>
        </w:rPr>
        <w:t xml:space="preserve">What is Included           </w:t>
      </w:r>
    </w:p>
    <w:p w:rsidR="008C404C" w:rsidRDefault="008C404C" w:rsidP="008C404C">
      <w:pPr>
        <w:rPr>
          <w:rFonts w:ascii="Verdana" w:hAnsi="Verdana"/>
        </w:rPr>
      </w:pPr>
    </w:p>
    <w:p w:rsidR="008C404C" w:rsidRPr="00313C92" w:rsidRDefault="008C404C" w:rsidP="008C404C">
      <w:pPr>
        <w:shd w:val="clear" w:color="auto" w:fill="0070C0"/>
        <w:rPr>
          <w:rFonts w:ascii="Verdana" w:hAnsi="Verdana"/>
          <w:color w:val="FFFFFF"/>
          <w:sz w:val="28"/>
          <w:szCs w:val="28"/>
        </w:rPr>
      </w:pPr>
      <w:r w:rsidRPr="00313C92">
        <w:rPr>
          <w:rFonts w:ascii="Verdana" w:hAnsi="Verdana"/>
          <w:color w:val="FFFFFF"/>
          <w:sz w:val="28"/>
          <w:szCs w:val="28"/>
        </w:rPr>
        <w:t>Service Levels</w:t>
      </w:r>
    </w:p>
    <w:p w:rsidR="008C404C" w:rsidRPr="00DD6322" w:rsidRDefault="008C404C" w:rsidP="008C404C">
      <w:pPr>
        <w:rPr>
          <w:rFonts w:ascii="Verdana" w:hAnsi="Verdana"/>
          <w:b/>
        </w:rPr>
      </w:pPr>
    </w:p>
    <w:p w:rsidR="008C404C" w:rsidRPr="001A4C7F" w:rsidRDefault="008C404C" w:rsidP="008C404C">
      <w:pPr>
        <w:rPr>
          <w:rFonts w:ascii="Verdana" w:hAnsi="Verdana"/>
        </w:rPr>
      </w:pPr>
      <w:r>
        <w:rPr>
          <w:rFonts w:ascii="Verdana" w:hAnsi="Verdana"/>
        </w:rPr>
        <w:t>None</w:t>
      </w:r>
    </w:p>
    <w:p w:rsidR="008C404C" w:rsidRDefault="008C404C" w:rsidP="008C404C">
      <w:pPr>
        <w:spacing w:after="0"/>
        <w:jc w:val="left"/>
        <w:rPr>
          <w:rFonts w:ascii="Verdana" w:hAnsi="Verdana"/>
        </w:rPr>
      </w:pPr>
    </w:p>
    <w:p w:rsidR="008C404C" w:rsidRDefault="008C404C" w:rsidP="008C404C">
      <w:pPr>
        <w:spacing w:after="0"/>
        <w:jc w:val="left"/>
        <w:rPr>
          <w:rFonts w:ascii="Verdana" w:hAnsi="Verdana"/>
        </w:rPr>
      </w:pPr>
    </w:p>
    <w:p w:rsidR="001E3A0A" w:rsidRPr="00313C92" w:rsidRDefault="001E3A0A" w:rsidP="001E3A0A">
      <w:pPr>
        <w:shd w:val="clear" w:color="auto" w:fill="0070C0"/>
        <w:rPr>
          <w:rFonts w:ascii="Verdana" w:hAnsi="Verdana"/>
          <w:color w:val="FFFFFF"/>
          <w:sz w:val="28"/>
          <w:szCs w:val="28"/>
        </w:rPr>
      </w:pPr>
      <w:r w:rsidRPr="00313C92">
        <w:rPr>
          <w:rFonts w:ascii="Verdana" w:hAnsi="Verdana"/>
          <w:color w:val="FFFFFF"/>
          <w:sz w:val="28"/>
          <w:szCs w:val="28"/>
        </w:rPr>
        <w:t>Additional Information</w:t>
      </w:r>
    </w:p>
    <w:p w:rsidR="001E3A0A" w:rsidRPr="00DD6322" w:rsidRDefault="001E3A0A" w:rsidP="001E3A0A">
      <w:pPr>
        <w:rPr>
          <w:rFonts w:ascii="Verdana" w:hAnsi="Verdana"/>
          <w:b/>
        </w:rPr>
      </w:pPr>
    </w:p>
    <w:p w:rsidR="001E3A0A" w:rsidRPr="001A4C7F" w:rsidRDefault="001E3A0A" w:rsidP="001E3A0A">
      <w:pPr>
        <w:rPr>
          <w:rFonts w:ascii="Verdana" w:hAnsi="Verdana"/>
        </w:rPr>
      </w:pPr>
      <w:r w:rsidRPr="006B4921">
        <w:rPr>
          <w:rFonts w:ascii="Verdana" w:hAnsi="Verdana"/>
        </w:rPr>
        <w:t xml:space="preserve">Reference documents which provides more </w:t>
      </w:r>
      <w:r w:rsidR="00D33083" w:rsidRPr="006B4921">
        <w:rPr>
          <w:rFonts w:ascii="Verdana" w:hAnsi="Verdana"/>
        </w:rPr>
        <w:t>in-depth</w:t>
      </w:r>
      <w:r w:rsidRPr="006B4921">
        <w:rPr>
          <w:rFonts w:ascii="Verdana" w:hAnsi="Verdana"/>
        </w:rPr>
        <w:t xml:space="preserve"> details of this service are available at</w:t>
      </w:r>
      <w:r w:rsidRPr="001A4C7F">
        <w:rPr>
          <w:rFonts w:ascii="Verdana" w:hAnsi="Verdana"/>
        </w:rPr>
        <w:t xml:space="preserve"> </w:t>
      </w:r>
      <w:hyperlink r:id="rId143" w:history="1">
        <w:r w:rsidRPr="009208F4">
          <w:rPr>
            <w:rStyle w:val="Hyperlink"/>
            <w:rFonts w:ascii="Verdana" w:hAnsi="Verdana"/>
          </w:rPr>
          <w:t>www.cybersecurity.pa.gov</w:t>
        </w:r>
      </w:hyperlink>
      <w:r>
        <w:rPr>
          <w:rFonts w:ascii="Verdana" w:hAnsi="Verdana"/>
        </w:rPr>
        <w:t>.</w:t>
      </w:r>
    </w:p>
    <w:p w:rsidR="001E3A0A" w:rsidRDefault="001E3A0A" w:rsidP="001E3A0A">
      <w:pPr>
        <w:pBdr>
          <w:bottom w:val="single" w:sz="4" w:space="1" w:color="auto"/>
        </w:pBdr>
        <w:outlineLvl w:val="0"/>
        <w:rPr>
          <w:rFonts w:ascii="Verdana" w:hAnsi="Verdana"/>
        </w:rPr>
      </w:pPr>
    </w:p>
    <w:p w:rsidR="001E3A0A" w:rsidRDefault="001E3A0A" w:rsidP="001E3A0A">
      <w:pPr>
        <w:pBdr>
          <w:bottom w:val="single" w:sz="4" w:space="1" w:color="auto"/>
        </w:pBdr>
        <w:outlineLvl w:val="0"/>
        <w:rPr>
          <w:rFonts w:ascii="Verdana" w:hAnsi="Verdana"/>
        </w:rPr>
        <w:sectPr w:rsidR="001E3A0A" w:rsidSect="0067629C">
          <w:type w:val="continuous"/>
          <w:pgSz w:w="12240" w:h="15840" w:code="1"/>
          <w:pgMar w:top="1080" w:right="1152" w:bottom="1080" w:left="1152" w:header="720" w:footer="504" w:gutter="0"/>
          <w:cols w:num="2" w:space="720"/>
          <w:titlePg/>
          <w:docGrid w:linePitch="360"/>
        </w:sectPr>
      </w:pPr>
    </w:p>
    <w:p w:rsidR="008C404C" w:rsidRPr="008C404C" w:rsidRDefault="008C404C" w:rsidP="008C404C">
      <w:pPr>
        <w:shd w:val="clear" w:color="auto" w:fill="FFFFFF"/>
        <w:spacing w:after="0"/>
        <w:ind w:left="288"/>
        <w:jc w:val="left"/>
        <w:rPr>
          <w:rFonts w:ascii="Verdana" w:hAnsi="Verdana" w:cs="Arial"/>
        </w:rPr>
      </w:pPr>
    </w:p>
    <w:p w:rsidR="008C404C" w:rsidRPr="009A6791" w:rsidRDefault="008C404C" w:rsidP="008C404C">
      <w:pPr>
        <w:numPr>
          <w:ilvl w:val="0"/>
          <w:numId w:val="3"/>
        </w:numPr>
        <w:shd w:val="clear" w:color="auto" w:fill="FFFFFF"/>
        <w:spacing w:after="0"/>
        <w:jc w:val="left"/>
        <w:rPr>
          <w:rFonts w:ascii="Verdana" w:hAnsi="Verdana" w:cs="Arial"/>
        </w:rPr>
      </w:pPr>
      <w:r w:rsidRPr="009A6791">
        <w:rPr>
          <w:rFonts w:ascii="Verdana" w:hAnsi="Verdana"/>
        </w:rPr>
        <w:t>Vulnerability Scanning</w:t>
      </w:r>
    </w:p>
    <w:p w:rsidR="008C404C" w:rsidRPr="0087502D" w:rsidRDefault="008C404C" w:rsidP="008C404C">
      <w:pPr>
        <w:numPr>
          <w:ilvl w:val="0"/>
          <w:numId w:val="3"/>
        </w:numPr>
        <w:shd w:val="clear" w:color="auto" w:fill="FFFFFF"/>
        <w:spacing w:after="0"/>
        <w:jc w:val="left"/>
        <w:rPr>
          <w:rFonts w:ascii="Verdana" w:hAnsi="Verdana" w:cs="Arial"/>
        </w:rPr>
      </w:pPr>
      <w:r w:rsidRPr="009A6791">
        <w:rPr>
          <w:rFonts w:ascii="Verdana" w:hAnsi="Verdana"/>
        </w:rPr>
        <w:t>Vulnerability Reporting</w:t>
      </w:r>
    </w:p>
    <w:p w:rsidR="00A76080" w:rsidRPr="008C404C" w:rsidRDefault="00A76080" w:rsidP="001E3A0A">
      <w:pPr>
        <w:pBdr>
          <w:bottom w:val="single" w:sz="4" w:space="1" w:color="auto"/>
        </w:pBdr>
        <w:outlineLvl w:val="0"/>
        <w:rPr>
          <w:rFonts w:ascii="Verdana" w:hAnsi="Verdana"/>
          <w:bCs/>
          <w:color w:val="365F91"/>
        </w:rPr>
      </w:pPr>
    </w:p>
    <w:p w:rsidR="008C404C" w:rsidRPr="008C404C" w:rsidRDefault="008C404C" w:rsidP="001E3A0A">
      <w:pPr>
        <w:pBdr>
          <w:bottom w:val="single" w:sz="4" w:space="1" w:color="auto"/>
        </w:pBdr>
        <w:outlineLvl w:val="0"/>
        <w:rPr>
          <w:rFonts w:ascii="Verdana" w:hAnsi="Verdana"/>
          <w:bCs/>
          <w:color w:val="365F91"/>
        </w:rPr>
      </w:pPr>
    </w:p>
    <w:p w:rsidR="008C404C" w:rsidRPr="008C404C" w:rsidRDefault="008C404C" w:rsidP="001E3A0A">
      <w:pPr>
        <w:pBdr>
          <w:bottom w:val="single" w:sz="4" w:space="1" w:color="auto"/>
        </w:pBdr>
        <w:outlineLvl w:val="0"/>
        <w:rPr>
          <w:rFonts w:ascii="Verdana" w:hAnsi="Verdana"/>
          <w:bCs/>
          <w:color w:val="365F91"/>
        </w:rPr>
      </w:pPr>
    </w:p>
    <w:p w:rsidR="008C404C" w:rsidRPr="008C404C" w:rsidRDefault="008C404C" w:rsidP="001E3A0A">
      <w:pPr>
        <w:pBdr>
          <w:bottom w:val="single" w:sz="4" w:space="1" w:color="auto"/>
        </w:pBdr>
        <w:outlineLvl w:val="0"/>
        <w:rPr>
          <w:rFonts w:ascii="Verdana" w:hAnsi="Verdana"/>
          <w:bCs/>
          <w:color w:val="365F91"/>
        </w:rPr>
      </w:pPr>
    </w:p>
    <w:p w:rsidR="008C404C" w:rsidRPr="008C404C" w:rsidRDefault="008C404C" w:rsidP="001E3A0A">
      <w:pPr>
        <w:pBdr>
          <w:bottom w:val="single" w:sz="4" w:space="1" w:color="auto"/>
        </w:pBdr>
        <w:outlineLvl w:val="0"/>
        <w:rPr>
          <w:rFonts w:ascii="Verdana" w:hAnsi="Verdana"/>
          <w:bCs/>
          <w:color w:val="365F91"/>
        </w:rPr>
      </w:pPr>
    </w:p>
    <w:p w:rsidR="00A76080" w:rsidRPr="008C404C" w:rsidRDefault="00A76080" w:rsidP="001E3A0A">
      <w:pPr>
        <w:pBdr>
          <w:bottom w:val="single" w:sz="4" w:space="1" w:color="auto"/>
        </w:pBdr>
        <w:outlineLvl w:val="0"/>
        <w:rPr>
          <w:rFonts w:ascii="Verdana" w:hAnsi="Verdana"/>
          <w:bCs/>
          <w:color w:val="365F91"/>
        </w:rPr>
      </w:pPr>
    </w:p>
    <w:p w:rsidR="00A76080" w:rsidRPr="008C404C" w:rsidRDefault="00A76080" w:rsidP="001E3A0A">
      <w:pPr>
        <w:pBdr>
          <w:bottom w:val="single" w:sz="4" w:space="1" w:color="auto"/>
        </w:pBdr>
        <w:outlineLvl w:val="0"/>
        <w:rPr>
          <w:rFonts w:ascii="Verdana" w:hAnsi="Verdana"/>
          <w:bCs/>
          <w:color w:val="365F91"/>
        </w:rPr>
      </w:pPr>
    </w:p>
    <w:p w:rsidR="00A76080" w:rsidRPr="008C404C" w:rsidRDefault="00A76080" w:rsidP="001E3A0A">
      <w:pPr>
        <w:pBdr>
          <w:bottom w:val="single" w:sz="4" w:space="1" w:color="auto"/>
        </w:pBdr>
        <w:outlineLvl w:val="0"/>
        <w:rPr>
          <w:rFonts w:ascii="Verdana" w:hAnsi="Verdana"/>
          <w:bCs/>
          <w:color w:val="365F91"/>
        </w:rPr>
      </w:pPr>
    </w:p>
    <w:p w:rsidR="008C404C" w:rsidRDefault="008C404C" w:rsidP="001E3A0A">
      <w:pPr>
        <w:pBdr>
          <w:bottom w:val="single" w:sz="4" w:space="1" w:color="auto"/>
        </w:pBdr>
        <w:outlineLvl w:val="0"/>
        <w:rPr>
          <w:rFonts w:ascii="Verdana" w:hAnsi="Verdana"/>
          <w:bCs/>
          <w:color w:val="365F91"/>
          <w:sz w:val="44"/>
          <w:szCs w:val="44"/>
        </w:rPr>
      </w:pPr>
    </w:p>
    <w:p w:rsidR="008C404C" w:rsidRDefault="008C404C" w:rsidP="001E3A0A">
      <w:pPr>
        <w:pBdr>
          <w:bottom w:val="single" w:sz="4" w:space="1" w:color="auto"/>
        </w:pBdr>
        <w:outlineLvl w:val="0"/>
        <w:rPr>
          <w:rFonts w:ascii="Verdana" w:hAnsi="Verdana"/>
          <w:bCs/>
          <w:color w:val="365F91"/>
          <w:sz w:val="44"/>
          <w:szCs w:val="44"/>
        </w:rPr>
      </w:pPr>
    </w:p>
    <w:p w:rsidR="008C404C" w:rsidRDefault="008C404C" w:rsidP="001E3A0A">
      <w:pPr>
        <w:pBdr>
          <w:bottom w:val="single" w:sz="4" w:space="1" w:color="auto"/>
        </w:pBdr>
        <w:outlineLvl w:val="0"/>
        <w:rPr>
          <w:rFonts w:ascii="Verdana" w:hAnsi="Verdana"/>
          <w:bCs/>
          <w:color w:val="365F91"/>
          <w:sz w:val="44"/>
          <w:szCs w:val="44"/>
        </w:rPr>
      </w:pPr>
    </w:p>
    <w:p w:rsidR="008C404C" w:rsidRDefault="008C404C" w:rsidP="001E3A0A">
      <w:pPr>
        <w:pBdr>
          <w:bottom w:val="single" w:sz="4" w:space="1" w:color="auto"/>
        </w:pBdr>
        <w:outlineLvl w:val="0"/>
        <w:rPr>
          <w:rFonts w:ascii="Verdana" w:hAnsi="Verdana"/>
          <w:bCs/>
          <w:color w:val="365F91"/>
          <w:sz w:val="44"/>
          <w:szCs w:val="44"/>
        </w:rPr>
      </w:pPr>
    </w:p>
    <w:p w:rsidR="001E3A0A" w:rsidRPr="004C0236" w:rsidRDefault="001E3A0A" w:rsidP="001E3A0A">
      <w:pPr>
        <w:pBdr>
          <w:bottom w:val="single" w:sz="4" w:space="1" w:color="auto"/>
        </w:pBdr>
        <w:outlineLvl w:val="0"/>
        <w:rPr>
          <w:rFonts w:ascii="Verdana" w:hAnsi="Verdana"/>
          <w:bCs/>
          <w:color w:val="365F91"/>
          <w:sz w:val="44"/>
          <w:szCs w:val="44"/>
        </w:rPr>
      </w:pPr>
      <w:r>
        <w:rPr>
          <w:rFonts w:ascii="Verdana" w:hAnsi="Verdana"/>
          <w:bCs/>
          <w:color w:val="365F91"/>
          <w:sz w:val="44"/>
          <w:szCs w:val="44"/>
        </w:rPr>
        <w:lastRenderedPageBreak/>
        <w:t>Security Services</w:t>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sidRPr="00884067">
        <w:rPr>
          <w:rFonts w:ascii="Verdana" w:hAnsi="Verdana"/>
          <w:bCs/>
          <w:noProof/>
          <w:color w:val="365F91"/>
          <w:sz w:val="44"/>
          <w:szCs w:val="44"/>
        </w:rPr>
        <w:drawing>
          <wp:inline distT="0" distB="0" distL="0" distR="0" wp14:anchorId="5D9D6AE6" wp14:editId="7B1AD830">
            <wp:extent cx="771525" cy="560705"/>
            <wp:effectExtent l="0" t="0" r="9525" b="0"/>
            <wp:docPr id="795" name="Picture 795" descr="C:\Users\jsalvaggio\AppData\Local\Microsoft\Windows\Temporary Internet Files\Content.Outlook\WF6H39XR\Security 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salvaggio\AppData\Local\Microsoft\Windows\Temporary Internet Files\Content.Outlook\WF6H39XR\Security Services.jpg"/>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783708" cy="569559"/>
                    </a:xfrm>
                    <a:prstGeom prst="rect">
                      <a:avLst/>
                    </a:prstGeom>
                    <a:noFill/>
                    <a:ln>
                      <a:noFill/>
                    </a:ln>
                  </pic:spPr>
                </pic:pic>
              </a:graphicData>
            </a:graphic>
          </wp:inline>
        </w:drawing>
      </w:r>
    </w:p>
    <w:p w:rsidR="001E3A0A" w:rsidRDefault="001E3A0A" w:rsidP="001E3A0A">
      <w:pPr>
        <w:pStyle w:val="Subtitle"/>
        <w:jc w:val="left"/>
        <w:rPr>
          <w:rFonts w:ascii="Verdana" w:hAnsi="Verdana"/>
          <w:b/>
          <w:color w:val="365F91"/>
          <w:sz w:val="28"/>
          <w:szCs w:val="28"/>
        </w:rPr>
        <w:sectPr w:rsidR="001E3A0A" w:rsidSect="0067629C">
          <w:type w:val="continuous"/>
          <w:pgSz w:w="12240" w:h="15840" w:code="1"/>
          <w:pgMar w:top="1080" w:right="1152" w:bottom="1080" w:left="1152" w:header="720" w:footer="504" w:gutter="0"/>
          <w:cols w:space="720"/>
          <w:titlePg/>
          <w:docGrid w:linePitch="360"/>
        </w:sectPr>
      </w:pPr>
    </w:p>
    <w:p w:rsidR="001E3A0A" w:rsidRPr="007E251D" w:rsidRDefault="001E3A0A" w:rsidP="001E3A0A">
      <w:pPr>
        <w:pStyle w:val="Heading2"/>
        <w:jc w:val="left"/>
        <w:rPr>
          <w:rFonts w:ascii="Verdana" w:hAnsi="Verdana"/>
          <w:b/>
          <w:sz w:val="48"/>
          <w:szCs w:val="48"/>
        </w:rPr>
      </w:pPr>
      <w:bookmarkStart w:id="66" w:name="_Toc492534930"/>
      <w:r w:rsidRPr="007E251D">
        <w:rPr>
          <w:rFonts w:ascii="Verdana" w:hAnsi="Verdana"/>
          <w:b/>
          <w:sz w:val="48"/>
          <w:szCs w:val="48"/>
        </w:rPr>
        <w:t>Web Application Firewall</w:t>
      </w:r>
      <w:bookmarkEnd w:id="66"/>
    </w:p>
    <w:p w:rsidR="001E3A0A" w:rsidRDefault="001E3A0A" w:rsidP="001E3A0A">
      <w:pPr>
        <w:rPr>
          <w:rFonts w:ascii="Verdana" w:hAnsi="Verdana"/>
        </w:rPr>
      </w:pPr>
    </w:p>
    <w:p w:rsidR="001E3A0A" w:rsidRPr="003F3DAB" w:rsidRDefault="001E3A0A" w:rsidP="001E3A0A">
      <w:pPr>
        <w:shd w:val="clear" w:color="auto" w:fill="0070C0"/>
        <w:rPr>
          <w:rFonts w:ascii="Verdana" w:hAnsi="Verdana"/>
          <w:color w:val="FFFFFF"/>
          <w:sz w:val="28"/>
          <w:szCs w:val="28"/>
        </w:rPr>
      </w:pPr>
      <w:r w:rsidRPr="00313C92">
        <w:rPr>
          <w:rFonts w:ascii="Verdana" w:hAnsi="Verdana"/>
          <w:color w:val="FFFFFF"/>
          <w:sz w:val="28"/>
          <w:szCs w:val="28"/>
        </w:rPr>
        <w:t>Service Description</w:t>
      </w:r>
    </w:p>
    <w:p w:rsidR="001E3A0A" w:rsidRDefault="001E3A0A" w:rsidP="001E3A0A">
      <w:pPr>
        <w:rPr>
          <w:rFonts w:ascii="Verdana" w:hAnsi="Verdana"/>
        </w:rPr>
      </w:pPr>
    </w:p>
    <w:p w:rsidR="001E3A0A" w:rsidRDefault="001E3A0A" w:rsidP="001E3A0A">
      <w:pPr>
        <w:rPr>
          <w:rFonts w:ascii="Verdana" w:hAnsi="Verdana"/>
          <w:noProof/>
        </w:rPr>
      </w:pPr>
      <w:r w:rsidRPr="001A4C7F">
        <w:rPr>
          <w:rFonts w:ascii="Verdana" w:hAnsi="Verdana"/>
          <w:noProof/>
        </w:rPr>
        <w:t>Web Application firewalls limits the access to web facing applications located in the Commonwealth’s Enterprise Server Farm’s loadbalaced Web Appliactions Managed Services and Managed Services Light.  The reason that application firewalls are needed is to protect the Commonwealth against SQL injections and cross scripting attacks.  These attacks are extremely dangerous and can enable attackers to gain access to highly confidential information such as citizen</w:t>
      </w:r>
      <w:r>
        <w:rPr>
          <w:rFonts w:ascii="Verdana" w:hAnsi="Verdana"/>
          <w:noProof/>
        </w:rPr>
        <w:t>’</w:t>
      </w:r>
      <w:r w:rsidRPr="001A4C7F">
        <w:rPr>
          <w:rFonts w:ascii="Verdana" w:hAnsi="Verdana"/>
          <w:noProof/>
        </w:rPr>
        <w:t>s names, dates of births, social security numbers, addresses, driver license numbers, etc.</w:t>
      </w:r>
    </w:p>
    <w:p w:rsidR="00856430" w:rsidRDefault="00856430" w:rsidP="001E3A0A">
      <w:pPr>
        <w:rPr>
          <w:rFonts w:ascii="Verdana" w:hAnsi="Verdana"/>
          <w:noProof/>
        </w:rPr>
      </w:pPr>
    </w:p>
    <w:p w:rsidR="00856430" w:rsidRPr="00313C92" w:rsidRDefault="00856430" w:rsidP="00856430">
      <w:pPr>
        <w:shd w:val="clear" w:color="auto" w:fill="0070C0"/>
        <w:rPr>
          <w:rFonts w:ascii="Verdana" w:hAnsi="Verdana"/>
          <w:color w:val="FFFFFF"/>
          <w:sz w:val="28"/>
          <w:szCs w:val="28"/>
        </w:rPr>
      </w:pPr>
      <w:r w:rsidRPr="00313C92">
        <w:rPr>
          <w:rFonts w:ascii="Verdana" w:hAnsi="Verdana"/>
          <w:color w:val="FFFFFF"/>
          <w:sz w:val="28"/>
          <w:szCs w:val="28"/>
        </w:rPr>
        <w:t xml:space="preserve">What is Included           </w:t>
      </w:r>
    </w:p>
    <w:p w:rsidR="00856430" w:rsidRDefault="00856430" w:rsidP="00856430">
      <w:pPr>
        <w:rPr>
          <w:rFonts w:ascii="Verdana" w:hAnsi="Verdana"/>
        </w:rPr>
      </w:pPr>
    </w:p>
    <w:p w:rsidR="00856430" w:rsidRPr="001A4C7F" w:rsidRDefault="00856430" w:rsidP="00856430">
      <w:pPr>
        <w:numPr>
          <w:ilvl w:val="0"/>
          <w:numId w:val="4"/>
        </w:numPr>
        <w:autoSpaceDE w:val="0"/>
        <w:autoSpaceDN w:val="0"/>
        <w:adjustRightInd w:val="0"/>
        <w:spacing w:after="0"/>
        <w:jc w:val="left"/>
        <w:rPr>
          <w:rFonts w:ascii="Verdana" w:hAnsi="Verdana"/>
          <w:bCs/>
        </w:rPr>
      </w:pPr>
      <w:r w:rsidRPr="001A4C7F">
        <w:rPr>
          <w:rFonts w:ascii="Verdana" w:hAnsi="Verdana"/>
          <w:bCs/>
        </w:rPr>
        <w:t>Internet facing critical web applications in the Enterprise Data Center</w:t>
      </w:r>
      <w:r>
        <w:rPr>
          <w:rFonts w:ascii="Verdana" w:hAnsi="Verdana"/>
          <w:bCs/>
        </w:rPr>
        <w:t>.</w:t>
      </w:r>
    </w:p>
    <w:p w:rsidR="00856430" w:rsidRDefault="00856430" w:rsidP="001E3A0A">
      <w:pPr>
        <w:rPr>
          <w:rFonts w:ascii="Verdana" w:hAnsi="Verdana"/>
          <w:noProof/>
        </w:rPr>
      </w:pPr>
    </w:p>
    <w:p w:rsidR="00856430" w:rsidRDefault="00856430" w:rsidP="001E3A0A">
      <w:pPr>
        <w:rPr>
          <w:rFonts w:ascii="Verdana" w:hAnsi="Verdana"/>
          <w:noProof/>
        </w:rPr>
      </w:pPr>
    </w:p>
    <w:p w:rsidR="00856430" w:rsidRDefault="00856430" w:rsidP="001E3A0A">
      <w:pPr>
        <w:rPr>
          <w:rFonts w:ascii="Verdana" w:hAnsi="Verdana"/>
          <w:noProof/>
        </w:rPr>
      </w:pPr>
    </w:p>
    <w:p w:rsidR="00856430" w:rsidRDefault="00856430" w:rsidP="001E3A0A">
      <w:pPr>
        <w:rPr>
          <w:rFonts w:ascii="Verdana" w:hAnsi="Verdana"/>
          <w:noProof/>
        </w:rPr>
      </w:pPr>
    </w:p>
    <w:p w:rsidR="00856430" w:rsidRDefault="00856430" w:rsidP="001E3A0A">
      <w:pPr>
        <w:rPr>
          <w:rFonts w:ascii="Verdana" w:hAnsi="Verdana"/>
          <w:noProof/>
        </w:rPr>
      </w:pPr>
    </w:p>
    <w:p w:rsidR="00856430" w:rsidRDefault="00856430" w:rsidP="001E3A0A">
      <w:pPr>
        <w:rPr>
          <w:rFonts w:ascii="Verdana" w:hAnsi="Verdana"/>
          <w:noProof/>
        </w:rPr>
      </w:pPr>
    </w:p>
    <w:p w:rsidR="00856430" w:rsidRDefault="00856430" w:rsidP="001E3A0A">
      <w:pPr>
        <w:rPr>
          <w:rFonts w:ascii="Verdana" w:hAnsi="Verdana"/>
          <w:noProof/>
        </w:rPr>
      </w:pPr>
    </w:p>
    <w:p w:rsidR="00856430" w:rsidRPr="00313C92" w:rsidRDefault="00856430" w:rsidP="00856430">
      <w:pPr>
        <w:shd w:val="clear" w:color="auto" w:fill="0070C0"/>
        <w:rPr>
          <w:rFonts w:ascii="Verdana" w:hAnsi="Verdana"/>
          <w:color w:val="FFFFFF"/>
          <w:sz w:val="28"/>
          <w:szCs w:val="28"/>
        </w:rPr>
      </w:pPr>
      <w:r w:rsidRPr="00313C92">
        <w:rPr>
          <w:rFonts w:ascii="Verdana" w:hAnsi="Verdana"/>
          <w:color w:val="FFFFFF"/>
          <w:sz w:val="28"/>
          <w:szCs w:val="28"/>
        </w:rPr>
        <w:t>Service Levels</w:t>
      </w:r>
    </w:p>
    <w:p w:rsidR="00856430" w:rsidRPr="00BA7F21" w:rsidRDefault="00856430" w:rsidP="00856430">
      <w:pPr>
        <w:rPr>
          <w:rFonts w:ascii="Verdana" w:hAnsi="Verdana"/>
          <w:b/>
        </w:rPr>
      </w:pPr>
    </w:p>
    <w:p w:rsidR="00856430" w:rsidRDefault="00856430" w:rsidP="00856430">
      <w:pPr>
        <w:rPr>
          <w:rFonts w:ascii="Verdana" w:hAnsi="Verdana"/>
        </w:rPr>
      </w:pPr>
      <w:r>
        <w:rPr>
          <w:rFonts w:ascii="Verdana" w:hAnsi="Verdana"/>
        </w:rPr>
        <w:t>None</w:t>
      </w:r>
    </w:p>
    <w:p w:rsidR="00856430" w:rsidRDefault="00856430" w:rsidP="001E3A0A">
      <w:pPr>
        <w:rPr>
          <w:rFonts w:ascii="Verdana" w:hAnsi="Verdana"/>
          <w:noProof/>
        </w:rPr>
      </w:pPr>
    </w:p>
    <w:p w:rsidR="00856430" w:rsidRPr="00416DDF" w:rsidRDefault="00856430" w:rsidP="00856430">
      <w:pPr>
        <w:rPr>
          <w:rFonts w:ascii="Verdana" w:hAnsi="Verdana"/>
        </w:rPr>
      </w:pPr>
    </w:p>
    <w:p w:rsidR="00856430" w:rsidRPr="00313C92" w:rsidRDefault="00856430" w:rsidP="00856430">
      <w:pPr>
        <w:shd w:val="clear" w:color="auto" w:fill="0070C0"/>
        <w:rPr>
          <w:rFonts w:ascii="Verdana" w:hAnsi="Verdana"/>
          <w:color w:val="FFFFFF"/>
          <w:sz w:val="28"/>
          <w:szCs w:val="28"/>
        </w:rPr>
      </w:pPr>
      <w:r w:rsidRPr="00313C92">
        <w:rPr>
          <w:rFonts w:ascii="Verdana" w:hAnsi="Verdana"/>
          <w:color w:val="FFFFFF"/>
          <w:sz w:val="28"/>
          <w:szCs w:val="28"/>
        </w:rPr>
        <w:t>Additional Information</w:t>
      </w:r>
    </w:p>
    <w:p w:rsidR="00856430" w:rsidRDefault="00856430" w:rsidP="00856430">
      <w:pPr>
        <w:rPr>
          <w:rFonts w:ascii="Verdana" w:hAnsi="Verdana"/>
        </w:rPr>
      </w:pPr>
    </w:p>
    <w:p w:rsidR="00856430" w:rsidRDefault="00856430" w:rsidP="00856430">
      <w:pPr>
        <w:rPr>
          <w:rFonts w:ascii="Verdana" w:hAnsi="Verdana"/>
        </w:rPr>
      </w:pPr>
      <w:r w:rsidRPr="001A4C7F">
        <w:rPr>
          <w:rFonts w:ascii="Verdana" w:hAnsi="Verdana"/>
        </w:rPr>
        <w:t xml:space="preserve">Reference documents which provides more </w:t>
      </w:r>
      <w:r w:rsidR="00415079" w:rsidRPr="001A4C7F">
        <w:rPr>
          <w:rFonts w:ascii="Verdana" w:hAnsi="Verdana"/>
        </w:rPr>
        <w:t>in-depth</w:t>
      </w:r>
      <w:r w:rsidRPr="001A4C7F">
        <w:rPr>
          <w:rFonts w:ascii="Verdana" w:hAnsi="Verdana"/>
        </w:rPr>
        <w:t xml:space="preserve"> details of this service are available at </w:t>
      </w:r>
      <w:hyperlink r:id="rId144" w:history="1">
        <w:r w:rsidRPr="005B6FC2">
          <w:rPr>
            <w:rStyle w:val="Hyperlink"/>
            <w:rFonts w:ascii="Verdana" w:hAnsi="Verdana"/>
          </w:rPr>
          <w:t>www.cybersecurity.pa.gov</w:t>
        </w:r>
      </w:hyperlink>
    </w:p>
    <w:p w:rsidR="00856430" w:rsidRDefault="00856430" w:rsidP="001E3A0A">
      <w:pPr>
        <w:rPr>
          <w:rFonts w:ascii="Verdana" w:hAnsi="Verdana"/>
          <w:noProof/>
        </w:rPr>
      </w:pPr>
    </w:p>
    <w:p w:rsidR="00856430" w:rsidRDefault="00856430" w:rsidP="001E3A0A">
      <w:pPr>
        <w:rPr>
          <w:rFonts w:ascii="Verdana" w:hAnsi="Verdana"/>
          <w:noProof/>
        </w:rPr>
      </w:pPr>
    </w:p>
    <w:p w:rsidR="00856430" w:rsidRDefault="00856430" w:rsidP="001E3A0A">
      <w:pPr>
        <w:rPr>
          <w:rFonts w:ascii="Verdana" w:hAnsi="Verdana"/>
          <w:noProof/>
        </w:rPr>
      </w:pPr>
    </w:p>
    <w:p w:rsidR="00856430" w:rsidRDefault="00856430" w:rsidP="001E3A0A">
      <w:pPr>
        <w:rPr>
          <w:rFonts w:ascii="Verdana" w:hAnsi="Verdana"/>
          <w:noProof/>
        </w:rPr>
      </w:pPr>
    </w:p>
    <w:p w:rsidR="00856430" w:rsidRDefault="00856430" w:rsidP="001E3A0A">
      <w:pPr>
        <w:rPr>
          <w:rFonts w:ascii="Verdana" w:hAnsi="Verdana"/>
          <w:noProof/>
        </w:rPr>
      </w:pPr>
    </w:p>
    <w:p w:rsidR="00856430" w:rsidRDefault="00856430" w:rsidP="001E3A0A">
      <w:pPr>
        <w:rPr>
          <w:rFonts w:ascii="Verdana" w:hAnsi="Verdana"/>
          <w:noProof/>
        </w:rPr>
      </w:pPr>
    </w:p>
    <w:p w:rsidR="00856430" w:rsidRDefault="00856430" w:rsidP="001E3A0A">
      <w:pPr>
        <w:rPr>
          <w:rFonts w:ascii="Verdana" w:hAnsi="Verdana"/>
          <w:noProof/>
        </w:rPr>
      </w:pPr>
    </w:p>
    <w:p w:rsidR="00856430" w:rsidRDefault="00856430" w:rsidP="001E3A0A">
      <w:pPr>
        <w:rPr>
          <w:rFonts w:ascii="Verdana" w:hAnsi="Verdana"/>
          <w:noProof/>
        </w:rPr>
      </w:pPr>
    </w:p>
    <w:p w:rsidR="00856430" w:rsidRDefault="00856430" w:rsidP="001E3A0A">
      <w:pPr>
        <w:rPr>
          <w:rFonts w:ascii="Verdana" w:hAnsi="Verdana"/>
          <w:noProof/>
        </w:rPr>
      </w:pPr>
    </w:p>
    <w:p w:rsidR="00856430" w:rsidRDefault="00856430" w:rsidP="001E3A0A">
      <w:pPr>
        <w:rPr>
          <w:rFonts w:ascii="Verdana" w:hAnsi="Verdana"/>
          <w:noProof/>
        </w:rPr>
      </w:pPr>
    </w:p>
    <w:p w:rsidR="00856430" w:rsidRDefault="00856430" w:rsidP="001E3A0A">
      <w:pPr>
        <w:rPr>
          <w:rFonts w:ascii="Verdana" w:hAnsi="Verdana"/>
          <w:noProof/>
        </w:rPr>
      </w:pPr>
    </w:p>
    <w:p w:rsidR="00856430" w:rsidRDefault="00856430" w:rsidP="001E3A0A">
      <w:pPr>
        <w:rPr>
          <w:rFonts w:ascii="Verdana" w:hAnsi="Verdana"/>
          <w:noProof/>
        </w:rPr>
      </w:pPr>
    </w:p>
    <w:p w:rsidR="00856430" w:rsidRDefault="00856430" w:rsidP="001E3A0A">
      <w:pPr>
        <w:rPr>
          <w:rFonts w:ascii="Verdana" w:hAnsi="Verdana"/>
          <w:noProof/>
        </w:rPr>
      </w:pPr>
    </w:p>
    <w:p w:rsidR="00856430" w:rsidRDefault="00856430" w:rsidP="001E3A0A">
      <w:pPr>
        <w:rPr>
          <w:rFonts w:ascii="Verdana" w:hAnsi="Verdana"/>
          <w:noProof/>
        </w:rPr>
      </w:pPr>
    </w:p>
    <w:p w:rsidR="00856430" w:rsidRDefault="00856430" w:rsidP="001E3A0A">
      <w:pPr>
        <w:rPr>
          <w:rFonts w:ascii="Verdana" w:hAnsi="Verdana"/>
          <w:noProof/>
        </w:rPr>
      </w:pPr>
    </w:p>
    <w:p w:rsidR="00856430" w:rsidRDefault="00856430" w:rsidP="001E3A0A">
      <w:pPr>
        <w:rPr>
          <w:rFonts w:ascii="Verdana" w:hAnsi="Verdana"/>
          <w:noProof/>
        </w:rPr>
      </w:pPr>
    </w:p>
    <w:p w:rsidR="00856430" w:rsidRDefault="00856430" w:rsidP="001E3A0A">
      <w:pPr>
        <w:rPr>
          <w:rFonts w:ascii="Verdana" w:hAnsi="Verdana"/>
          <w:noProof/>
        </w:rPr>
      </w:pPr>
    </w:p>
    <w:p w:rsidR="00856430" w:rsidRDefault="00856430" w:rsidP="001E3A0A">
      <w:pPr>
        <w:rPr>
          <w:rFonts w:ascii="Verdana" w:hAnsi="Verdana"/>
          <w:noProof/>
        </w:rPr>
      </w:pPr>
    </w:p>
    <w:p w:rsidR="00856430" w:rsidRDefault="00856430" w:rsidP="001E3A0A">
      <w:pPr>
        <w:rPr>
          <w:rFonts w:ascii="Verdana" w:hAnsi="Verdana"/>
          <w:noProof/>
        </w:rPr>
      </w:pPr>
    </w:p>
    <w:p w:rsidR="001E3A0A" w:rsidRPr="00856430" w:rsidRDefault="001E3A0A" w:rsidP="00856430">
      <w:pPr>
        <w:shd w:val="clear" w:color="auto" w:fill="0070C0"/>
        <w:rPr>
          <w:rFonts w:ascii="Verdana" w:hAnsi="Verdana"/>
          <w:color w:val="FFFFFF"/>
          <w:sz w:val="28"/>
          <w:szCs w:val="28"/>
        </w:rPr>
        <w:sectPr w:rsidR="001E3A0A" w:rsidRPr="00856430" w:rsidSect="0067629C">
          <w:type w:val="continuous"/>
          <w:pgSz w:w="12240" w:h="15840" w:code="1"/>
          <w:pgMar w:top="1080" w:right="1152" w:bottom="1080" w:left="1152" w:header="720" w:footer="504" w:gutter="0"/>
          <w:cols w:num="2" w:space="720"/>
          <w:titlePg/>
          <w:docGrid w:linePitch="360"/>
        </w:sectPr>
      </w:pPr>
    </w:p>
    <w:p w:rsidR="001E3A0A" w:rsidRPr="007D5181" w:rsidRDefault="001E3A0A" w:rsidP="001E3A0A">
      <w:pPr>
        <w:pBdr>
          <w:bottom w:val="single" w:sz="4" w:space="1" w:color="auto"/>
        </w:pBdr>
        <w:outlineLvl w:val="0"/>
        <w:rPr>
          <w:rFonts w:ascii="Verdana" w:hAnsi="Verdana"/>
          <w:bCs/>
          <w:color w:val="365F91"/>
          <w:sz w:val="44"/>
          <w:szCs w:val="44"/>
        </w:rPr>
        <w:sectPr w:rsidR="001E3A0A" w:rsidRPr="007D5181" w:rsidSect="0067629C">
          <w:footerReference w:type="default" r:id="rId145"/>
          <w:footerReference w:type="first" r:id="rId146"/>
          <w:type w:val="continuous"/>
          <w:pgSz w:w="12240" w:h="15840" w:code="1"/>
          <w:pgMar w:top="1080" w:right="1152" w:bottom="1080" w:left="1152" w:header="720" w:footer="504" w:gutter="0"/>
          <w:cols w:space="720"/>
          <w:titlePg/>
          <w:docGrid w:linePitch="360"/>
        </w:sectPr>
      </w:pPr>
      <w:r w:rsidRPr="001557CD">
        <w:rPr>
          <w:rFonts w:ascii="Verdana" w:hAnsi="Verdana"/>
          <w:bCs/>
          <w:color w:val="365F91"/>
          <w:sz w:val="40"/>
          <w:szCs w:val="40"/>
        </w:rPr>
        <w:lastRenderedPageBreak/>
        <w:t>Security Services</w:t>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t xml:space="preserve">                   </w:t>
      </w:r>
      <w:r>
        <w:rPr>
          <w:rFonts w:ascii="Verdana" w:hAnsi="Verdana"/>
          <w:bCs/>
          <w:color w:val="365F91"/>
          <w:sz w:val="44"/>
          <w:szCs w:val="44"/>
        </w:rPr>
        <w:tab/>
      </w:r>
      <w:r w:rsidRPr="00884067">
        <w:rPr>
          <w:rFonts w:ascii="Verdana" w:hAnsi="Verdana"/>
          <w:bCs/>
          <w:noProof/>
          <w:color w:val="365F91"/>
          <w:sz w:val="44"/>
          <w:szCs w:val="44"/>
        </w:rPr>
        <w:drawing>
          <wp:inline distT="0" distB="0" distL="0" distR="0" wp14:anchorId="4FE49316" wp14:editId="0EEB9155">
            <wp:extent cx="771525" cy="560705"/>
            <wp:effectExtent l="0" t="0" r="9525" b="0"/>
            <wp:docPr id="22" name="Picture 22" descr="C:\Users\jsalvaggio\AppData\Local\Microsoft\Windows\Temporary Internet Files\Content.Outlook\WF6H39XR\Security 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salvaggio\AppData\Local\Microsoft\Windows\Temporary Internet Files\Content.Outlook\WF6H39XR\Security Services.jpg"/>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783708" cy="569559"/>
                    </a:xfrm>
                    <a:prstGeom prst="rect">
                      <a:avLst/>
                    </a:prstGeom>
                    <a:noFill/>
                    <a:ln>
                      <a:noFill/>
                    </a:ln>
                  </pic:spPr>
                </pic:pic>
              </a:graphicData>
            </a:graphic>
          </wp:inline>
        </w:drawing>
      </w:r>
    </w:p>
    <w:p w:rsidR="001E3A0A" w:rsidRPr="00CF6FD2" w:rsidRDefault="001E3A0A" w:rsidP="001E3A0A">
      <w:pPr>
        <w:pStyle w:val="Heading2"/>
        <w:spacing w:before="0"/>
        <w:jc w:val="left"/>
        <w:rPr>
          <w:rFonts w:ascii="Verdana" w:hAnsi="Verdana"/>
          <w:b/>
          <w:noProof/>
          <w:sz w:val="48"/>
          <w:szCs w:val="48"/>
        </w:rPr>
      </w:pPr>
      <w:bookmarkStart w:id="67" w:name="_Toc492534931"/>
      <w:r w:rsidRPr="00CF6FD2">
        <w:rPr>
          <w:rFonts w:ascii="Verdana" w:hAnsi="Verdana"/>
          <w:b/>
          <w:sz w:val="48"/>
          <w:szCs w:val="48"/>
        </w:rPr>
        <w:t>Web Application Vulnerability Scanning</w:t>
      </w:r>
      <w:bookmarkEnd w:id="67"/>
      <w:r w:rsidRPr="00CF6FD2">
        <w:rPr>
          <w:rFonts w:ascii="Verdana" w:hAnsi="Verdana"/>
          <w:b/>
          <w:noProof/>
          <w:sz w:val="48"/>
          <w:szCs w:val="48"/>
        </w:rPr>
        <w:t xml:space="preserve"> </w:t>
      </w:r>
    </w:p>
    <w:p w:rsidR="001E3A0A" w:rsidRDefault="001E3A0A" w:rsidP="001E3A0A">
      <w:pPr>
        <w:pStyle w:val="Heading2"/>
        <w:rPr>
          <w:rFonts w:ascii="Verdana" w:hAnsi="Verdana"/>
          <w:sz w:val="22"/>
          <w:szCs w:val="22"/>
        </w:rPr>
      </w:pPr>
      <w:r>
        <w:rPr>
          <w:noProof/>
        </w:rPr>
        <w:t xml:space="preserve">       </w:t>
      </w:r>
    </w:p>
    <w:p w:rsidR="001E3A0A" w:rsidRPr="003F3DAB" w:rsidRDefault="001E3A0A" w:rsidP="001E3A0A">
      <w:pPr>
        <w:shd w:val="clear" w:color="auto" w:fill="0070C0"/>
        <w:rPr>
          <w:rFonts w:ascii="Verdana" w:hAnsi="Verdana"/>
          <w:color w:val="FFFFFF"/>
          <w:sz w:val="28"/>
          <w:szCs w:val="28"/>
        </w:rPr>
      </w:pPr>
      <w:r w:rsidRPr="00313C92">
        <w:rPr>
          <w:rFonts w:ascii="Verdana" w:hAnsi="Verdana"/>
          <w:color w:val="FFFFFF"/>
          <w:sz w:val="28"/>
          <w:szCs w:val="28"/>
        </w:rPr>
        <w:t>Service Description</w:t>
      </w:r>
    </w:p>
    <w:p w:rsidR="001E3A0A" w:rsidRDefault="001E3A0A" w:rsidP="001E3A0A">
      <w:pPr>
        <w:rPr>
          <w:rFonts w:ascii="Verdana" w:hAnsi="Verdana"/>
        </w:rPr>
      </w:pPr>
    </w:p>
    <w:p w:rsidR="001E3A0A" w:rsidRDefault="001E3A0A" w:rsidP="001E3A0A">
      <w:pPr>
        <w:spacing w:after="0"/>
        <w:rPr>
          <w:rFonts w:ascii="Verdana" w:hAnsi="Verdana"/>
        </w:rPr>
      </w:pPr>
      <w:r w:rsidRPr="00E0106D">
        <w:rPr>
          <w:rFonts w:ascii="Verdana" w:hAnsi="Verdana"/>
        </w:rPr>
        <w:t>Scanning a web application can reveal misconfiguration or vulnerabilities present. Scans are performed against a web application.  A URL and an IP address are required. Reports are generated from these scans that can be provided to developers, administrators or managers describing security vul</w:t>
      </w:r>
      <w:r>
        <w:rPr>
          <w:rFonts w:ascii="Verdana" w:hAnsi="Verdana"/>
        </w:rPr>
        <w:t>nerabilities.</w:t>
      </w:r>
    </w:p>
    <w:p w:rsidR="00832770" w:rsidRDefault="00832770" w:rsidP="001E3A0A">
      <w:pPr>
        <w:spacing w:after="0"/>
        <w:rPr>
          <w:rFonts w:ascii="Verdana" w:hAnsi="Verdana"/>
        </w:rPr>
      </w:pPr>
    </w:p>
    <w:p w:rsidR="00832770" w:rsidRPr="00313C92" w:rsidRDefault="00832770" w:rsidP="00832770">
      <w:pPr>
        <w:shd w:val="clear" w:color="auto" w:fill="0070C0"/>
        <w:rPr>
          <w:rFonts w:ascii="Verdana" w:hAnsi="Verdana"/>
          <w:color w:val="FFFFFF"/>
          <w:sz w:val="28"/>
          <w:szCs w:val="28"/>
        </w:rPr>
      </w:pPr>
      <w:r w:rsidRPr="00313C92">
        <w:rPr>
          <w:rFonts w:ascii="Verdana" w:hAnsi="Verdana"/>
          <w:color w:val="FFFFFF"/>
          <w:sz w:val="28"/>
          <w:szCs w:val="28"/>
        </w:rPr>
        <w:t xml:space="preserve">What is Included           </w:t>
      </w:r>
    </w:p>
    <w:p w:rsidR="00832770" w:rsidRDefault="00832770" w:rsidP="00832770">
      <w:pPr>
        <w:rPr>
          <w:rFonts w:ascii="Verdana" w:hAnsi="Verdana"/>
        </w:rPr>
      </w:pPr>
    </w:p>
    <w:p w:rsidR="00832770" w:rsidRPr="00C95C7E" w:rsidRDefault="00832770" w:rsidP="00832770">
      <w:pPr>
        <w:numPr>
          <w:ilvl w:val="0"/>
          <w:numId w:val="3"/>
        </w:numPr>
        <w:shd w:val="clear" w:color="auto" w:fill="FFFFFF"/>
        <w:spacing w:after="0"/>
        <w:jc w:val="left"/>
        <w:rPr>
          <w:rFonts w:ascii="Verdana" w:hAnsi="Verdana" w:cs="Arial"/>
        </w:rPr>
      </w:pPr>
      <w:r w:rsidRPr="00C95C7E">
        <w:rPr>
          <w:rFonts w:ascii="Verdana" w:hAnsi="Verdana"/>
        </w:rPr>
        <w:t>Vulnerability Scanning</w:t>
      </w:r>
    </w:p>
    <w:p w:rsidR="00832770" w:rsidRPr="008E7837" w:rsidRDefault="00832770" w:rsidP="00832770">
      <w:pPr>
        <w:numPr>
          <w:ilvl w:val="0"/>
          <w:numId w:val="3"/>
        </w:numPr>
        <w:shd w:val="clear" w:color="auto" w:fill="FFFFFF"/>
        <w:spacing w:after="0"/>
        <w:jc w:val="left"/>
        <w:rPr>
          <w:rFonts w:ascii="Verdana" w:hAnsi="Verdana" w:cs="Arial"/>
        </w:rPr>
      </w:pPr>
      <w:r w:rsidRPr="00C95C7E">
        <w:rPr>
          <w:rFonts w:ascii="Verdana" w:hAnsi="Verdana"/>
        </w:rPr>
        <w:t>Vulnerability Reporting</w:t>
      </w:r>
    </w:p>
    <w:p w:rsidR="00832770" w:rsidRDefault="00832770" w:rsidP="001E3A0A">
      <w:pPr>
        <w:spacing w:after="0"/>
        <w:rPr>
          <w:rFonts w:ascii="Verdana" w:hAnsi="Verdana"/>
        </w:rPr>
      </w:pPr>
      <w:r>
        <w:rPr>
          <w:rFonts w:ascii="Verdana" w:hAnsi="Verdana"/>
        </w:rPr>
        <w:t xml:space="preserve">          </w:t>
      </w:r>
    </w:p>
    <w:p w:rsidR="00832770" w:rsidRDefault="00832770" w:rsidP="001E3A0A">
      <w:pPr>
        <w:spacing w:after="0"/>
        <w:rPr>
          <w:rFonts w:ascii="Verdana" w:hAnsi="Verdana"/>
        </w:rPr>
      </w:pPr>
    </w:p>
    <w:p w:rsidR="00832770" w:rsidRDefault="00832770" w:rsidP="001E3A0A">
      <w:pPr>
        <w:spacing w:after="0"/>
        <w:rPr>
          <w:rFonts w:ascii="Verdana" w:hAnsi="Verdana"/>
        </w:rPr>
      </w:pPr>
    </w:p>
    <w:p w:rsidR="00832770" w:rsidRDefault="00832770" w:rsidP="001E3A0A">
      <w:pPr>
        <w:spacing w:after="0"/>
        <w:rPr>
          <w:rFonts w:ascii="Verdana" w:hAnsi="Verdana"/>
        </w:rPr>
      </w:pPr>
    </w:p>
    <w:p w:rsidR="00832770" w:rsidRDefault="00832770" w:rsidP="001E3A0A">
      <w:pPr>
        <w:spacing w:after="0"/>
        <w:rPr>
          <w:rFonts w:ascii="Verdana" w:hAnsi="Verdana"/>
        </w:rPr>
      </w:pPr>
    </w:p>
    <w:p w:rsidR="00832770" w:rsidRDefault="00832770" w:rsidP="001E3A0A">
      <w:pPr>
        <w:spacing w:after="0"/>
        <w:rPr>
          <w:rFonts w:ascii="Verdana" w:hAnsi="Verdana"/>
        </w:rPr>
      </w:pPr>
    </w:p>
    <w:p w:rsidR="00832770" w:rsidRDefault="00832770" w:rsidP="001E3A0A">
      <w:pPr>
        <w:spacing w:after="0"/>
        <w:rPr>
          <w:rFonts w:ascii="Verdana" w:hAnsi="Verdana"/>
        </w:rPr>
      </w:pPr>
    </w:p>
    <w:p w:rsidR="00832770" w:rsidRDefault="00832770" w:rsidP="001E3A0A">
      <w:pPr>
        <w:spacing w:after="0"/>
        <w:rPr>
          <w:rFonts w:ascii="Verdana" w:hAnsi="Verdana"/>
        </w:rPr>
      </w:pPr>
    </w:p>
    <w:p w:rsidR="00832770" w:rsidRDefault="00832770" w:rsidP="001E3A0A">
      <w:pPr>
        <w:spacing w:after="0"/>
        <w:rPr>
          <w:rFonts w:ascii="Verdana" w:hAnsi="Verdana"/>
        </w:rPr>
      </w:pPr>
    </w:p>
    <w:p w:rsidR="00832770" w:rsidRDefault="00832770" w:rsidP="001E3A0A">
      <w:pPr>
        <w:spacing w:after="0"/>
        <w:rPr>
          <w:rFonts w:ascii="Verdana" w:hAnsi="Verdana"/>
        </w:rPr>
      </w:pPr>
    </w:p>
    <w:p w:rsidR="00832770" w:rsidRDefault="00832770" w:rsidP="001E3A0A">
      <w:pPr>
        <w:spacing w:after="0"/>
        <w:rPr>
          <w:rFonts w:ascii="Verdana" w:hAnsi="Verdana"/>
        </w:rPr>
      </w:pPr>
    </w:p>
    <w:p w:rsidR="00832770" w:rsidRDefault="00832770" w:rsidP="001E3A0A">
      <w:pPr>
        <w:spacing w:after="0"/>
        <w:rPr>
          <w:rFonts w:ascii="Verdana" w:hAnsi="Verdana"/>
        </w:rPr>
      </w:pPr>
    </w:p>
    <w:p w:rsidR="00832770" w:rsidRDefault="00832770" w:rsidP="001E3A0A">
      <w:pPr>
        <w:spacing w:after="0"/>
        <w:rPr>
          <w:rFonts w:ascii="Verdana" w:hAnsi="Verdana"/>
        </w:rPr>
      </w:pPr>
    </w:p>
    <w:p w:rsidR="00832770" w:rsidRDefault="00832770" w:rsidP="001E3A0A">
      <w:pPr>
        <w:spacing w:after="0"/>
        <w:rPr>
          <w:rFonts w:ascii="Verdana" w:hAnsi="Verdana"/>
        </w:rPr>
      </w:pPr>
    </w:p>
    <w:p w:rsidR="00832770" w:rsidRDefault="00832770" w:rsidP="001E3A0A">
      <w:pPr>
        <w:spacing w:after="0"/>
        <w:rPr>
          <w:rFonts w:ascii="Verdana" w:hAnsi="Verdana"/>
        </w:rPr>
      </w:pPr>
    </w:p>
    <w:p w:rsidR="00832770" w:rsidRDefault="00832770" w:rsidP="001E3A0A">
      <w:pPr>
        <w:spacing w:after="0"/>
        <w:rPr>
          <w:rFonts w:ascii="Verdana" w:hAnsi="Verdana"/>
        </w:rPr>
      </w:pPr>
    </w:p>
    <w:p w:rsidR="00832770" w:rsidRDefault="00832770" w:rsidP="001E3A0A">
      <w:pPr>
        <w:spacing w:after="0"/>
        <w:rPr>
          <w:rFonts w:ascii="Verdana" w:hAnsi="Verdana"/>
        </w:rPr>
      </w:pPr>
    </w:p>
    <w:p w:rsidR="00832770" w:rsidRDefault="00832770" w:rsidP="001E3A0A">
      <w:pPr>
        <w:spacing w:after="0"/>
        <w:rPr>
          <w:rFonts w:ascii="Verdana" w:hAnsi="Verdana"/>
        </w:rPr>
      </w:pPr>
    </w:p>
    <w:p w:rsidR="00832770" w:rsidRDefault="00832770" w:rsidP="001E3A0A">
      <w:pPr>
        <w:spacing w:after="0"/>
        <w:rPr>
          <w:rFonts w:ascii="Verdana" w:hAnsi="Verdana"/>
        </w:rPr>
      </w:pPr>
    </w:p>
    <w:p w:rsidR="00832770" w:rsidRDefault="00832770" w:rsidP="001E3A0A">
      <w:pPr>
        <w:spacing w:after="0"/>
        <w:rPr>
          <w:rFonts w:ascii="Verdana" w:hAnsi="Verdana"/>
        </w:rPr>
      </w:pPr>
    </w:p>
    <w:p w:rsidR="00832770" w:rsidRDefault="00832770" w:rsidP="001E3A0A">
      <w:pPr>
        <w:spacing w:after="0"/>
        <w:rPr>
          <w:rFonts w:ascii="Verdana" w:hAnsi="Verdana"/>
        </w:rPr>
      </w:pPr>
    </w:p>
    <w:p w:rsidR="00832770" w:rsidRPr="00313C92" w:rsidRDefault="00832770" w:rsidP="00832770">
      <w:pPr>
        <w:shd w:val="clear" w:color="auto" w:fill="0070C0"/>
        <w:rPr>
          <w:rFonts w:ascii="Verdana" w:hAnsi="Verdana"/>
          <w:color w:val="FFFFFF"/>
          <w:sz w:val="28"/>
          <w:szCs w:val="28"/>
        </w:rPr>
      </w:pPr>
      <w:r w:rsidRPr="00313C92">
        <w:rPr>
          <w:rFonts w:ascii="Verdana" w:hAnsi="Verdana"/>
          <w:color w:val="FFFFFF"/>
          <w:sz w:val="28"/>
          <w:szCs w:val="28"/>
        </w:rPr>
        <w:t>Service Levels</w:t>
      </w:r>
    </w:p>
    <w:p w:rsidR="00832770" w:rsidRPr="008F7D25" w:rsidRDefault="00832770" w:rsidP="00832770">
      <w:pPr>
        <w:rPr>
          <w:rFonts w:ascii="Verdana" w:hAnsi="Verdana"/>
          <w:b/>
        </w:rPr>
      </w:pPr>
    </w:p>
    <w:p w:rsidR="00832770" w:rsidRDefault="00832770" w:rsidP="00832770">
      <w:pPr>
        <w:spacing w:after="0" w:line="276" w:lineRule="auto"/>
        <w:rPr>
          <w:rFonts w:ascii="Verdana" w:hAnsi="Verdana" w:cs="Arial"/>
        </w:rPr>
      </w:pPr>
      <w:r>
        <w:rPr>
          <w:rFonts w:ascii="Verdana" w:hAnsi="Verdana" w:cs="Arial"/>
        </w:rPr>
        <w:t>None</w:t>
      </w:r>
    </w:p>
    <w:p w:rsidR="00832770" w:rsidRDefault="00832770" w:rsidP="001E3A0A">
      <w:pPr>
        <w:spacing w:after="0"/>
        <w:rPr>
          <w:rFonts w:ascii="Verdana" w:hAnsi="Verdana"/>
        </w:rPr>
      </w:pPr>
    </w:p>
    <w:p w:rsidR="00832770" w:rsidRPr="00313C92" w:rsidRDefault="00832770" w:rsidP="00832770">
      <w:pPr>
        <w:shd w:val="clear" w:color="auto" w:fill="0070C0"/>
        <w:rPr>
          <w:rFonts w:ascii="Verdana" w:hAnsi="Verdana"/>
          <w:color w:val="FFFFFF"/>
          <w:sz w:val="28"/>
          <w:szCs w:val="28"/>
        </w:rPr>
      </w:pPr>
      <w:r w:rsidRPr="00313C92">
        <w:rPr>
          <w:rFonts w:ascii="Verdana" w:hAnsi="Verdana"/>
          <w:color w:val="FFFFFF"/>
          <w:sz w:val="28"/>
          <w:szCs w:val="28"/>
        </w:rPr>
        <w:t>Additional Information</w:t>
      </w:r>
    </w:p>
    <w:p w:rsidR="00832770" w:rsidRDefault="00832770" w:rsidP="00832770">
      <w:pPr>
        <w:spacing w:after="0"/>
        <w:jc w:val="left"/>
        <w:rPr>
          <w:rFonts w:ascii="Verdana" w:hAnsi="Verdana"/>
          <w:color w:val="0000FF"/>
          <w:u w:val="single"/>
        </w:rPr>
      </w:pPr>
      <w:r w:rsidRPr="006B4921">
        <w:rPr>
          <w:rFonts w:ascii="Verdana" w:hAnsi="Verdana"/>
        </w:rPr>
        <w:t xml:space="preserve">Reference documents which provides more in-depth details of this service are available at </w:t>
      </w:r>
      <w:hyperlink r:id="rId147" w:history="1">
        <w:r w:rsidRPr="005B6FC2">
          <w:rPr>
            <w:rStyle w:val="Hyperlink"/>
            <w:rFonts w:ascii="Verdana" w:hAnsi="Verdana"/>
          </w:rPr>
          <w:t>www.cybersecurity.state.pa.us</w:t>
        </w:r>
      </w:hyperlink>
    </w:p>
    <w:p w:rsidR="00832770" w:rsidRDefault="00832770" w:rsidP="001E3A0A">
      <w:pPr>
        <w:spacing w:after="0"/>
        <w:rPr>
          <w:rFonts w:ascii="Verdana" w:hAnsi="Verdana"/>
        </w:rPr>
      </w:pPr>
    </w:p>
    <w:p w:rsidR="00832770" w:rsidRDefault="00832770" w:rsidP="001E3A0A">
      <w:pPr>
        <w:spacing w:after="0"/>
        <w:rPr>
          <w:rFonts w:ascii="Verdana" w:hAnsi="Verdana"/>
        </w:rPr>
      </w:pPr>
    </w:p>
    <w:p w:rsidR="00832770" w:rsidRDefault="00832770" w:rsidP="001E3A0A">
      <w:pPr>
        <w:spacing w:after="0"/>
        <w:rPr>
          <w:rFonts w:ascii="Verdana" w:hAnsi="Verdana"/>
        </w:rPr>
      </w:pPr>
    </w:p>
    <w:p w:rsidR="00832770" w:rsidRDefault="00832770" w:rsidP="001E3A0A">
      <w:pPr>
        <w:spacing w:after="0"/>
        <w:rPr>
          <w:rFonts w:ascii="Verdana" w:hAnsi="Verdana"/>
        </w:rPr>
      </w:pPr>
    </w:p>
    <w:p w:rsidR="00832770" w:rsidRDefault="00832770" w:rsidP="001E3A0A">
      <w:pPr>
        <w:spacing w:after="0"/>
        <w:rPr>
          <w:rFonts w:ascii="Verdana" w:hAnsi="Verdana"/>
        </w:rPr>
      </w:pPr>
    </w:p>
    <w:p w:rsidR="00832770" w:rsidRDefault="00832770" w:rsidP="001E3A0A">
      <w:pPr>
        <w:spacing w:after="0"/>
        <w:rPr>
          <w:rFonts w:ascii="Verdana" w:hAnsi="Verdana"/>
        </w:rPr>
      </w:pPr>
    </w:p>
    <w:p w:rsidR="00832770" w:rsidRDefault="00832770" w:rsidP="001E3A0A">
      <w:pPr>
        <w:spacing w:after="0"/>
        <w:rPr>
          <w:rFonts w:ascii="Verdana" w:hAnsi="Verdana"/>
        </w:rPr>
      </w:pPr>
    </w:p>
    <w:p w:rsidR="00832770" w:rsidRDefault="00832770" w:rsidP="001E3A0A">
      <w:pPr>
        <w:spacing w:after="0"/>
        <w:rPr>
          <w:rFonts w:ascii="Verdana" w:hAnsi="Verdana"/>
        </w:rPr>
      </w:pPr>
    </w:p>
    <w:p w:rsidR="00832770" w:rsidRDefault="00832770" w:rsidP="001E3A0A">
      <w:pPr>
        <w:spacing w:after="0"/>
        <w:rPr>
          <w:rFonts w:ascii="Verdana" w:hAnsi="Verdana"/>
        </w:rPr>
      </w:pPr>
    </w:p>
    <w:p w:rsidR="00832770" w:rsidRDefault="00832770" w:rsidP="001E3A0A">
      <w:pPr>
        <w:spacing w:after="0"/>
        <w:rPr>
          <w:rFonts w:ascii="Verdana" w:hAnsi="Verdana"/>
        </w:rPr>
      </w:pPr>
    </w:p>
    <w:p w:rsidR="00832770" w:rsidRDefault="00832770" w:rsidP="001E3A0A">
      <w:pPr>
        <w:spacing w:after="0"/>
        <w:rPr>
          <w:rFonts w:ascii="Verdana" w:hAnsi="Verdana"/>
        </w:rPr>
      </w:pPr>
    </w:p>
    <w:p w:rsidR="00832770" w:rsidRDefault="00832770" w:rsidP="001E3A0A">
      <w:pPr>
        <w:spacing w:after="0"/>
        <w:rPr>
          <w:rFonts w:ascii="Verdana" w:hAnsi="Verdana"/>
        </w:rPr>
      </w:pPr>
    </w:p>
    <w:p w:rsidR="00832770" w:rsidRDefault="00832770" w:rsidP="001E3A0A">
      <w:pPr>
        <w:spacing w:after="0"/>
        <w:rPr>
          <w:rFonts w:ascii="Verdana" w:hAnsi="Verdana"/>
        </w:rPr>
      </w:pPr>
    </w:p>
    <w:p w:rsidR="00832770" w:rsidRDefault="00832770" w:rsidP="001E3A0A">
      <w:pPr>
        <w:spacing w:after="0"/>
        <w:rPr>
          <w:rFonts w:ascii="Verdana" w:hAnsi="Verdana"/>
        </w:rPr>
      </w:pPr>
    </w:p>
    <w:p w:rsidR="00832770" w:rsidRDefault="00832770" w:rsidP="001E3A0A">
      <w:pPr>
        <w:spacing w:after="0"/>
        <w:rPr>
          <w:rFonts w:ascii="Verdana" w:hAnsi="Verdana"/>
        </w:rPr>
      </w:pPr>
    </w:p>
    <w:p w:rsidR="00832770" w:rsidRDefault="00832770" w:rsidP="001E3A0A">
      <w:pPr>
        <w:spacing w:after="0"/>
        <w:rPr>
          <w:rFonts w:ascii="Verdana" w:hAnsi="Verdana"/>
        </w:rPr>
      </w:pPr>
    </w:p>
    <w:p w:rsidR="00832770" w:rsidRDefault="00832770" w:rsidP="001E3A0A">
      <w:pPr>
        <w:spacing w:after="0"/>
        <w:rPr>
          <w:rFonts w:ascii="Verdana" w:hAnsi="Verdana"/>
        </w:rPr>
      </w:pPr>
    </w:p>
    <w:p w:rsidR="00832770" w:rsidRDefault="00832770" w:rsidP="001E3A0A">
      <w:pPr>
        <w:spacing w:after="0"/>
        <w:rPr>
          <w:rFonts w:ascii="Verdana" w:hAnsi="Verdana"/>
        </w:rPr>
      </w:pPr>
    </w:p>
    <w:p w:rsidR="00832770" w:rsidRDefault="00832770" w:rsidP="001E3A0A">
      <w:pPr>
        <w:spacing w:after="0"/>
        <w:rPr>
          <w:rFonts w:ascii="Verdana" w:hAnsi="Verdana"/>
        </w:rPr>
      </w:pPr>
    </w:p>
    <w:p w:rsidR="00832770" w:rsidRDefault="00832770" w:rsidP="001E3A0A">
      <w:pPr>
        <w:spacing w:after="0"/>
        <w:rPr>
          <w:rFonts w:ascii="Verdana" w:hAnsi="Verdana"/>
        </w:rPr>
      </w:pPr>
    </w:p>
    <w:p w:rsidR="00832770" w:rsidRDefault="00832770" w:rsidP="001E3A0A">
      <w:pPr>
        <w:spacing w:after="0"/>
        <w:rPr>
          <w:rFonts w:ascii="Verdana" w:hAnsi="Verdana"/>
        </w:rPr>
      </w:pPr>
    </w:p>
    <w:p w:rsidR="00832770" w:rsidRDefault="00832770" w:rsidP="001E3A0A">
      <w:pPr>
        <w:spacing w:after="0"/>
        <w:rPr>
          <w:rFonts w:ascii="Verdana" w:hAnsi="Verdana"/>
        </w:rPr>
      </w:pPr>
    </w:p>
    <w:p w:rsidR="00832770" w:rsidRDefault="00832770" w:rsidP="001E3A0A">
      <w:pPr>
        <w:spacing w:after="0"/>
        <w:rPr>
          <w:rFonts w:ascii="Verdana" w:hAnsi="Verdana"/>
        </w:rPr>
      </w:pPr>
    </w:p>
    <w:p w:rsidR="00832770" w:rsidRDefault="00832770" w:rsidP="001E3A0A">
      <w:pPr>
        <w:spacing w:after="0"/>
        <w:rPr>
          <w:rFonts w:ascii="Verdana" w:hAnsi="Verdana"/>
        </w:rPr>
      </w:pPr>
    </w:p>
    <w:p w:rsidR="00832770" w:rsidRDefault="00832770" w:rsidP="001E3A0A">
      <w:pPr>
        <w:spacing w:after="0"/>
        <w:rPr>
          <w:rFonts w:ascii="Verdana" w:hAnsi="Verdana"/>
        </w:rPr>
      </w:pPr>
    </w:p>
    <w:p w:rsidR="00832770" w:rsidRDefault="00832770" w:rsidP="001E3A0A">
      <w:pPr>
        <w:spacing w:after="0"/>
        <w:rPr>
          <w:rFonts w:ascii="Verdana" w:hAnsi="Verdana"/>
        </w:rPr>
      </w:pPr>
    </w:p>
    <w:p w:rsidR="00832770" w:rsidRDefault="00832770" w:rsidP="001E3A0A">
      <w:pPr>
        <w:spacing w:after="0"/>
        <w:rPr>
          <w:rFonts w:ascii="Verdana" w:hAnsi="Verdana"/>
        </w:rPr>
      </w:pPr>
    </w:p>
    <w:p w:rsidR="00832770" w:rsidRDefault="00832770" w:rsidP="001E3A0A">
      <w:pPr>
        <w:spacing w:after="0"/>
        <w:rPr>
          <w:rFonts w:ascii="Verdana" w:hAnsi="Verdana"/>
        </w:rPr>
      </w:pPr>
    </w:p>
    <w:p w:rsidR="00832770" w:rsidRDefault="00832770" w:rsidP="001E3A0A">
      <w:pPr>
        <w:spacing w:after="0"/>
        <w:rPr>
          <w:rFonts w:ascii="Verdana" w:hAnsi="Verdana"/>
        </w:rPr>
      </w:pPr>
    </w:p>
    <w:p w:rsidR="00832770" w:rsidRDefault="00832770" w:rsidP="001E3A0A">
      <w:pPr>
        <w:spacing w:after="0"/>
        <w:rPr>
          <w:rFonts w:ascii="Verdana" w:hAnsi="Verdana"/>
        </w:rPr>
      </w:pPr>
    </w:p>
    <w:p w:rsidR="00832770" w:rsidRDefault="00832770" w:rsidP="001E3A0A">
      <w:pPr>
        <w:spacing w:after="0"/>
        <w:rPr>
          <w:rFonts w:ascii="Verdana" w:hAnsi="Verdana"/>
        </w:rPr>
      </w:pPr>
    </w:p>
    <w:p w:rsidR="00832770" w:rsidRDefault="00832770" w:rsidP="001E3A0A">
      <w:pPr>
        <w:spacing w:after="0"/>
        <w:rPr>
          <w:rFonts w:ascii="Verdana" w:hAnsi="Verdana"/>
        </w:rPr>
      </w:pPr>
    </w:p>
    <w:p w:rsidR="00832770" w:rsidRDefault="00832770" w:rsidP="001E3A0A">
      <w:pPr>
        <w:spacing w:after="0"/>
        <w:rPr>
          <w:rFonts w:ascii="Verdana" w:hAnsi="Verdana"/>
        </w:rPr>
      </w:pPr>
    </w:p>
    <w:p w:rsidR="00832770" w:rsidRDefault="00832770" w:rsidP="001E3A0A">
      <w:pPr>
        <w:spacing w:after="0"/>
        <w:rPr>
          <w:rFonts w:ascii="Verdana" w:hAnsi="Verdana"/>
        </w:rPr>
      </w:pPr>
    </w:p>
    <w:p w:rsidR="001E3A0A" w:rsidRPr="00832770" w:rsidRDefault="001E3A0A" w:rsidP="00832770">
      <w:pPr>
        <w:shd w:val="clear" w:color="auto" w:fill="0070C0"/>
        <w:rPr>
          <w:rFonts w:ascii="Verdana" w:hAnsi="Verdana"/>
          <w:color w:val="FFFFFF"/>
          <w:sz w:val="28"/>
          <w:szCs w:val="28"/>
        </w:rPr>
        <w:sectPr w:rsidR="001E3A0A" w:rsidRPr="00832770" w:rsidSect="0067629C">
          <w:type w:val="continuous"/>
          <w:pgSz w:w="12240" w:h="15840" w:code="1"/>
          <w:pgMar w:top="1080" w:right="1152" w:bottom="1080" w:left="1152" w:header="720" w:footer="504" w:gutter="0"/>
          <w:cols w:num="2" w:space="720"/>
          <w:titlePg/>
          <w:docGrid w:linePitch="360"/>
        </w:sectPr>
      </w:pPr>
    </w:p>
    <w:p w:rsidR="001E3A0A" w:rsidRPr="007D5181" w:rsidRDefault="001E3A0A" w:rsidP="001E3A0A">
      <w:pPr>
        <w:pBdr>
          <w:bottom w:val="single" w:sz="4" w:space="1" w:color="auto"/>
        </w:pBdr>
        <w:outlineLvl w:val="0"/>
        <w:rPr>
          <w:rFonts w:ascii="Verdana" w:hAnsi="Verdana"/>
          <w:bCs/>
          <w:color w:val="365F91"/>
          <w:sz w:val="44"/>
          <w:szCs w:val="44"/>
        </w:rPr>
        <w:sectPr w:rsidR="001E3A0A" w:rsidRPr="007D5181" w:rsidSect="0067629C">
          <w:footerReference w:type="default" r:id="rId148"/>
          <w:footerReference w:type="first" r:id="rId149"/>
          <w:type w:val="continuous"/>
          <w:pgSz w:w="12240" w:h="15840" w:code="1"/>
          <w:pgMar w:top="1080" w:right="1152" w:bottom="1080" w:left="1152" w:header="720" w:footer="504" w:gutter="0"/>
          <w:cols w:space="720"/>
          <w:titlePg/>
          <w:docGrid w:linePitch="360"/>
        </w:sectPr>
      </w:pPr>
      <w:r w:rsidRPr="001557CD">
        <w:rPr>
          <w:rFonts w:ascii="Verdana" w:hAnsi="Verdana"/>
          <w:bCs/>
          <w:color w:val="365F91"/>
          <w:sz w:val="40"/>
          <w:szCs w:val="40"/>
        </w:rPr>
        <w:lastRenderedPageBreak/>
        <w:t>Security Services</w:t>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t xml:space="preserve">                   </w:t>
      </w:r>
      <w:r w:rsidRPr="00884067">
        <w:rPr>
          <w:rFonts w:ascii="Verdana" w:hAnsi="Verdana"/>
          <w:bCs/>
          <w:noProof/>
          <w:color w:val="365F91"/>
          <w:sz w:val="44"/>
          <w:szCs w:val="44"/>
        </w:rPr>
        <w:drawing>
          <wp:inline distT="0" distB="0" distL="0" distR="0" wp14:anchorId="7E33114A" wp14:editId="082B328E">
            <wp:extent cx="771525" cy="560705"/>
            <wp:effectExtent l="0" t="0" r="9525" b="0"/>
            <wp:docPr id="27" name="Picture 27" descr="C:\Users\jsalvaggio\AppData\Local\Microsoft\Windows\Temporary Internet Files\Content.Outlook\WF6H39XR\Security 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salvaggio\AppData\Local\Microsoft\Windows\Temporary Internet Files\Content.Outlook\WF6H39XR\Security Services.jpg"/>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783708" cy="569559"/>
                    </a:xfrm>
                    <a:prstGeom prst="rect">
                      <a:avLst/>
                    </a:prstGeom>
                    <a:noFill/>
                    <a:ln>
                      <a:noFill/>
                    </a:ln>
                  </pic:spPr>
                </pic:pic>
              </a:graphicData>
            </a:graphic>
          </wp:inline>
        </w:drawing>
      </w:r>
    </w:p>
    <w:p w:rsidR="001E3A0A" w:rsidRPr="007D5181" w:rsidRDefault="001E3A0A" w:rsidP="001E3A0A">
      <w:pPr>
        <w:pStyle w:val="Subtitle"/>
        <w:jc w:val="left"/>
        <w:rPr>
          <w:rFonts w:ascii="Verdana" w:hAnsi="Verdana"/>
          <w:b/>
          <w:color w:val="365F91"/>
          <w:sz w:val="20"/>
          <w:szCs w:val="20"/>
        </w:rPr>
      </w:pPr>
    </w:p>
    <w:p w:rsidR="001E3A0A" w:rsidRPr="00D03F3F" w:rsidRDefault="001E3A0A" w:rsidP="001E3A0A">
      <w:pPr>
        <w:pStyle w:val="Heading2"/>
        <w:jc w:val="left"/>
        <w:rPr>
          <w:rFonts w:ascii="Verdana" w:hAnsi="Verdana"/>
          <w:b/>
          <w:sz w:val="48"/>
          <w:szCs w:val="48"/>
        </w:rPr>
      </w:pPr>
      <w:bookmarkStart w:id="68" w:name="_Toc492534932"/>
      <w:r w:rsidRPr="00D03F3F">
        <w:rPr>
          <w:rFonts w:ascii="Verdana" w:hAnsi="Verdana"/>
          <w:b/>
          <w:sz w:val="48"/>
          <w:szCs w:val="48"/>
        </w:rPr>
        <w:t>Web Content Reporting</w:t>
      </w:r>
      <w:bookmarkEnd w:id="68"/>
    </w:p>
    <w:p w:rsidR="001E3A0A" w:rsidRDefault="001E3A0A" w:rsidP="001E3A0A">
      <w:pPr>
        <w:rPr>
          <w:rFonts w:ascii="Verdana" w:hAnsi="Verdana"/>
        </w:rPr>
      </w:pPr>
      <w:r>
        <w:rPr>
          <w:noProof/>
        </w:rPr>
        <w:t xml:space="preserve">       </w:t>
      </w:r>
    </w:p>
    <w:p w:rsidR="001E3A0A" w:rsidRPr="003F3DAB" w:rsidRDefault="001E3A0A" w:rsidP="001E3A0A">
      <w:pPr>
        <w:shd w:val="clear" w:color="auto" w:fill="0070C0"/>
        <w:rPr>
          <w:rFonts w:ascii="Verdana" w:hAnsi="Verdana"/>
          <w:color w:val="FFFFFF"/>
          <w:sz w:val="28"/>
          <w:szCs w:val="28"/>
        </w:rPr>
      </w:pPr>
      <w:r w:rsidRPr="00313C92">
        <w:rPr>
          <w:rFonts w:ascii="Verdana" w:hAnsi="Verdana"/>
          <w:color w:val="FFFFFF"/>
          <w:sz w:val="28"/>
          <w:szCs w:val="28"/>
        </w:rPr>
        <w:t>Service Description</w:t>
      </w:r>
    </w:p>
    <w:p w:rsidR="001E3A0A" w:rsidRDefault="001E3A0A" w:rsidP="001E3A0A">
      <w:pPr>
        <w:rPr>
          <w:rFonts w:ascii="Verdana" w:hAnsi="Verdana"/>
        </w:rPr>
      </w:pPr>
    </w:p>
    <w:p w:rsidR="001E3A0A" w:rsidRDefault="001E3A0A" w:rsidP="001E3A0A">
      <w:pPr>
        <w:spacing w:after="0" w:line="276" w:lineRule="auto"/>
        <w:rPr>
          <w:rFonts w:ascii="Verdana" w:hAnsi="Verdana" w:cs="Arial"/>
        </w:rPr>
      </w:pPr>
      <w:r w:rsidRPr="001A4C7F">
        <w:rPr>
          <w:rFonts w:ascii="Verdana" w:hAnsi="Verdana" w:cs="Arial"/>
        </w:rPr>
        <w:t>Delivers reports, analyze and ass</w:t>
      </w:r>
      <w:r>
        <w:rPr>
          <w:rFonts w:ascii="Verdana" w:hAnsi="Verdana" w:cs="Arial"/>
        </w:rPr>
        <w:t>ess an agency’s internet usage.</w:t>
      </w:r>
    </w:p>
    <w:p w:rsidR="001E3A0A" w:rsidRDefault="001E3A0A" w:rsidP="001E3A0A">
      <w:pPr>
        <w:rPr>
          <w:rFonts w:ascii="Verdana" w:hAnsi="Verdana"/>
        </w:rPr>
      </w:pPr>
    </w:p>
    <w:p w:rsidR="00F56439" w:rsidRPr="00313C92" w:rsidRDefault="00F56439" w:rsidP="00F56439">
      <w:pPr>
        <w:shd w:val="clear" w:color="auto" w:fill="0070C0"/>
        <w:rPr>
          <w:rFonts w:ascii="Verdana" w:hAnsi="Verdana"/>
          <w:color w:val="FFFFFF"/>
          <w:sz w:val="28"/>
          <w:szCs w:val="28"/>
        </w:rPr>
      </w:pPr>
      <w:r w:rsidRPr="00313C92">
        <w:rPr>
          <w:rFonts w:ascii="Verdana" w:hAnsi="Verdana"/>
          <w:color w:val="FFFFFF"/>
          <w:sz w:val="28"/>
          <w:szCs w:val="28"/>
        </w:rPr>
        <w:t xml:space="preserve">What is Included           </w:t>
      </w:r>
    </w:p>
    <w:p w:rsidR="00F56439" w:rsidRPr="00D03F3F" w:rsidRDefault="00F56439" w:rsidP="00F56439">
      <w:pPr>
        <w:pStyle w:val="ListParagraph"/>
        <w:spacing w:line="276" w:lineRule="auto"/>
        <w:ind w:left="288"/>
        <w:rPr>
          <w:rFonts w:ascii="Verdana" w:hAnsi="Verdana"/>
          <w:sz w:val="22"/>
          <w:szCs w:val="22"/>
        </w:rPr>
      </w:pPr>
    </w:p>
    <w:p w:rsidR="00F56439" w:rsidRPr="002801D4" w:rsidRDefault="00F56439" w:rsidP="00F56439">
      <w:pPr>
        <w:pStyle w:val="ListParagraph"/>
        <w:numPr>
          <w:ilvl w:val="0"/>
          <w:numId w:val="3"/>
        </w:numPr>
        <w:spacing w:line="276" w:lineRule="auto"/>
        <w:rPr>
          <w:rFonts w:ascii="Verdana" w:hAnsi="Verdana"/>
          <w:sz w:val="22"/>
          <w:szCs w:val="22"/>
        </w:rPr>
      </w:pPr>
      <w:r w:rsidRPr="002801D4">
        <w:rPr>
          <w:rFonts w:ascii="Verdana" w:hAnsi="Verdana" w:cs="Arial"/>
          <w:sz w:val="22"/>
          <w:szCs w:val="22"/>
        </w:rPr>
        <w:t xml:space="preserve">Create enterprise level Blue Coat Compliance Reports and provide </w:t>
      </w:r>
      <w:hyperlink r:id="rId150" w:history="1">
        <w:r w:rsidRPr="002801D4">
          <w:rPr>
            <w:rStyle w:val="Hyperlink"/>
            <w:rFonts w:ascii="Verdana" w:hAnsi="Verdana"/>
            <w:sz w:val="22"/>
            <w:szCs w:val="22"/>
          </w:rPr>
          <w:t>RA-Investigations@pa.gov</w:t>
        </w:r>
      </w:hyperlink>
      <w:r w:rsidRPr="002801D4">
        <w:rPr>
          <w:rFonts w:ascii="Verdana" w:hAnsi="Verdana"/>
          <w:sz w:val="22"/>
          <w:szCs w:val="22"/>
        </w:rPr>
        <w:t xml:space="preserve"> </w:t>
      </w:r>
      <w:r w:rsidRPr="002801D4">
        <w:rPr>
          <w:rFonts w:ascii="Verdana" w:hAnsi="Verdana" w:cs="Arial"/>
          <w:sz w:val="22"/>
          <w:szCs w:val="22"/>
        </w:rPr>
        <w:t>with internet usage reports.</w:t>
      </w:r>
    </w:p>
    <w:p w:rsidR="00F56439" w:rsidRPr="002801D4" w:rsidRDefault="00F56439" w:rsidP="00F56439">
      <w:pPr>
        <w:pStyle w:val="ListParagraph"/>
        <w:numPr>
          <w:ilvl w:val="0"/>
          <w:numId w:val="3"/>
        </w:numPr>
        <w:shd w:val="clear" w:color="auto" w:fill="FFFFFF"/>
        <w:spacing w:line="276" w:lineRule="auto"/>
        <w:rPr>
          <w:rFonts w:ascii="Verdana" w:hAnsi="Verdana" w:cs="Arial"/>
          <w:sz w:val="22"/>
          <w:szCs w:val="22"/>
        </w:rPr>
      </w:pPr>
      <w:r w:rsidRPr="002801D4">
        <w:rPr>
          <w:rFonts w:ascii="Verdana" w:hAnsi="Verdana" w:cs="Arial"/>
          <w:sz w:val="22"/>
          <w:szCs w:val="22"/>
        </w:rPr>
        <w:t>Help the Agency read and interpret reports that Enterprise Information Security Office provides to the Agency.</w:t>
      </w:r>
    </w:p>
    <w:p w:rsidR="00F56439" w:rsidRPr="00F56439" w:rsidRDefault="00F56439" w:rsidP="001E3A0A">
      <w:pPr>
        <w:pStyle w:val="ListParagraph"/>
        <w:numPr>
          <w:ilvl w:val="0"/>
          <w:numId w:val="3"/>
        </w:numPr>
        <w:shd w:val="clear" w:color="auto" w:fill="FFFFFF"/>
        <w:spacing w:line="276" w:lineRule="auto"/>
        <w:rPr>
          <w:rFonts w:ascii="Verdana" w:hAnsi="Verdana" w:cs="Arial"/>
          <w:sz w:val="22"/>
          <w:szCs w:val="22"/>
        </w:rPr>
      </w:pPr>
      <w:r w:rsidRPr="002801D4">
        <w:rPr>
          <w:rFonts w:ascii="Verdana" w:hAnsi="Verdana" w:cs="Arial"/>
          <w:sz w:val="22"/>
          <w:szCs w:val="22"/>
        </w:rPr>
        <w:t>Help the Agency troubleshoot report issues and develop reports to suit the needs of the Agency.</w:t>
      </w:r>
    </w:p>
    <w:p w:rsidR="00F56439" w:rsidRPr="00313C92" w:rsidRDefault="00F56439" w:rsidP="00F56439">
      <w:pPr>
        <w:shd w:val="clear" w:color="auto" w:fill="0070C0"/>
        <w:rPr>
          <w:rFonts w:ascii="Verdana" w:hAnsi="Verdana"/>
          <w:color w:val="FFFFFF"/>
          <w:sz w:val="28"/>
          <w:szCs w:val="28"/>
        </w:rPr>
      </w:pPr>
      <w:r w:rsidRPr="00313C92">
        <w:rPr>
          <w:rFonts w:ascii="Verdana" w:hAnsi="Verdana"/>
          <w:color w:val="FFFFFF"/>
          <w:sz w:val="28"/>
          <w:szCs w:val="28"/>
        </w:rPr>
        <w:t>Service Levels</w:t>
      </w:r>
    </w:p>
    <w:p w:rsidR="00F56439" w:rsidRDefault="00F56439" w:rsidP="00F56439">
      <w:pPr>
        <w:rPr>
          <w:rFonts w:ascii="Verdana" w:hAnsi="Verdana"/>
          <w:b/>
        </w:rPr>
      </w:pPr>
    </w:p>
    <w:p w:rsidR="00F56439" w:rsidRDefault="00F56439" w:rsidP="00F56439">
      <w:pPr>
        <w:spacing w:after="0"/>
        <w:rPr>
          <w:rFonts w:ascii="Verdana" w:hAnsi="Verdana"/>
        </w:rPr>
      </w:pPr>
      <w:r>
        <w:rPr>
          <w:rFonts w:ascii="Verdana" w:hAnsi="Verdana"/>
        </w:rPr>
        <w:t>None</w:t>
      </w:r>
    </w:p>
    <w:p w:rsidR="00F56439" w:rsidRDefault="00F56439" w:rsidP="001E3A0A">
      <w:pPr>
        <w:rPr>
          <w:rFonts w:ascii="Verdana" w:hAnsi="Verdana"/>
        </w:rPr>
      </w:pPr>
      <w:r>
        <w:rPr>
          <w:rFonts w:ascii="Verdana" w:hAnsi="Verdana"/>
        </w:rPr>
        <w:t xml:space="preserve"> </w:t>
      </w:r>
    </w:p>
    <w:p w:rsidR="00F56439" w:rsidRPr="00313C92" w:rsidRDefault="00F56439" w:rsidP="00F56439">
      <w:pPr>
        <w:shd w:val="clear" w:color="auto" w:fill="0070C0"/>
        <w:rPr>
          <w:rFonts w:ascii="Verdana" w:hAnsi="Verdana"/>
          <w:color w:val="FFFFFF"/>
          <w:sz w:val="28"/>
          <w:szCs w:val="28"/>
        </w:rPr>
      </w:pPr>
      <w:r w:rsidRPr="00313C92">
        <w:rPr>
          <w:rFonts w:ascii="Verdana" w:hAnsi="Verdana"/>
          <w:color w:val="FFFFFF"/>
          <w:sz w:val="28"/>
          <w:szCs w:val="28"/>
        </w:rPr>
        <w:t>Additional Information</w:t>
      </w:r>
    </w:p>
    <w:p w:rsidR="00F56439" w:rsidRDefault="00F56439" w:rsidP="00F56439">
      <w:pPr>
        <w:spacing w:after="0"/>
        <w:jc w:val="left"/>
        <w:rPr>
          <w:rFonts w:ascii="Verdana" w:hAnsi="Verdana"/>
        </w:rPr>
      </w:pPr>
    </w:p>
    <w:p w:rsidR="00F56439" w:rsidRDefault="00F56439" w:rsidP="00F56439">
      <w:pPr>
        <w:spacing w:after="0"/>
        <w:jc w:val="left"/>
        <w:rPr>
          <w:rStyle w:val="Hyperlink"/>
          <w:rFonts w:ascii="Verdana" w:hAnsi="Verdana"/>
        </w:rPr>
      </w:pPr>
      <w:r w:rsidRPr="001A4C7F">
        <w:rPr>
          <w:rFonts w:ascii="Verdana" w:hAnsi="Verdana"/>
        </w:rPr>
        <w:t xml:space="preserve">Reference documents which provides more in-depth details of this service are available at </w:t>
      </w:r>
      <w:hyperlink r:id="rId151" w:history="1">
        <w:r w:rsidRPr="001A4C7F">
          <w:rPr>
            <w:rStyle w:val="Hyperlink"/>
            <w:rFonts w:ascii="Verdana" w:hAnsi="Verdana"/>
          </w:rPr>
          <w:t>www.cybersecurity.state.pa.us</w:t>
        </w:r>
      </w:hyperlink>
    </w:p>
    <w:p w:rsidR="00F56439" w:rsidRDefault="00F56439" w:rsidP="001E3A0A">
      <w:pPr>
        <w:rPr>
          <w:rFonts w:ascii="Verdana" w:hAnsi="Verdana"/>
        </w:rPr>
      </w:pPr>
    </w:p>
    <w:p w:rsidR="00F56439" w:rsidRDefault="00F56439" w:rsidP="001E3A0A">
      <w:pPr>
        <w:rPr>
          <w:rFonts w:ascii="Verdana" w:hAnsi="Verdana"/>
        </w:rPr>
      </w:pPr>
    </w:p>
    <w:p w:rsidR="00F56439" w:rsidRDefault="00F56439" w:rsidP="001E3A0A">
      <w:pPr>
        <w:rPr>
          <w:rFonts w:ascii="Verdana" w:hAnsi="Verdana"/>
        </w:rPr>
      </w:pPr>
    </w:p>
    <w:p w:rsidR="00F56439" w:rsidRDefault="00F56439" w:rsidP="001E3A0A">
      <w:pPr>
        <w:rPr>
          <w:rFonts w:ascii="Verdana" w:hAnsi="Verdana"/>
        </w:rPr>
      </w:pPr>
    </w:p>
    <w:p w:rsidR="00F56439" w:rsidRDefault="00F56439" w:rsidP="001E3A0A">
      <w:pPr>
        <w:rPr>
          <w:rFonts w:ascii="Verdana" w:hAnsi="Verdana"/>
        </w:rPr>
      </w:pPr>
    </w:p>
    <w:p w:rsidR="00F56439" w:rsidRDefault="00F56439" w:rsidP="001E3A0A">
      <w:pPr>
        <w:rPr>
          <w:rFonts w:ascii="Verdana" w:hAnsi="Verdana"/>
        </w:rPr>
      </w:pPr>
    </w:p>
    <w:p w:rsidR="00F56439" w:rsidRDefault="00F56439" w:rsidP="001E3A0A">
      <w:pPr>
        <w:rPr>
          <w:rFonts w:ascii="Verdana" w:hAnsi="Verdana"/>
        </w:rPr>
      </w:pPr>
    </w:p>
    <w:p w:rsidR="00F56439" w:rsidRDefault="00F56439" w:rsidP="001E3A0A">
      <w:pPr>
        <w:rPr>
          <w:rFonts w:ascii="Verdana" w:hAnsi="Verdana"/>
        </w:rPr>
      </w:pPr>
    </w:p>
    <w:p w:rsidR="00F56439" w:rsidRDefault="00F56439" w:rsidP="001E3A0A">
      <w:pPr>
        <w:rPr>
          <w:rFonts w:ascii="Verdana" w:hAnsi="Verdana"/>
        </w:rPr>
      </w:pPr>
    </w:p>
    <w:p w:rsidR="00F56439" w:rsidRDefault="00F56439" w:rsidP="001E3A0A">
      <w:pPr>
        <w:rPr>
          <w:rFonts w:ascii="Verdana" w:hAnsi="Verdana"/>
        </w:rPr>
      </w:pPr>
    </w:p>
    <w:p w:rsidR="001E3A0A" w:rsidRPr="001A4C7F" w:rsidRDefault="001E3A0A" w:rsidP="001E3A0A">
      <w:pPr>
        <w:rPr>
          <w:rFonts w:ascii="Verdana" w:hAnsi="Verdana"/>
        </w:rPr>
      </w:pPr>
    </w:p>
    <w:p w:rsidR="001E3A0A" w:rsidRDefault="001E3A0A" w:rsidP="001E3A0A">
      <w:pPr>
        <w:rPr>
          <w:rFonts w:ascii="Verdana" w:hAnsi="Verdana"/>
        </w:rPr>
        <w:sectPr w:rsidR="001E3A0A" w:rsidSect="0067629C">
          <w:type w:val="continuous"/>
          <w:pgSz w:w="12240" w:h="15840" w:code="1"/>
          <w:pgMar w:top="1080" w:right="1152" w:bottom="1080" w:left="1152" w:header="720" w:footer="504" w:gutter="0"/>
          <w:cols w:num="2" w:space="720"/>
          <w:titlePg/>
          <w:docGrid w:linePitch="360"/>
        </w:sectPr>
      </w:pPr>
    </w:p>
    <w:p w:rsidR="001E3A0A" w:rsidRPr="003F0CA2" w:rsidRDefault="001E3A0A" w:rsidP="001E3A0A">
      <w:pPr>
        <w:spacing w:after="0"/>
        <w:jc w:val="left"/>
        <w:rPr>
          <w:rFonts w:ascii="Verdana" w:hAnsi="Verdana"/>
          <w:b/>
          <w:sz w:val="28"/>
          <w:szCs w:val="28"/>
        </w:rPr>
        <w:sectPr w:rsidR="001E3A0A" w:rsidRPr="003F0CA2" w:rsidSect="0067629C">
          <w:type w:val="continuous"/>
          <w:pgSz w:w="12240" w:h="15840" w:code="1"/>
          <w:pgMar w:top="1080" w:right="1152" w:bottom="1080" w:left="1152" w:header="720" w:footer="504" w:gutter="0"/>
          <w:cols w:num="2" w:space="720"/>
          <w:titlePg/>
          <w:docGrid w:linePitch="360"/>
        </w:sectPr>
      </w:pPr>
    </w:p>
    <w:p w:rsidR="001E3A0A" w:rsidRPr="007D5181" w:rsidRDefault="001E3A0A" w:rsidP="001E3A0A">
      <w:pPr>
        <w:pBdr>
          <w:bottom w:val="single" w:sz="4" w:space="1" w:color="auto"/>
        </w:pBdr>
        <w:outlineLvl w:val="0"/>
        <w:rPr>
          <w:rFonts w:ascii="Verdana" w:hAnsi="Verdana"/>
          <w:bCs/>
          <w:color w:val="365F91"/>
          <w:sz w:val="44"/>
          <w:szCs w:val="44"/>
        </w:rPr>
        <w:sectPr w:rsidR="001E3A0A" w:rsidRPr="007D5181" w:rsidSect="0067629C">
          <w:footerReference w:type="default" r:id="rId152"/>
          <w:footerReference w:type="first" r:id="rId153"/>
          <w:pgSz w:w="12240" w:h="15840" w:code="1"/>
          <w:pgMar w:top="1080" w:right="1152" w:bottom="1080" w:left="1152" w:header="720" w:footer="504" w:gutter="0"/>
          <w:cols w:space="720"/>
          <w:titlePg/>
          <w:docGrid w:linePitch="360"/>
        </w:sectPr>
      </w:pPr>
      <w:bookmarkStart w:id="69" w:name="_Toc492534933"/>
      <w:r w:rsidRPr="001557CD">
        <w:rPr>
          <w:rStyle w:val="Heading1Char"/>
          <w:rFonts w:ascii="Verdana" w:eastAsiaTheme="minorHAnsi" w:hAnsi="Verdana"/>
          <w:sz w:val="44"/>
          <w:szCs w:val="44"/>
        </w:rPr>
        <w:lastRenderedPageBreak/>
        <w:t>Software as a Service</w:t>
      </w:r>
      <w:bookmarkEnd w:id="69"/>
      <w:r>
        <w:rPr>
          <w:rFonts w:ascii="Verdana" w:hAnsi="Verdana"/>
          <w:bCs/>
          <w:color w:val="365F91"/>
          <w:sz w:val="44"/>
          <w:szCs w:val="44"/>
        </w:rPr>
        <w:tab/>
      </w:r>
      <w:r>
        <w:rPr>
          <w:rFonts w:ascii="Verdana" w:hAnsi="Verdana"/>
          <w:bCs/>
          <w:color w:val="365F91"/>
          <w:sz w:val="44"/>
          <w:szCs w:val="44"/>
        </w:rPr>
        <w:tab/>
        <w:t xml:space="preserve">      </w:t>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sidRPr="00884067">
        <w:rPr>
          <w:rFonts w:ascii="Verdana" w:hAnsi="Verdana"/>
          <w:bCs/>
          <w:noProof/>
          <w:color w:val="365F91"/>
          <w:sz w:val="44"/>
          <w:szCs w:val="44"/>
        </w:rPr>
        <w:drawing>
          <wp:inline distT="0" distB="0" distL="0" distR="0" wp14:anchorId="7C3F2FFF" wp14:editId="1F21559B">
            <wp:extent cx="771525" cy="561340"/>
            <wp:effectExtent l="0" t="0" r="9525" b="0"/>
            <wp:docPr id="56" name="Picture 56" descr="C:\Users\jsalvaggio\AppData\Local\Microsoft\Windows\Temporary Internet Files\Content.Outlook\WF6H39XR\Software as a Ser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salvaggio\AppData\Local\Microsoft\Windows\Temporary Internet Files\Content.Outlook\WF6H39XR\Software as a Service.jpg"/>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778902" cy="566707"/>
                    </a:xfrm>
                    <a:prstGeom prst="rect">
                      <a:avLst/>
                    </a:prstGeom>
                    <a:noFill/>
                    <a:ln>
                      <a:noFill/>
                    </a:ln>
                  </pic:spPr>
                </pic:pic>
              </a:graphicData>
            </a:graphic>
          </wp:inline>
        </w:drawing>
      </w:r>
    </w:p>
    <w:p w:rsidR="001E3A0A" w:rsidRPr="00CF6FD2" w:rsidRDefault="001E3A0A" w:rsidP="001E3A0A">
      <w:pPr>
        <w:pStyle w:val="Heading2"/>
        <w:spacing w:before="0"/>
        <w:rPr>
          <w:rFonts w:ascii="Verdana" w:hAnsi="Verdana"/>
          <w:b/>
          <w:sz w:val="48"/>
          <w:szCs w:val="48"/>
        </w:rPr>
      </w:pPr>
      <w:bookmarkStart w:id="70" w:name="_Toc492534934"/>
      <w:r w:rsidRPr="00CF6FD2">
        <w:rPr>
          <w:rFonts w:ascii="Verdana" w:hAnsi="Verdana"/>
          <w:b/>
          <w:sz w:val="48"/>
          <w:szCs w:val="48"/>
        </w:rPr>
        <w:t>Address Verification</w:t>
      </w:r>
      <w:bookmarkEnd w:id="70"/>
    </w:p>
    <w:p w:rsidR="001E3A0A" w:rsidRDefault="001E3A0A" w:rsidP="001E3A0A">
      <w:pPr>
        <w:spacing w:after="0"/>
        <w:rPr>
          <w:rFonts w:ascii="Verdana" w:hAnsi="Verdana"/>
        </w:rPr>
      </w:pPr>
      <w:r>
        <w:rPr>
          <w:noProof/>
        </w:rPr>
        <w:t xml:space="preserve">       </w:t>
      </w:r>
    </w:p>
    <w:p w:rsidR="001E3A0A" w:rsidRPr="003F3DAB"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Service Description</w:t>
      </w:r>
    </w:p>
    <w:p w:rsidR="001E3A0A" w:rsidRDefault="001E3A0A" w:rsidP="001E3A0A">
      <w:pPr>
        <w:spacing w:after="0"/>
        <w:rPr>
          <w:rFonts w:ascii="Verdana" w:hAnsi="Verdana" w:cs="Arial"/>
        </w:rPr>
      </w:pPr>
    </w:p>
    <w:p w:rsidR="001E3A0A" w:rsidRDefault="001E3A0A" w:rsidP="001E3A0A">
      <w:pPr>
        <w:spacing w:after="0"/>
        <w:jc w:val="left"/>
        <w:rPr>
          <w:rFonts w:ascii="Verdana" w:hAnsi="Verdana" w:cs="Arial"/>
        </w:rPr>
      </w:pPr>
      <w:r w:rsidRPr="00FE3DA4">
        <w:rPr>
          <w:rFonts w:ascii="Verdana" w:hAnsi="Verdana" w:cs="Arial"/>
        </w:rPr>
        <w:t>Access to web services that clean and verify mailing lists containing street addresses</w:t>
      </w:r>
      <w:r>
        <w:rPr>
          <w:rFonts w:ascii="Verdana" w:hAnsi="Verdana" w:cs="Arial"/>
        </w:rPr>
        <w:t>.</w:t>
      </w:r>
    </w:p>
    <w:p w:rsidR="001E3A0A" w:rsidRPr="00D103AA" w:rsidRDefault="001E3A0A" w:rsidP="001E3A0A">
      <w:pPr>
        <w:spacing w:after="0"/>
        <w:rPr>
          <w:rFonts w:ascii="Verdana" w:hAnsi="Verdana" w:cs="Arial"/>
        </w:rPr>
      </w:pPr>
    </w:p>
    <w:p w:rsidR="001E3A0A" w:rsidRPr="00D103AA"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What is Included</w:t>
      </w:r>
      <w:r>
        <w:rPr>
          <w:rFonts w:ascii="Verdana" w:hAnsi="Verdana"/>
          <w:color w:val="FFFFFF"/>
          <w:sz w:val="28"/>
          <w:szCs w:val="28"/>
        </w:rPr>
        <w:t xml:space="preserve">           </w:t>
      </w:r>
    </w:p>
    <w:p w:rsidR="001E3A0A" w:rsidRDefault="001E3A0A" w:rsidP="001E3A0A">
      <w:pPr>
        <w:shd w:val="clear" w:color="auto" w:fill="FFFFFF"/>
        <w:spacing w:after="0"/>
        <w:ind w:left="288"/>
        <w:jc w:val="left"/>
        <w:rPr>
          <w:rFonts w:ascii="Verdana" w:hAnsi="Verdana" w:cs="Arial"/>
        </w:rPr>
      </w:pPr>
    </w:p>
    <w:p w:rsidR="001E3A0A" w:rsidRPr="00FE3DA4" w:rsidRDefault="001E3A0A" w:rsidP="001E3A0A">
      <w:pPr>
        <w:numPr>
          <w:ilvl w:val="0"/>
          <w:numId w:val="3"/>
        </w:numPr>
        <w:shd w:val="clear" w:color="auto" w:fill="FFFFFF"/>
        <w:spacing w:after="0"/>
        <w:jc w:val="left"/>
        <w:rPr>
          <w:rFonts w:ascii="Verdana" w:hAnsi="Verdana" w:cs="Arial"/>
        </w:rPr>
      </w:pPr>
      <w:r w:rsidRPr="00FE3DA4">
        <w:rPr>
          <w:rFonts w:ascii="Verdana" w:hAnsi="Verdana" w:cs="Arial"/>
        </w:rPr>
        <w:t>Offers a shared service for use by multiple agencies</w:t>
      </w:r>
      <w:r>
        <w:rPr>
          <w:rFonts w:ascii="Verdana" w:hAnsi="Verdana" w:cs="Arial"/>
        </w:rPr>
        <w:t>.</w:t>
      </w:r>
    </w:p>
    <w:p w:rsidR="001E3A0A" w:rsidRPr="00FE3DA4" w:rsidRDefault="001E3A0A" w:rsidP="001E3A0A">
      <w:pPr>
        <w:numPr>
          <w:ilvl w:val="0"/>
          <w:numId w:val="3"/>
        </w:numPr>
        <w:shd w:val="clear" w:color="auto" w:fill="FFFFFF"/>
        <w:spacing w:after="0"/>
        <w:jc w:val="left"/>
        <w:rPr>
          <w:rFonts w:ascii="Verdana" w:hAnsi="Verdana" w:cs="Arial"/>
        </w:rPr>
      </w:pPr>
      <w:r w:rsidRPr="00FE3DA4">
        <w:rPr>
          <w:rFonts w:ascii="Verdana" w:hAnsi="Verdana" w:cs="Arial"/>
        </w:rPr>
        <w:t xml:space="preserve">Leverages the OA address verification </w:t>
      </w:r>
      <w:r>
        <w:rPr>
          <w:rFonts w:ascii="Verdana" w:hAnsi="Verdana" w:cs="Arial"/>
        </w:rPr>
        <w:t>infrastructure.</w:t>
      </w:r>
    </w:p>
    <w:p w:rsidR="001E3A0A" w:rsidRPr="00FE3DA4" w:rsidRDefault="001E3A0A" w:rsidP="001E3A0A">
      <w:pPr>
        <w:numPr>
          <w:ilvl w:val="0"/>
          <w:numId w:val="3"/>
        </w:numPr>
        <w:shd w:val="clear" w:color="auto" w:fill="FFFFFF"/>
        <w:spacing w:after="0"/>
        <w:jc w:val="left"/>
        <w:rPr>
          <w:rFonts w:ascii="Verdana" w:hAnsi="Verdana" w:cs="Arial"/>
        </w:rPr>
      </w:pPr>
      <w:r w:rsidRPr="00FE3DA4">
        <w:rPr>
          <w:rFonts w:ascii="Verdana" w:hAnsi="Verdana" w:cs="Arial"/>
        </w:rPr>
        <w:t>Processes a file containing a single address (one address at a time)</w:t>
      </w:r>
      <w:r>
        <w:rPr>
          <w:rFonts w:ascii="Verdana" w:hAnsi="Verdana" w:cs="Arial"/>
        </w:rPr>
        <w:t>.</w:t>
      </w:r>
    </w:p>
    <w:p w:rsidR="001E3A0A" w:rsidRPr="00FE3DA4" w:rsidRDefault="001E3A0A" w:rsidP="001E3A0A">
      <w:pPr>
        <w:numPr>
          <w:ilvl w:val="0"/>
          <w:numId w:val="3"/>
        </w:numPr>
        <w:shd w:val="clear" w:color="auto" w:fill="FFFFFF"/>
        <w:spacing w:after="0"/>
        <w:jc w:val="left"/>
        <w:rPr>
          <w:rFonts w:ascii="Verdana" w:hAnsi="Verdana" w:cs="Arial"/>
        </w:rPr>
      </w:pPr>
      <w:r w:rsidRPr="00FE3DA4">
        <w:rPr>
          <w:rFonts w:ascii="Verdana" w:hAnsi="Verdana" w:cs="Arial"/>
        </w:rPr>
        <w:t>Processes a batch file that contains multiple addresses</w:t>
      </w:r>
      <w:r>
        <w:rPr>
          <w:rFonts w:ascii="Verdana" w:hAnsi="Verdana" w:cs="Arial"/>
        </w:rPr>
        <w:t>.</w:t>
      </w:r>
    </w:p>
    <w:p w:rsidR="001E3A0A" w:rsidRPr="00FE3DA4" w:rsidRDefault="001E3A0A" w:rsidP="001E3A0A">
      <w:pPr>
        <w:numPr>
          <w:ilvl w:val="0"/>
          <w:numId w:val="3"/>
        </w:numPr>
        <w:shd w:val="clear" w:color="auto" w:fill="FFFFFF"/>
        <w:spacing w:after="0"/>
        <w:jc w:val="left"/>
        <w:rPr>
          <w:rFonts w:ascii="Verdana" w:hAnsi="Verdana" w:cs="Arial"/>
        </w:rPr>
      </w:pPr>
      <w:r w:rsidRPr="00FE3DA4">
        <w:rPr>
          <w:rFonts w:ascii="Verdana" w:hAnsi="Verdana" w:cs="Arial"/>
        </w:rPr>
        <w:t>Qualifies batch processing of addresses for postal discounts</w:t>
      </w:r>
      <w:r>
        <w:rPr>
          <w:rFonts w:ascii="Verdana" w:hAnsi="Verdana" w:cs="Arial"/>
        </w:rPr>
        <w:t>.</w:t>
      </w:r>
    </w:p>
    <w:p w:rsidR="001E3A0A" w:rsidRPr="00FE3DA4" w:rsidRDefault="001E3A0A" w:rsidP="001E3A0A">
      <w:pPr>
        <w:numPr>
          <w:ilvl w:val="0"/>
          <w:numId w:val="3"/>
        </w:numPr>
        <w:shd w:val="clear" w:color="auto" w:fill="FFFFFF"/>
        <w:spacing w:after="0"/>
        <w:jc w:val="left"/>
        <w:rPr>
          <w:rFonts w:ascii="Verdana" w:hAnsi="Verdana" w:cs="Arial"/>
        </w:rPr>
      </w:pPr>
      <w:r w:rsidRPr="00FE3DA4">
        <w:rPr>
          <w:rFonts w:ascii="Verdana" w:hAnsi="Verdana" w:cs="Arial"/>
        </w:rPr>
        <w:t>Provides a developer integration guide for integrating applications with the web services</w:t>
      </w:r>
      <w:r>
        <w:rPr>
          <w:rFonts w:ascii="Verdana" w:hAnsi="Verdana" w:cs="Arial"/>
        </w:rPr>
        <w:t>.</w:t>
      </w:r>
    </w:p>
    <w:p w:rsidR="001E3A0A" w:rsidRDefault="001E3A0A" w:rsidP="001E3A0A">
      <w:pPr>
        <w:numPr>
          <w:ilvl w:val="0"/>
          <w:numId w:val="3"/>
        </w:numPr>
        <w:shd w:val="clear" w:color="auto" w:fill="FFFFFF"/>
        <w:spacing w:after="0"/>
        <w:jc w:val="left"/>
        <w:rPr>
          <w:rFonts w:ascii="Verdana" w:hAnsi="Verdana" w:cs="Arial"/>
        </w:rPr>
      </w:pPr>
      <w:r>
        <w:rPr>
          <w:rFonts w:ascii="Verdana" w:hAnsi="Verdana" w:cs="Arial"/>
        </w:rPr>
        <w:t>Monthly data updates.</w:t>
      </w:r>
    </w:p>
    <w:p w:rsidR="001E3A0A" w:rsidRPr="00FE3DA4" w:rsidRDefault="001E3A0A" w:rsidP="001E3A0A">
      <w:pPr>
        <w:numPr>
          <w:ilvl w:val="0"/>
          <w:numId w:val="3"/>
        </w:numPr>
        <w:shd w:val="clear" w:color="auto" w:fill="FFFFFF"/>
        <w:spacing w:after="0"/>
        <w:jc w:val="left"/>
        <w:rPr>
          <w:rFonts w:ascii="Verdana" w:hAnsi="Verdana" w:cs="Arial"/>
        </w:rPr>
      </w:pPr>
      <w:r>
        <w:rPr>
          <w:rFonts w:ascii="Verdana" w:hAnsi="Verdana" w:cs="Arial"/>
        </w:rPr>
        <w:t>Address Verification Software Updates.</w:t>
      </w:r>
    </w:p>
    <w:p w:rsidR="001E3A0A" w:rsidRPr="00FE3DA4" w:rsidRDefault="001E3A0A" w:rsidP="001E3A0A">
      <w:pPr>
        <w:numPr>
          <w:ilvl w:val="0"/>
          <w:numId w:val="3"/>
        </w:numPr>
        <w:shd w:val="clear" w:color="auto" w:fill="FFFFFF"/>
        <w:spacing w:after="0"/>
        <w:jc w:val="left"/>
        <w:rPr>
          <w:rFonts w:ascii="Verdana" w:hAnsi="Verdana" w:cs="Arial"/>
        </w:rPr>
      </w:pPr>
      <w:r w:rsidRPr="00FE3DA4">
        <w:rPr>
          <w:rFonts w:ascii="Verdana" w:hAnsi="Verdana" w:cs="Arial"/>
        </w:rPr>
        <w:t>Maintains 3-5 second web service response time</w:t>
      </w:r>
      <w:r>
        <w:rPr>
          <w:rFonts w:ascii="Verdana" w:hAnsi="Verdana" w:cs="Arial"/>
        </w:rPr>
        <w:t>.</w:t>
      </w:r>
    </w:p>
    <w:p w:rsidR="001E3A0A" w:rsidRDefault="001E3A0A" w:rsidP="001E3A0A">
      <w:pPr>
        <w:numPr>
          <w:ilvl w:val="0"/>
          <w:numId w:val="3"/>
        </w:numPr>
        <w:shd w:val="clear" w:color="auto" w:fill="FFFFFF"/>
        <w:spacing w:after="0"/>
        <w:jc w:val="left"/>
        <w:rPr>
          <w:rFonts w:ascii="Verdana" w:hAnsi="Verdana" w:cs="Arial"/>
        </w:rPr>
      </w:pPr>
      <w:r>
        <w:rPr>
          <w:rFonts w:ascii="Verdana" w:hAnsi="Verdana" w:cs="Arial"/>
        </w:rPr>
        <w:t>Provides a Graphical User Identification</w:t>
      </w:r>
      <w:r w:rsidRPr="00FE3DA4">
        <w:rPr>
          <w:rFonts w:ascii="Verdana" w:hAnsi="Verdana" w:cs="Arial"/>
        </w:rPr>
        <w:t xml:space="preserve"> and Password per application</w:t>
      </w:r>
      <w:r>
        <w:rPr>
          <w:rFonts w:ascii="Verdana" w:hAnsi="Verdana" w:cs="Arial"/>
        </w:rPr>
        <w:t>.</w:t>
      </w:r>
    </w:p>
    <w:p w:rsidR="001E3A0A" w:rsidRDefault="001E3A0A" w:rsidP="001E3A0A">
      <w:pPr>
        <w:spacing w:after="0"/>
        <w:rPr>
          <w:rFonts w:ascii="Verdana" w:hAnsi="Verdana"/>
        </w:rPr>
      </w:pPr>
    </w:p>
    <w:p w:rsidR="003764C7" w:rsidRDefault="003764C7" w:rsidP="001E3A0A">
      <w:pPr>
        <w:spacing w:after="0"/>
        <w:rPr>
          <w:rFonts w:ascii="Verdana" w:hAnsi="Verdana"/>
        </w:rPr>
      </w:pPr>
    </w:p>
    <w:p w:rsidR="003764C7" w:rsidRDefault="003764C7" w:rsidP="001E3A0A">
      <w:pPr>
        <w:spacing w:after="0"/>
        <w:rPr>
          <w:rFonts w:ascii="Verdana" w:hAnsi="Verdana"/>
        </w:rPr>
      </w:pPr>
    </w:p>
    <w:p w:rsidR="003764C7" w:rsidRDefault="003764C7" w:rsidP="001E3A0A">
      <w:pPr>
        <w:spacing w:after="0"/>
        <w:rPr>
          <w:rFonts w:ascii="Verdana" w:hAnsi="Verdana"/>
        </w:rPr>
      </w:pPr>
    </w:p>
    <w:p w:rsidR="003764C7" w:rsidRDefault="003764C7" w:rsidP="001E3A0A">
      <w:pPr>
        <w:spacing w:after="0"/>
        <w:rPr>
          <w:rFonts w:ascii="Verdana" w:hAnsi="Verdana"/>
        </w:rPr>
      </w:pPr>
    </w:p>
    <w:p w:rsidR="003764C7" w:rsidRDefault="003764C7" w:rsidP="001E3A0A">
      <w:pPr>
        <w:spacing w:after="0"/>
        <w:rPr>
          <w:rFonts w:ascii="Verdana" w:hAnsi="Verdana"/>
        </w:rPr>
      </w:pPr>
    </w:p>
    <w:p w:rsidR="003764C7" w:rsidRDefault="003764C7" w:rsidP="001E3A0A">
      <w:pPr>
        <w:spacing w:after="0"/>
        <w:rPr>
          <w:rFonts w:ascii="Verdana" w:hAnsi="Verdana"/>
        </w:rPr>
      </w:pPr>
    </w:p>
    <w:p w:rsidR="003764C7" w:rsidRDefault="003764C7" w:rsidP="001E3A0A">
      <w:pPr>
        <w:spacing w:after="0"/>
        <w:rPr>
          <w:rFonts w:ascii="Verdana" w:hAnsi="Verdana"/>
        </w:rPr>
      </w:pPr>
    </w:p>
    <w:p w:rsidR="003764C7" w:rsidRDefault="003764C7" w:rsidP="001E3A0A">
      <w:pPr>
        <w:spacing w:after="0"/>
        <w:rPr>
          <w:rFonts w:ascii="Verdana" w:hAnsi="Verdana"/>
        </w:rPr>
      </w:pPr>
    </w:p>
    <w:p w:rsidR="003764C7" w:rsidRDefault="003764C7" w:rsidP="001E3A0A">
      <w:pPr>
        <w:spacing w:after="0"/>
        <w:rPr>
          <w:rFonts w:ascii="Verdana" w:hAnsi="Verdana"/>
        </w:rPr>
      </w:pPr>
    </w:p>
    <w:p w:rsidR="003764C7" w:rsidRDefault="003764C7" w:rsidP="001E3A0A">
      <w:pPr>
        <w:spacing w:after="0"/>
        <w:rPr>
          <w:rFonts w:ascii="Verdana" w:hAnsi="Verdana"/>
        </w:rPr>
      </w:pPr>
    </w:p>
    <w:p w:rsidR="003764C7" w:rsidRPr="00AD2056" w:rsidRDefault="003764C7" w:rsidP="001E3A0A">
      <w:pPr>
        <w:spacing w:after="0"/>
        <w:rPr>
          <w:rFonts w:ascii="Verdana" w:hAnsi="Verdana"/>
        </w:rPr>
      </w:pPr>
    </w:p>
    <w:p w:rsidR="001E3A0A" w:rsidRPr="00AD2056"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Service Le</w:t>
      </w:r>
      <w:r>
        <w:rPr>
          <w:rFonts w:ascii="Verdana" w:hAnsi="Verdana"/>
          <w:color w:val="FFFFFF"/>
          <w:sz w:val="28"/>
          <w:szCs w:val="28"/>
        </w:rPr>
        <w:t>vels</w:t>
      </w:r>
    </w:p>
    <w:p w:rsidR="001E3A0A" w:rsidRDefault="001E3A0A" w:rsidP="001E3A0A">
      <w:pPr>
        <w:spacing w:after="0"/>
        <w:rPr>
          <w:rFonts w:ascii="Verdana" w:hAnsi="Verdana"/>
        </w:rPr>
      </w:pPr>
    </w:p>
    <w:p w:rsidR="001E3A0A" w:rsidRPr="00FE3DA4" w:rsidRDefault="001E3A0A" w:rsidP="001E3A0A">
      <w:pPr>
        <w:spacing w:after="0"/>
        <w:rPr>
          <w:rFonts w:ascii="Verdana" w:hAnsi="Verdana"/>
        </w:rPr>
      </w:pPr>
      <w:r w:rsidRPr="00FE3DA4">
        <w:rPr>
          <w:rFonts w:ascii="Verdana" w:hAnsi="Verdana"/>
        </w:rPr>
        <w:t xml:space="preserve">Availability </w:t>
      </w:r>
      <w:r>
        <w:rPr>
          <w:rFonts w:ascii="Verdana" w:hAnsi="Verdana"/>
        </w:rPr>
        <w:t>Service Level Objective</w:t>
      </w:r>
      <w:r w:rsidRPr="00FE3DA4">
        <w:rPr>
          <w:rFonts w:ascii="Verdana" w:hAnsi="Verdana"/>
        </w:rPr>
        <w:t xml:space="preserve">:  </w:t>
      </w:r>
    </w:p>
    <w:p w:rsidR="001E3A0A" w:rsidRPr="00AD2056" w:rsidRDefault="001E3A0A" w:rsidP="001E3A0A">
      <w:pPr>
        <w:numPr>
          <w:ilvl w:val="0"/>
          <w:numId w:val="2"/>
        </w:numPr>
        <w:spacing w:after="0"/>
        <w:jc w:val="left"/>
        <w:rPr>
          <w:rFonts w:ascii="Verdana" w:hAnsi="Verdana"/>
        </w:rPr>
      </w:pPr>
      <w:r w:rsidRPr="00FE3DA4">
        <w:rPr>
          <w:rFonts w:ascii="Verdana" w:hAnsi="Verdana"/>
        </w:rPr>
        <w:t>Target 99% uptime</w:t>
      </w:r>
      <w:r>
        <w:rPr>
          <w:rFonts w:ascii="Verdana" w:hAnsi="Verdana"/>
        </w:rPr>
        <w:t>.</w:t>
      </w:r>
    </w:p>
    <w:p w:rsidR="001E3A0A" w:rsidRPr="00FE3DA4" w:rsidRDefault="001E3A0A" w:rsidP="001E3A0A">
      <w:pPr>
        <w:spacing w:after="0"/>
        <w:rPr>
          <w:rFonts w:ascii="Verdana" w:hAnsi="Verdana"/>
        </w:rPr>
      </w:pPr>
      <w:r w:rsidRPr="00FE3DA4">
        <w:rPr>
          <w:rFonts w:ascii="Verdana" w:hAnsi="Verdana"/>
        </w:rPr>
        <w:t xml:space="preserve">Response Time </w:t>
      </w:r>
      <w:r>
        <w:rPr>
          <w:rFonts w:ascii="Verdana" w:hAnsi="Verdana"/>
        </w:rPr>
        <w:t>Service Level Objective</w:t>
      </w:r>
      <w:r w:rsidRPr="00FE3DA4">
        <w:rPr>
          <w:rFonts w:ascii="Verdana" w:hAnsi="Verdana"/>
        </w:rPr>
        <w:t>:</w:t>
      </w:r>
    </w:p>
    <w:p w:rsidR="001E3A0A" w:rsidRPr="00FE3DA4" w:rsidRDefault="001E3A0A" w:rsidP="001E3A0A">
      <w:pPr>
        <w:numPr>
          <w:ilvl w:val="0"/>
          <w:numId w:val="2"/>
        </w:numPr>
        <w:spacing w:after="0"/>
        <w:jc w:val="left"/>
        <w:rPr>
          <w:rFonts w:ascii="Verdana" w:hAnsi="Verdana"/>
        </w:rPr>
      </w:pPr>
      <w:r w:rsidRPr="00FE3DA4">
        <w:rPr>
          <w:rFonts w:ascii="Verdana" w:hAnsi="Verdana"/>
          <w:b/>
        </w:rPr>
        <w:t>Urgent</w:t>
      </w:r>
      <w:r w:rsidRPr="00FE3DA4">
        <w:rPr>
          <w:rFonts w:ascii="Verdana" w:hAnsi="Verdana"/>
        </w:rPr>
        <w:t xml:space="preserve"> –Production service is unavailable </w:t>
      </w:r>
      <w:r>
        <w:rPr>
          <w:rFonts w:ascii="Verdana" w:hAnsi="Verdana"/>
        </w:rPr>
        <w:t>–</w:t>
      </w:r>
      <w:r w:rsidRPr="00FE3DA4">
        <w:rPr>
          <w:rFonts w:ascii="Verdana" w:hAnsi="Verdana"/>
        </w:rPr>
        <w:t xml:space="preserve"> Immediate</w:t>
      </w:r>
      <w:r>
        <w:rPr>
          <w:rFonts w:ascii="Verdana" w:hAnsi="Verdana"/>
        </w:rPr>
        <w:t>.</w:t>
      </w:r>
      <w:r w:rsidRPr="00FE3DA4">
        <w:rPr>
          <w:rFonts w:ascii="Verdana" w:hAnsi="Verdana"/>
        </w:rPr>
        <w:t xml:space="preserve"> </w:t>
      </w:r>
    </w:p>
    <w:p w:rsidR="001E3A0A" w:rsidRPr="00FE3DA4" w:rsidRDefault="001E3A0A" w:rsidP="001E3A0A">
      <w:pPr>
        <w:numPr>
          <w:ilvl w:val="0"/>
          <w:numId w:val="2"/>
        </w:numPr>
        <w:spacing w:after="0"/>
        <w:jc w:val="left"/>
        <w:rPr>
          <w:rFonts w:ascii="Verdana" w:hAnsi="Verdana"/>
        </w:rPr>
      </w:pPr>
      <w:r w:rsidRPr="00FE3DA4">
        <w:rPr>
          <w:rFonts w:ascii="Verdana" w:hAnsi="Verdana"/>
          <w:b/>
        </w:rPr>
        <w:t xml:space="preserve">High </w:t>
      </w:r>
      <w:r w:rsidRPr="00FE3DA4">
        <w:rPr>
          <w:rFonts w:ascii="Verdana" w:hAnsi="Verdana"/>
        </w:rPr>
        <w:t xml:space="preserve">– Connectivity issue or performance issue </w:t>
      </w:r>
      <w:r>
        <w:rPr>
          <w:rFonts w:ascii="Verdana" w:hAnsi="Verdana"/>
        </w:rPr>
        <w:t>–</w:t>
      </w:r>
      <w:r w:rsidRPr="00FE3DA4">
        <w:rPr>
          <w:rFonts w:ascii="Verdana" w:hAnsi="Verdana"/>
        </w:rPr>
        <w:t xml:space="preserve"> 1 business day</w:t>
      </w:r>
      <w:r>
        <w:rPr>
          <w:rFonts w:ascii="Verdana" w:hAnsi="Verdana"/>
        </w:rPr>
        <w:t>.</w:t>
      </w:r>
    </w:p>
    <w:p w:rsidR="001E3A0A" w:rsidRDefault="001E3A0A" w:rsidP="001E3A0A">
      <w:pPr>
        <w:numPr>
          <w:ilvl w:val="0"/>
          <w:numId w:val="2"/>
        </w:numPr>
        <w:spacing w:after="0"/>
        <w:jc w:val="left"/>
        <w:rPr>
          <w:rFonts w:ascii="Verdana" w:hAnsi="Verdana"/>
        </w:rPr>
      </w:pPr>
      <w:r w:rsidRPr="00FE3DA4">
        <w:rPr>
          <w:rFonts w:ascii="Verdana" w:hAnsi="Verdana"/>
          <w:b/>
        </w:rPr>
        <w:t xml:space="preserve">Medium </w:t>
      </w:r>
      <w:r w:rsidRPr="00FE3DA4">
        <w:rPr>
          <w:rFonts w:ascii="Verdana" w:hAnsi="Verdana"/>
        </w:rPr>
        <w:t>– Firewall Port to be open – 2 – 5 business days</w:t>
      </w:r>
      <w:r>
        <w:rPr>
          <w:rFonts w:ascii="Verdana" w:hAnsi="Verdana"/>
        </w:rPr>
        <w:t>.</w:t>
      </w:r>
    </w:p>
    <w:p w:rsidR="001E3A0A" w:rsidRDefault="001E3A0A" w:rsidP="001E3A0A">
      <w:pPr>
        <w:numPr>
          <w:ilvl w:val="0"/>
          <w:numId w:val="2"/>
        </w:numPr>
        <w:spacing w:after="0"/>
        <w:jc w:val="left"/>
        <w:rPr>
          <w:rFonts w:ascii="Verdana" w:hAnsi="Verdana"/>
        </w:rPr>
      </w:pPr>
      <w:r w:rsidRPr="00AD2056">
        <w:rPr>
          <w:rFonts w:ascii="Verdana" w:hAnsi="Verdana"/>
          <w:b/>
        </w:rPr>
        <w:t xml:space="preserve">Low </w:t>
      </w:r>
      <w:r w:rsidRPr="00AD2056">
        <w:rPr>
          <w:rFonts w:ascii="Verdana" w:hAnsi="Verdana"/>
        </w:rPr>
        <w:t>– Questions or Informational request – 6 to 10 business days.</w:t>
      </w:r>
    </w:p>
    <w:p w:rsidR="001E3A0A" w:rsidRPr="00AD2056" w:rsidRDefault="001E3A0A" w:rsidP="001E3A0A">
      <w:pPr>
        <w:spacing w:after="0"/>
        <w:ind w:left="288"/>
        <w:jc w:val="left"/>
        <w:rPr>
          <w:rFonts w:ascii="Verdana" w:hAnsi="Verdana"/>
        </w:rPr>
      </w:pPr>
    </w:p>
    <w:p w:rsidR="001E3A0A" w:rsidRPr="00AD2056" w:rsidRDefault="001E3A0A" w:rsidP="001E3A0A">
      <w:pPr>
        <w:shd w:val="clear" w:color="auto" w:fill="0070C0"/>
        <w:spacing w:after="0"/>
        <w:rPr>
          <w:rFonts w:ascii="Verdana" w:hAnsi="Verdana"/>
          <w:color w:val="FFFFFF"/>
          <w:sz w:val="28"/>
          <w:szCs w:val="28"/>
        </w:rPr>
      </w:pPr>
      <w:r>
        <w:rPr>
          <w:rFonts w:ascii="Verdana" w:hAnsi="Verdana"/>
          <w:color w:val="FFFFFF"/>
          <w:sz w:val="28"/>
          <w:szCs w:val="28"/>
        </w:rPr>
        <w:t>Additional Information</w:t>
      </w:r>
    </w:p>
    <w:p w:rsidR="001E3A0A" w:rsidRDefault="001E3A0A" w:rsidP="001E3A0A">
      <w:pPr>
        <w:spacing w:after="0"/>
        <w:rPr>
          <w:rFonts w:ascii="Verdana" w:hAnsi="Verdana"/>
          <w:sz w:val="24"/>
          <w:szCs w:val="24"/>
        </w:rPr>
      </w:pPr>
    </w:p>
    <w:p w:rsidR="001E3A0A" w:rsidRPr="00FE44A2" w:rsidRDefault="001E3A0A" w:rsidP="001E3A0A">
      <w:pPr>
        <w:spacing w:after="0"/>
        <w:rPr>
          <w:rFonts w:ascii="Verdana" w:hAnsi="Verdana"/>
          <w:sz w:val="24"/>
          <w:szCs w:val="24"/>
        </w:rPr>
        <w:sectPr w:rsidR="001E3A0A" w:rsidRPr="00FE44A2" w:rsidSect="0067629C">
          <w:type w:val="continuous"/>
          <w:pgSz w:w="12240" w:h="15840" w:code="1"/>
          <w:pgMar w:top="1080" w:right="1152" w:bottom="1080" w:left="1152" w:header="720" w:footer="504" w:gutter="0"/>
          <w:cols w:num="2" w:space="720"/>
          <w:titlePg/>
          <w:docGrid w:linePitch="360"/>
        </w:sectPr>
      </w:pPr>
      <w:r w:rsidRPr="006E6CC3">
        <w:rPr>
          <w:rFonts w:ascii="Verdana" w:hAnsi="Verdana"/>
          <w:sz w:val="24"/>
          <w:szCs w:val="24"/>
        </w:rPr>
        <w:t>None</w:t>
      </w:r>
    </w:p>
    <w:p w:rsidR="001E3A0A" w:rsidRPr="007D5181" w:rsidRDefault="001E3A0A" w:rsidP="001E3A0A">
      <w:pPr>
        <w:pBdr>
          <w:bottom w:val="single" w:sz="4" w:space="1" w:color="auto"/>
        </w:pBdr>
        <w:outlineLvl w:val="0"/>
        <w:rPr>
          <w:rFonts w:ascii="Verdana" w:hAnsi="Verdana"/>
          <w:bCs/>
          <w:color w:val="365F91"/>
          <w:sz w:val="44"/>
          <w:szCs w:val="44"/>
        </w:rPr>
        <w:sectPr w:rsidR="001E3A0A" w:rsidRPr="007D5181" w:rsidSect="0067629C">
          <w:footerReference w:type="default" r:id="rId155"/>
          <w:footerReference w:type="first" r:id="rId156"/>
          <w:pgSz w:w="12240" w:h="15840" w:code="1"/>
          <w:pgMar w:top="1080" w:right="1152" w:bottom="1080" w:left="1152" w:header="720" w:footer="504" w:gutter="0"/>
          <w:cols w:space="720"/>
          <w:titlePg/>
          <w:docGrid w:linePitch="360"/>
        </w:sectPr>
      </w:pPr>
      <w:r w:rsidRPr="001557CD">
        <w:rPr>
          <w:rFonts w:ascii="Verdana" w:hAnsi="Verdana"/>
          <w:bCs/>
          <w:color w:val="365F91"/>
          <w:sz w:val="40"/>
          <w:szCs w:val="40"/>
        </w:rPr>
        <w:lastRenderedPageBreak/>
        <w:t>Software as a Service</w:t>
      </w:r>
      <w:r w:rsidRPr="001557CD">
        <w:rPr>
          <w:rFonts w:ascii="Verdana" w:hAnsi="Verdana"/>
          <w:bCs/>
          <w:color w:val="365F91"/>
          <w:sz w:val="44"/>
          <w:szCs w:val="44"/>
        </w:rPr>
        <w:tab/>
      </w:r>
      <w:r>
        <w:rPr>
          <w:rFonts w:ascii="Verdana" w:hAnsi="Verdana"/>
          <w:bCs/>
          <w:color w:val="365F91"/>
          <w:sz w:val="44"/>
          <w:szCs w:val="44"/>
        </w:rPr>
        <w:tab/>
        <w:t xml:space="preserve">      </w:t>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sidRPr="00884067">
        <w:rPr>
          <w:rFonts w:ascii="Verdana" w:hAnsi="Verdana"/>
          <w:bCs/>
          <w:noProof/>
          <w:color w:val="365F91"/>
          <w:sz w:val="44"/>
          <w:szCs w:val="44"/>
        </w:rPr>
        <w:drawing>
          <wp:inline distT="0" distB="0" distL="0" distR="0" wp14:anchorId="5CDDDA79" wp14:editId="46133284">
            <wp:extent cx="771525" cy="561340"/>
            <wp:effectExtent l="0" t="0" r="9525" b="0"/>
            <wp:docPr id="57" name="Picture 57" descr="C:\Users\jsalvaggio\AppData\Local\Microsoft\Windows\Temporary Internet Files\Content.Outlook\WF6H39XR\Software as a Ser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salvaggio\AppData\Local\Microsoft\Windows\Temporary Internet Files\Content.Outlook\WF6H39XR\Software as a Service.jpg"/>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778902" cy="566707"/>
                    </a:xfrm>
                    <a:prstGeom prst="rect">
                      <a:avLst/>
                    </a:prstGeom>
                    <a:noFill/>
                    <a:ln>
                      <a:noFill/>
                    </a:ln>
                  </pic:spPr>
                </pic:pic>
              </a:graphicData>
            </a:graphic>
          </wp:inline>
        </w:drawing>
      </w:r>
    </w:p>
    <w:p w:rsidR="001E3A0A" w:rsidRPr="00372F0B" w:rsidRDefault="001E3A0A" w:rsidP="001E3A0A">
      <w:pPr>
        <w:pStyle w:val="Heading2"/>
        <w:spacing w:before="0"/>
        <w:jc w:val="left"/>
        <w:rPr>
          <w:rFonts w:ascii="Verdana" w:hAnsi="Verdana"/>
          <w:b/>
          <w:noProof/>
          <w:sz w:val="48"/>
          <w:szCs w:val="48"/>
        </w:rPr>
      </w:pPr>
      <w:bookmarkStart w:id="71" w:name="_Toc492534935"/>
      <w:r w:rsidRPr="00372F0B">
        <w:rPr>
          <w:rFonts w:ascii="Verdana" w:hAnsi="Verdana"/>
          <w:b/>
          <w:sz w:val="48"/>
          <w:szCs w:val="48"/>
        </w:rPr>
        <w:t>Alerting and Notifications</w:t>
      </w:r>
      <w:bookmarkEnd w:id="71"/>
      <w:r w:rsidRPr="00372F0B">
        <w:rPr>
          <w:rFonts w:ascii="Verdana" w:hAnsi="Verdana"/>
          <w:b/>
          <w:noProof/>
          <w:sz w:val="48"/>
          <w:szCs w:val="48"/>
        </w:rPr>
        <w:t xml:space="preserve">  </w:t>
      </w:r>
    </w:p>
    <w:p w:rsidR="001E3A0A" w:rsidRDefault="001E3A0A" w:rsidP="001E3A0A">
      <w:pPr>
        <w:spacing w:after="0"/>
        <w:jc w:val="left"/>
        <w:rPr>
          <w:rFonts w:ascii="Verdana" w:hAnsi="Verdana"/>
        </w:rPr>
      </w:pPr>
      <w:r>
        <w:rPr>
          <w:noProof/>
        </w:rPr>
        <w:t xml:space="preserve">     </w:t>
      </w:r>
    </w:p>
    <w:p w:rsidR="001E3A0A" w:rsidRPr="003F3DAB"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Service Description</w:t>
      </w:r>
    </w:p>
    <w:p w:rsidR="001E3A0A" w:rsidRDefault="001E3A0A" w:rsidP="001E3A0A">
      <w:pPr>
        <w:spacing w:after="0"/>
        <w:jc w:val="left"/>
        <w:rPr>
          <w:rFonts w:ascii="Verdana" w:hAnsi="Verdana"/>
        </w:rPr>
      </w:pPr>
    </w:p>
    <w:p w:rsidR="001E3A0A" w:rsidRDefault="001E3A0A" w:rsidP="001E3A0A">
      <w:pPr>
        <w:spacing w:after="0"/>
        <w:jc w:val="left"/>
        <w:rPr>
          <w:rFonts w:ascii="Verdana" w:hAnsi="Verdana"/>
        </w:rPr>
      </w:pPr>
      <w:r w:rsidRPr="001A4C7F">
        <w:rPr>
          <w:rFonts w:ascii="Verdana" w:hAnsi="Verdana"/>
        </w:rPr>
        <w:t>Delivers Alerting and Notifications solutions that meet most customer requirements</w:t>
      </w:r>
      <w:r>
        <w:rPr>
          <w:rFonts w:ascii="Verdana" w:hAnsi="Verdana"/>
        </w:rPr>
        <w:t>.  Alerts can be delivered to several devices, including email, cell phone (text), pager, and home phone.</w:t>
      </w:r>
    </w:p>
    <w:p w:rsidR="001E3A0A" w:rsidRDefault="001E3A0A" w:rsidP="001E3A0A">
      <w:pPr>
        <w:spacing w:after="0"/>
        <w:jc w:val="left"/>
        <w:rPr>
          <w:rFonts w:ascii="Verdana" w:hAnsi="Verdana"/>
        </w:rPr>
      </w:pPr>
    </w:p>
    <w:p w:rsidR="001E3A0A" w:rsidRPr="000F70BC"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What is Included</w:t>
      </w:r>
      <w:r>
        <w:rPr>
          <w:rFonts w:ascii="Verdana" w:hAnsi="Verdana"/>
          <w:color w:val="FFFFFF"/>
          <w:sz w:val="28"/>
          <w:szCs w:val="28"/>
        </w:rPr>
        <w:t xml:space="preserve">           </w:t>
      </w:r>
    </w:p>
    <w:p w:rsidR="001E3A0A" w:rsidRPr="00E842E2" w:rsidRDefault="001E3A0A" w:rsidP="001E3A0A">
      <w:pPr>
        <w:shd w:val="clear" w:color="auto" w:fill="FFFFFF"/>
        <w:spacing w:after="0"/>
        <w:ind w:left="288"/>
        <w:jc w:val="left"/>
        <w:rPr>
          <w:rFonts w:ascii="Verdana" w:hAnsi="Verdana" w:cs="Arial"/>
        </w:rPr>
      </w:pPr>
    </w:p>
    <w:p w:rsidR="001E3A0A" w:rsidRPr="00C95C7E" w:rsidRDefault="001E3A0A" w:rsidP="001E3A0A">
      <w:pPr>
        <w:numPr>
          <w:ilvl w:val="0"/>
          <w:numId w:val="4"/>
        </w:numPr>
        <w:shd w:val="clear" w:color="auto" w:fill="FFFFFF"/>
        <w:spacing w:after="0"/>
        <w:jc w:val="left"/>
        <w:rPr>
          <w:rFonts w:ascii="Verdana" w:hAnsi="Verdana" w:cs="Arial"/>
        </w:rPr>
      </w:pPr>
      <w:r w:rsidRPr="00C95C7E">
        <w:rPr>
          <w:rFonts w:ascii="Verdana" w:hAnsi="Verdana"/>
        </w:rPr>
        <w:t>Assist with the agency development of requirements.</w:t>
      </w:r>
    </w:p>
    <w:p w:rsidR="001E3A0A" w:rsidRDefault="001E3A0A" w:rsidP="001E3A0A">
      <w:pPr>
        <w:numPr>
          <w:ilvl w:val="0"/>
          <w:numId w:val="4"/>
        </w:numPr>
        <w:shd w:val="clear" w:color="auto" w:fill="FFFFFF"/>
        <w:spacing w:after="0"/>
        <w:jc w:val="left"/>
        <w:rPr>
          <w:rFonts w:ascii="Verdana" w:hAnsi="Verdana" w:cs="Arial"/>
        </w:rPr>
      </w:pPr>
      <w:r>
        <w:rPr>
          <w:rFonts w:ascii="Verdana" w:hAnsi="Verdana"/>
        </w:rPr>
        <w:t xml:space="preserve">Assist with the agency </w:t>
      </w:r>
      <w:r w:rsidRPr="00C95C7E">
        <w:rPr>
          <w:rFonts w:ascii="Verdana" w:hAnsi="Verdana"/>
        </w:rPr>
        <w:t xml:space="preserve">on-boarding.  </w:t>
      </w:r>
    </w:p>
    <w:p w:rsidR="001E3A0A" w:rsidRDefault="001E3A0A" w:rsidP="001E3A0A">
      <w:pPr>
        <w:spacing w:after="0"/>
        <w:rPr>
          <w:rFonts w:ascii="Verdana" w:hAnsi="Verdana"/>
        </w:rPr>
      </w:pPr>
    </w:p>
    <w:p w:rsidR="007675F6" w:rsidRDefault="007675F6" w:rsidP="001E3A0A">
      <w:pPr>
        <w:spacing w:after="0"/>
        <w:rPr>
          <w:rFonts w:ascii="Verdana" w:hAnsi="Verdana"/>
        </w:rPr>
      </w:pPr>
    </w:p>
    <w:p w:rsidR="007675F6" w:rsidRDefault="007675F6" w:rsidP="001E3A0A">
      <w:pPr>
        <w:spacing w:after="0"/>
        <w:rPr>
          <w:rFonts w:ascii="Verdana" w:hAnsi="Verdana"/>
        </w:rPr>
      </w:pPr>
    </w:p>
    <w:p w:rsidR="007675F6" w:rsidRDefault="007675F6" w:rsidP="001E3A0A">
      <w:pPr>
        <w:spacing w:after="0"/>
        <w:rPr>
          <w:rFonts w:ascii="Verdana" w:hAnsi="Verdana"/>
        </w:rPr>
      </w:pPr>
    </w:p>
    <w:p w:rsidR="007675F6" w:rsidRDefault="007675F6" w:rsidP="001E3A0A">
      <w:pPr>
        <w:spacing w:after="0"/>
        <w:rPr>
          <w:rFonts w:ascii="Verdana" w:hAnsi="Verdana"/>
        </w:rPr>
      </w:pPr>
    </w:p>
    <w:p w:rsidR="007675F6" w:rsidRDefault="007675F6" w:rsidP="001E3A0A">
      <w:pPr>
        <w:spacing w:after="0"/>
        <w:rPr>
          <w:rFonts w:ascii="Verdana" w:hAnsi="Verdana"/>
        </w:rPr>
      </w:pPr>
    </w:p>
    <w:p w:rsidR="007675F6" w:rsidRDefault="007675F6" w:rsidP="001E3A0A">
      <w:pPr>
        <w:spacing w:after="0"/>
        <w:rPr>
          <w:rFonts w:ascii="Verdana" w:hAnsi="Verdana"/>
        </w:rPr>
      </w:pPr>
    </w:p>
    <w:p w:rsidR="007675F6" w:rsidRDefault="007675F6" w:rsidP="001E3A0A">
      <w:pPr>
        <w:spacing w:after="0"/>
        <w:rPr>
          <w:rFonts w:ascii="Verdana" w:hAnsi="Verdana"/>
        </w:rPr>
      </w:pPr>
    </w:p>
    <w:p w:rsidR="007675F6" w:rsidRDefault="007675F6" w:rsidP="001E3A0A">
      <w:pPr>
        <w:spacing w:after="0"/>
        <w:rPr>
          <w:rFonts w:ascii="Verdana" w:hAnsi="Verdana"/>
        </w:rPr>
      </w:pPr>
    </w:p>
    <w:p w:rsidR="007675F6" w:rsidRDefault="007675F6" w:rsidP="001E3A0A">
      <w:pPr>
        <w:spacing w:after="0"/>
        <w:rPr>
          <w:rFonts w:ascii="Verdana" w:hAnsi="Verdana"/>
        </w:rPr>
      </w:pPr>
    </w:p>
    <w:p w:rsidR="007675F6" w:rsidRDefault="007675F6" w:rsidP="001E3A0A">
      <w:pPr>
        <w:spacing w:after="0"/>
        <w:rPr>
          <w:rFonts w:ascii="Verdana" w:hAnsi="Verdana"/>
        </w:rPr>
      </w:pPr>
    </w:p>
    <w:p w:rsidR="007675F6" w:rsidRDefault="007675F6" w:rsidP="001E3A0A">
      <w:pPr>
        <w:spacing w:after="0"/>
        <w:rPr>
          <w:rFonts w:ascii="Verdana" w:hAnsi="Verdana"/>
        </w:rPr>
      </w:pPr>
    </w:p>
    <w:p w:rsidR="007675F6" w:rsidRDefault="007675F6" w:rsidP="001E3A0A">
      <w:pPr>
        <w:spacing w:after="0"/>
        <w:rPr>
          <w:rFonts w:ascii="Verdana" w:hAnsi="Verdana"/>
        </w:rPr>
      </w:pPr>
    </w:p>
    <w:p w:rsidR="007675F6" w:rsidRDefault="007675F6" w:rsidP="001E3A0A">
      <w:pPr>
        <w:spacing w:after="0"/>
        <w:rPr>
          <w:rFonts w:ascii="Verdana" w:hAnsi="Verdana"/>
        </w:rPr>
      </w:pPr>
    </w:p>
    <w:p w:rsidR="007675F6" w:rsidRDefault="007675F6" w:rsidP="001E3A0A">
      <w:pPr>
        <w:spacing w:after="0"/>
        <w:rPr>
          <w:rFonts w:ascii="Verdana" w:hAnsi="Verdana"/>
        </w:rPr>
      </w:pPr>
    </w:p>
    <w:p w:rsidR="007675F6" w:rsidRDefault="007675F6" w:rsidP="001E3A0A">
      <w:pPr>
        <w:spacing w:after="0"/>
        <w:rPr>
          <w:rFonts w:ascii="Verdana" w:hAnsi="Verdana"/>
        </w:rPr>
      </w:pPr>
    </w:p>
    <w:p w:rsidR="007675F6" w:rsidRDefault="007675F6" w:rsidP="001E3A0A">
      <w:pPr>
        <w:spacing w:after="0"/>
        <w:rPr>
          <w:rFonts w:ascii="Verdana" w:hAnsi="Verdana"/>
        </w:rPr>
      </w:pPr>
    </w:p>
    <w:p w:rsidR="007675F6" w:rsidRDefault="007675F6" w:rsidP="001E3A0A">
      <w:pPr>
        <w:spacing w:after="0"/>
        <w:rPr>
          <w:rFonts w:ascii="Verdana" w:hAnsi="Verdana"/>
        </w:rPr>
      </w:pPr>
    </w:p>
    <w:p w:rsidR="007675F6" w:rsidRDefault="007675F6" w:rsidP="001E3A0A">
      <w:pPr>
        <w:spacing w:after="0"/>
        <w:rPr>
          <w:rFonts w:ascii="Verdana" w:hAnsi="Verdana"/>
        </w:rPr>
      </w:pPr>
    </w:p>
    <w:p w:rsidR="007675F6" w:rsidRDefault="007675F6" w:rsidP="001E3A0A">
      <w:pPr>
        <w:spacing w:after="0"/>
        <w:rPr>
          <w:rFonts w:ascii="Verdana" w:hAnsi="Verdana"/>
        </w:rPr>
      </w:pPr>
    </w:p>
    <w:p w:rsidR="007675F6" w:rsidRDefault="007675F6" w:rsidP="001E3A0A">
      <w:pPr>
        <w:spacing w:after="0"/>
        <w:rPr>
          <w:rFonts w:ascii="Verdana" w:hAnsi="Verdana"/>
        </w:rPr>
      </w:pPr>
    </w:p>
    <w:p w:rsidR="007675F6" w:rsidRDefault="007675F6" w:rsidP="001E3A0A">
      <w:pPr>
        <w:spacing w:after="0"/>
        <w:rPr>
          <w:rFonts w:ascii="Verdana" w:hAnsi="Verdana"/>
        </w:rPr>
      </w:pPr>
    </w:p>
    <w:p w:rsidR="007675F6" w:rsidRDefault="007675F6" w:rsidP="001E3A0A">
      <w:pPr>
        <w:spacing w:after="0"/>
        <w:rPr>
          <w:rFonts w:ascii="Verdana" w:hAnsi="Verdana"/>
        </w:rPr>
      </w:pPr>
    </w:p>
    <w:p w:rsidR="007675F6" w:rsidRDefault="007675F6" w:rsidP="001E3A0A">
      <w:pPr>
        <w:spacing w:after="0"/>
        <w:rPr>
          <w:rFonts w:ascii="Verdana" w:hAnsi="Verdana"/>
        </w:rPr>
      </w:pPr>
    </w:p>
    <w:p w:rsidR="007675F6" w:rsidRDefault="007675F6" w:rsidP="001E3A0A">
      <w:pPr>
        <w:spacing w:after="0"/>
        <w:rPr>
          <w:rFonts w:ascii="Verdana" w:hAnsi="Verdana"/>
        </w:rPr>
      </w:pPr>
    </w:p>
    <w:p w:rsidR="007675F6" w:rsidRDefault="007675F6" w:rsidP="001E3A0A">
      <w:pPr>
        <w:spacing w:after="0"/>
        <w:rPr>
          <w:rFonts w:ascii="Verdana" w:hAnsi="Verdana"/>
        </w:rPr>
      </w:pPr>
    </w:p>
    <w:p w:rsidR="007675F6" w:rsidRDefault="007675F6" w:rsidP="001E3A0A">
      <w:pPr>
        <w:spacing w:after="0"/>
        <w:rPr>
          <w:rFonts w:ascii="Verdana" w:hAnsi="Verdana"/>
        </w:rPr>
      </w:pPr>
    </w:p>
    <w:p w:rsidR="007675F6" w:rsidRPr="000F70BC" w:rsidRDefault="007675F6" w:rsidP="001E3A0A">
      <w:pPr>
        <w:spacing w:after="0"/>
        <w:rPr>
          <w:rFonts w:ascii="Verdana" w:hAnsi="Verdana"/>
        </w:rPr>
      </w:pPr>
    </w:p>
    <w:p w:rsidR="001E3A0A" w:rsidRPr="000F70BC" w:rsidRDefault="001E3A0A" w:rsidP="001E3A0A">
      <w:pPr>
        <w:shd w:val="clear" w:color="auto" w:fill="0070C0"/>
        <w:spacing w:after="0"/>
        <w:rPr>
          <w:rFonts w:ascii="Verdana" w:hAnsi="Verdana"/>
          <w:color w:val="FFFFFF"/>
          <w:sz w:val="28"/>
          <w:szCs w:val="28"/>
        </w:rPr>
      </w:pPr>
      <w:r>
        <w:rPr>
          <w:rFonts w:ascii="Verdana" w:hAnsi="Verdana"/>
          <w:color w:val="FFFFFF"/>
          <w:sz w:val="28"/>
          <w:szCs w:val="28"/>
        </w:rPr>
        <w:t>Service Levels</w:t>
      </w:r>
    </w:p>
    <w:p w:rsidR="001E3A0A" w:rsidRDefault="001E3A0A" w:rsidP="001E3A0A">
      <w:pPr>
        <w:spacing w:after="0"/>
        <w:rPr>
          <w:rFonts w:ascii="Verdana" w:hAnsi="Verdana"/>
        </w:rPr>
      </w:pPr>
    </w:p>
    <w:p w:rsidR="001E3A0A" w:rsidRDefault="001E3A0A" w:rsidP="001E3A0A">
      <w:pPr>
        <w:spacing w:after="0"/>
        <w:rPr>
          <w:rFonts w:ascii="Verdana" w:hAnsi="Verdana"/>
        </w:rPr>
      </w:pPr>
      <w:r w:rsidRPr="001A4C7F">
        <w:rPr>
          <w:rFonts w:ascii="Verdana" w:hAnsi="Verdana"/>
        </w:rPr>
        <w:t>Agreed upon deadline between business owner and development team</w:t>
      </w:r>
      <w:r>
        <w:rPr>
          <w:rFonts w:ascii="Verdana" w:hAnsi="Verdana"/>
        </w:rPr>
        <w:t>.</w:t>
      </w:r>
    </w:p>
    <w:p w:rsidR="001E3A0A" w:rsidRPr="000F70BC" w:rsidRDefault="001E3A0A" w:rsidP="001E3A0A">
      <w:pPr>
        <w:spacing w:after="0"/>
        <w:rPr>
          <w:rFonts w:ascii="Verdana" w:hAnsi="Verdana"/>
        </w:rPr>
      </w:pPr>
    </w:p>
    <w:p w:rsidR="001E3A0A" w:rsidRPr="00313C92"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Additional Information</w:t>
      </w:r>
    </w:p>
    <w:p w:rsidR="001E3A0A" w:rsidRDefault="001E3A0A" w:rsidP="001E3A0A">
      <w:pPr>
        <w:spacing w:after="0"/>
        <w:rPr>
          <w:rFonts w:ascii="Verdana" w:hAnsi="Verdana"/>
        </w:rPr>
      </w:pPr>
    </w:p>
    <w:p w:rsidR="001E3A0A" w:rsidRDefault="001E3A0A" w:rsidP="001E3A0A">
      <w:pPr>
        <w:spacing w:after="0"/>
        <w:rPr>
          <w:rFonts w:ascii="Verdana" w:hAnsi="Verdana"/>
        </w:rPr>
        <w:sectPr w:rsidR="001E3A0A" w:rsidSect="0067629C">
          <w:type w:val="continuous"/>
          <w:pgSz w:w="12240" w:h="15840" w:code="1"/>
          <w:pgMar w:top="1080" w:right="1152" w:bottom="1080" w:left="1152" w:header="720" w:footer="504" w:gutter="0"/>
          <w:cols w:num="2" w:space="720"/>
          <w:titlePg/>
          <w:docGrid w:linePitch="360"/>
        </w:sectPr>
      </w:pPr>
      <w:r>
        <w:rPr>
          <w:rFonts w:ascii="Verdana" w:hAnsi="Verdana"/>
        </w:rPr>
        <w:t>None</w:t>
      </w:r>
    </w:p>
    <w:p w:rsidR="001E3A0A" w:rsidRPr="007D5181" w:rsidRDefault="001E3A0A" w:rsidP="001E3A0A">
      <w:pPr>
        <w:pBdr>
          <w:bottom w:val="single" w:sz="4" w:space="1" w:color="auto"/>
        </w:pBdr>
        <w:outlineLvl w:val="0"/>
        <w:rPr>
          <w:rFonts w:ascii="Verdana" w:hAnsi="Verdana"/>
          <w:bCs/>
          <w:color w:val="365F91"/>
          <w:sz w:val="44"/>
          <w:szCs w:val="44"/>
        </w:rPr>
        <w:sectPr w:rsidR="001E3A0A" w:rsidRPr="007D5181" w:rsidSect="0067629C">
          <w:footerReference w:type="default" r:id="rId157"/>
          <w:footerReference w:type="first" r:id="rId158"/>
          <w:pgSz w:w="12240" w:h="15840" w:code="1"/>
          <w:pgMar w:top="1080" w:right="1152" w:bottom="1080" w:left="1152" w:header="720" w:footer="504" w:gutter="0"/>
          <w:cols w:space="720"/>
          <w:titlePg/>
          <w:docGrid w:linePitch="360"/>
        </w:sectPr>
      </w:pPr>
      <w:r w:rsidRPr="001557CD">
        <w:rPr>
          <w:rFonts w:ascii="Verdana" w:hAnsi="Verdana"/>
          <w:bCs/>
          <w:color w:val="365F91"/>
          <w:sz w:val="40"/>
          <w:szCs w:val="40"/>
        </w:rPr>
        <w:lastRenderedPageBreak/>
        <w:t>Software as a Service</w:t>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t xml:space="preserve">      </w:t>
      </w:r>
      <w:r>
        <w:rPr>
          <w:rFonts w:ascii="Verdana" w:hAnsi="Verdana"/>
          <w:bCs/>
          <w:color w:val="365F91"/>
          <w:sz w:val="44"/>
          <w:szCs w:val="44"/>
        </w:rPr>
        <w:tab/>
      </w:r>
      <w:r>
        <w:rPr>
          <w:rFonts w:ascii="Verdana" w:hAnsi="Verdana"/>
          <w:bCs/>
          <w:color w:val="365F91"/>
          <w:sz w:val="44"/>
          <w:szCs w:val="44"/>
        </w:rPr>
        <w:tab/>
      </w:r>
      <w:r w:rsidRPr="00884067">
        <w:rPr>
          <w:rFonts w:ascii="Verdana" w:hAnsi="Verdana"/>
          <w:bCs/>
          <w:noProof/>
          <w:color w:val="365F91"/>
          <w:sz w:val="44"/>
          <w:szCs w:val="44"/>
        </w:rPr>
        <w:drawing>
          <wp:inline distT="0" distB="0" distL="0" distR="0" wp14:anchorId="6985D4A2" wp14:editId="4E3B2D28">
            <wp:extent cx="771525" cy="561340"/>
            <wp:effectExtent l="0" t="0" r="9525" b="0"/>
            <wp:docPr id="58" name="Picture 58" descr="C:\Users\jsalvaggio\AppData\Local\Microsoft\Windows\Temporary Internet Files\Content.Outlook\WF6H39XR\Software as a Ser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salvaggio\AppData\Local\Microsoft\Windows\Temporary Internet Files\Content.Outlook\WF6H39XR\Software as a Service.jpg"/>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778902" cy="566707"/>
                    </a:xfrm>
                    <a:prstGeom prst="rect">
                      <a:avLst/>
                    </a:prstGeom>
                    <a:noFill/>
                    <a:ln>
                      <a:noFill/>
                    </a:ln>
                  </pic:spPr>
                </pic:pic>
              </a:graphicData>
            </a:graphic>
          </wp:inline>
        </w:drawing>
      </w:r>
    </w:p>
    <w:p w:rsidR="001E3A0A" w:rsidRPr="00372F0B" w:rsidRDefault="001E3A0A" w:rsidP="001E3A0A">
      <w:pPr>
        <w:pStyle w:val="Heading2"/>
        <w:spacing w:before="0"/>
        <w:rPr>
          <w:rFonts w:ascii="Verdana" w:hAnsi="Verdana"/>
          <w:b/>
          <w:sz w:val="48"/>
          <w:szCs w:val="48"/>
        </w:rPr>
      </w:pPr>
      <w:bookmarkStart w:id="72" w:name="_Toc492534936"/>
      <w:r w:rsidRPr="00372F0B">
        <w:rPr>
          <w:rFonts w:ascii="Verdana" w:hAnsi="Verdana"/>
          <w:b/>
          <w:sz w:val="48"/>
          <w:szCs w:val="48"/>
        </w:rPr>
        <w:t>Application Development&amp; Support</w:t>
      </w:r>
      <w:bookmarkEnd w:id="72"/>
    </w:p>
    <w:p w:rsidR="001E3A0A" w:rsidRPr="006D3CF7" w:rsidRDefault="001E3A0A" w:rsidP="001E3A0A">
      <w:pPr>
        <w:pStyle w:val="Heading2"/>
        <w:spacing w:before="0"/>
        <w:rPr>
          <w:rFonts w:ascii="Verdana" w:hAnsi="Verdana"/>
          <w:b/>
          <w:sz w:val="36"/>
          <w:szCs w:val="36"/>
        </w:rPr>
      </w:pPr>
      <w:r>
        <w:rPr>
          <w:noProof/>
        </w:rPr>
        <w:t xml:space="preserve">    </w:t>
      </w:r>
    </w:p>
    <w:p w:rsidR="001E3A0A" w:rsidRPr="003F3DAB"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Service Description</w:t>
      </w:r>
    </w:p>
    <w:p w:rsidR="001E3A0A" w:rsidRDefault="001E3A0A" w:rsidP="001E3A0A">
      <w:pPr>
        <w:spacing w:after="0"/>
        <w:jc w:val="left"/>
        <w:rPr>
          <w:rFonts w:ascii="Verdana" w:hAnsi="Verdana" w:cs="Arial"/>
        </w:rPr>
      </w:pPr>
    </w:p>
    <w:p w:rsidR="001E3A0A" w:rsidRDefault="001E3A0A" w:rsidP="001E3A0A">
      <w:pPr>
        <w:spacing w:after="0"/>
        <w:jc w:val="left"/>
        <w:rPr>
          <w:rFonts w:ascii="Verdana" w:hAnsi="Verdana"/>
        </w:rPr>
      </w:pPr>
      <w:r w:rsidRPr="001A4C7F">
        <w:rPr>
          <w:rFonts w:ascii="Verdana" w:hAnsi="Verdana" w:cs="Arial"/>
        </w:rPr>
        <w:t>Delivers business application solutions that meet</w:t>
      </w:r>
      <w:r>
        <w:rPr>
          <w:rFonts w:ascii="Verdana" w:hAnsi="Verdana" w:cs="Arial"/>
        </w:rPr>
        <w:t xml:space="preserve"> specific customer requirements</w:t>
      </w:r>
      <w:r>
        <w:rPr>
          <w:rFonts w:ascii="Verdana" w:hAnsi="Verdana"/>
        </w:rPr>
        <w:t>.</w:t>
      </w:r>
    </w:p>
    <w:p w:rsidR="001E3A0A" w:rsidRDefault="001E3A0A" w:rsidP="001E3A0A">
      <w:pPr>
        <w:spacing w:after="0"/>
        <w:jc w:val="left"/>
        <w:rPr>
          <w:rFonts w:ascii="Verdana" w:hAnsi="Verdana" w:cs="Arial"/>
          <w:color w:val="FF0000"/>
        </w:rPr>
      </w:pPr>
      <w:r w:rsidRPr="00847CCC">
        <w:rPr>
          <w:rFonts w:ascii="Verdana" w:hAnsi="Verdana" w:cs="Arial"/>
          <w:color w:val="FF0000"/>
        </w:rPr>
        <w:t>Note: This service is only available to the consolidate</w:t>
      </w:r>
      <w:r>
        <w:rPr>
          <w:rFonts w:ascii="Verdana" w:hAnsi="Verdana" w:cs="Arial"/>
          <w:color w:val="FF0000"/>
        </w:rPr>
        <w:t>d agencies.</w:t>
      </w:r>
    </w:p>
    <w:p w:rsidR="001E3A0A" w:rsidRPr="006D3CF7" w:rsidRDefault="001E3A0A" w:rsidP="001E3A0A">
      <w:pPr>
        <w:spacing w:after="0"/>
        <w:jc w:val="left"/>
        <w:rPr>
          <w:rFonts w:ascii="Verdana" w:hAnsi="Verdana"/>
        </w:rPr>
      </w:pPr>
    </w:p>
    <w:p w:rsidR="001E3A0A" w:rsidRPr="006D3CF7"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What is Included</w:t>
      </w:r>
      <w:r>
        <w:rPr>
          <w:rFonts w:ascii="Verdana" w:hAnsi="Verdana"/>
          <w:color w:val="FFFFFF"/>
          <w:sz w:val="28"/>
          <w:szCs w:val="28"/>
        </w:rPr>
        <w:t xml:space="preserve">           </w:t>
      </w:r>
    </w:p>
    <w:p w:rsidR="001E3A0A" w:rsidRDefault="001E3A0A" w:rsidP="001E3A0A">
      <w:pPr>
        <w:shd w:val="clear" w:color="auto" w:fill="FFFFFF"/>
        <w:spacing w:after="0"/>
        <w:ind w:left="288"/>
        <w:jc w:val="left"/>
        <w:rPr>
          <w:rFonts w:ascii="Verdana" w:hAnsi="Verdana" w:cs="Arial"/>
        </w:rPr>
      </w:pPr>
    </w:p>
    <w:p w:rsidR="001E3A0A" w:rsidRPr="001A4C7F" w:rsidRDefault="001E3A0A" w:rsidP="001E3A0A">
      <w:pPr>
        <w:numPr>
          <w:ilvl w:val="0"/>
          <w:numId w:val="4"/>
        </w:numPr>
        <w:shd w:val="clear" w:color="auto" w:fill="FFFFFF"/>
        <w:spacing w:after="0"/>
        <w:jc w:val="left"/>
        <w:rPr>
          <w:rFonts w:ascii="Verdana" w:hAnsi="Verdana" w:cs="Arial"/>
        </w:rPr>
      </w:pPr>
      <w:r w:rsidRPr="001A4C7F">
        <w:rPr>
          <w:rFonts w:ascii="Verdana" w:hAnsi="Verdana" w:cs="Arial"/>
        </w:rPr>
        <w:t>Perform the standard tasks of System Development Life Cycle (SDLC)</w:t>
      </w:r>
      <w:r>
        <w:rPr>
          <w:rFonts w:ascii="Verdana" w:hAnsi="Verdana" w:cs="Arial"/>
        </w:rPr>
        <w:t>.</w:t>
      </w:r>
    </w:p>
    <w:p w:rsidR="001E3A0A" w:rsidRPr="001A4C7F" w:rsidRDefault="001E3A0A" w:rsidP="001E3A0A">
      <w:pPr>
        <w:numPr>
          <w:ilvl w:val="0"/>
          <w:numId w:val="30"/>
        </w:numPr>
        <w:shd w:val="clear" w:color="auto" w:fill="FFFFFF"/>
        <w:spacing w:after="0"/>
        <w:jc w:val="left"/>
        <w:rPr>
          <w:rFonts w:ascii="Verdana" w:hAnsi="Verdana" w:cs="Arial"/>
        </w:rPr>
      </w:pPr>
      <w:r w:rsidRPr="001A4C7F">
        <w:rPr>
          <w:rFonts w:ascii="Verdana" w:hAnsi="Verdana" w:cs="Arial"/>
        </w:rPr>
        <w:t>Work with business analyst, project and/or end user to gather requirements</w:t>
      </w:r>
      <w:r>
        <w:rPr>
          <w:rFonts w:ascii="Verdana" w:hAnsi="Verdana" w:cs="Arial"/>
        </w:rPr>
        <w:t>.</w:t>
      </w:r>
    </w:p>
    <w:p w:rsidR="001E3A0A" w:rsidRPr="001A4C7F" w:rsidRDefault="001E3A0A" w:rsidP="001E3A0A">
      <w:pPr>
        <w:numPr>
          <w:ilvl w:val="0"/>
          <w:numId w:val="30"/>
        </w:numPr>
        <w:shd w:val="clear" w:color="auto" w:fill="FFFFFF"/>
        <w:spacing w:after="0"/>
        <w:jc w:val="left"/>
        <w:rPr>
          <w:rFonts w:ascii="Verdana" w:hAnsi="Verdana" w:cs="Arial"/>
        </w:rPr>
      </w:pPr>
      <w:r w:rsidRPr="001A4C7F">
        <w:rPr>
          <w:rFonts w:ascii="Verdana" w:hAnsi="Verdana" w:cs="Arial"/>
        </w:rPr>
        <w:t>Work with Project Manager to develop a project plan and determining development methodology (Waterfall, Agile/Scrum or Hybrid)</w:t>
      </w:r>
      <w:r>
        <w:rPr>
          <w:rFonts w:ascii="Verdana" w:hAnsi="Verdana" w:cs="Arial"/>
        </w:rPr>
        <w:t>.</w:t>
      </w:r>
    </w:p>
    <w:p w:rsidR="001E3A0A" w:rsidRPr="001A4C7F" w:rsidRDefault="001E3A0A" w:rsidP="001E3A0A">
      <w:pPr>
        <w:numPr>
          <w:ilvl w:val="0"/>
          <w:numId w:val="30"/>
        </w:numPr>
        <w:shd w:val="clear" w:color="auto" w:fill="FFFFFF"/>
        <w:spacing w:after="0"/>
        <w:jc w:val="left"/>
        <w:rPr>
          <w:rFonts w:ascii="Verdana" w:hAnsi="Verdana" w:cs="Arial"/>
        </w:rPr>
      </w:pPr>
      <w:r w:rsidRPr="001A4C7F">
        <w:rPr>
          <w:rFonts w:ascii="Verdana" w:hAnsi="Verdana" w:cs="Arial"/>
        </w:rPr>
        <w:t>Design &amp; build</w:t>
      </w:r>
      <w:r>
        <w:rPr>
          <w:rFonts w:ascii="Verdana" w:hAnsi="Verdana" w:cs="Arial"/>
        </w:rPr>
        <w:t xml:space="preserve"> applications that comply with </w:t>
      </w:r>
      <w:r w:rsidRPr="001A4C7F">
        <w:rPr>
          <w:rFonts w:ascii="Verdana" w:hAnsi="Verdana" w:cs="Arial"/>
        </w:rPr>
        <w:t>commonwealth standards</w:t>
      </w:r>
      <w:r>
        <w:rPr>
          <w:rFonts w:ascii="Verdana" w:hAnsi="Verdana" w:cs="Arial"/>
        </w:rPr>
        <w:t>.</w:t>
      </w:r>
    </w:p>
    <w:p w:rsidR="001E3A0A" w:rsidRPr="001A4C7F" w:rsidRDefault="001E3A0A" w:rsidP="001E3A0A">
      <w:pPr>
        <w:numPr>
          <w:ilvl w:val="0"/>
          <w:numId w:val="30"/>
        </w:numPr>
        <w:shd w:val="clear" w:color="auto" w:fill="FFFFFF"/>
        <w:spacing w:after="0"/>
        <w:jc w:val="left"/>
        <w:rPr>
          <w:rFonts w:ascii="Verdana" w:hAnsi="Verdana" w:cs="Arial"/>
        </w:rPr>
      </w:pPr>
      <w:r w:rsidRPr="001A4C7F">
        <w:rPr>
          <w:rFonts w:ascii="Verdana" w:hAnsi="Verdana" w:cs="Arial"/>
        </w:rPr>
        <w:t>Design &amp; build applications that address the needs of the customer</w:t>
      </w:r>
      <w:r>
        <w:rPr>
          <w:rFonts w:ascii="Verdana" w:hAnsi="Verdana" w:cs="Arial"/>
        </w:rPr>
        <w:t>.</w:t>
      </w:r>
    </w:p>
    <w:p w:rsidR="001E3A0A" w:rsidRPr="001A4C7F" w:rsidRDefault="001E3A0A" w:rsidP="001E3A0A">
      <w:pPr>
        <w:numPr>
          <w:ilvl w:val="0"/>
          <w:numId w:val="30"/>
        </w:numPr>
        <w:shd w:val="clear" w:color="auto" w:fill="FFFFFF"/>
        <w:spacing w:after="0"/>
        <w:jc w:val="left"/>
        <w:rPr>
          <w:rFonts w:ascii="Verdana" w:hAnsi="Verdana" w:cs="Arial"/>
        </w:rPr>
      </w:pPr>
      <w:r w:rsidRPr="001A4C7F">
        <w:rPr>
          <w:rFonts w:ascii="Verdana" w:hAnsi="Verdana" w:cs="Arial"/>
        </w:rPr>
        <w:t>Perform system coding</w:t>
      </w:r>
      <w:r>
        <w:rPr>
          <w:rFonts w:ascii="Verdana" w:hAnsi="Verdana" w:cs="Arial"/>
        </w:rPr>
        <w:t>.</w:t>
      </w:r>
      <w:r w:rsidRPr="001A4C7F">
        <w:rPr>
          <w:rFonts w:ascii="Verdana" w:hAnsi="Verdana" w:cs="Arial"/>
        </w:rPr>
        <w:t xml:space="preserve">  </w:t>
      </w:r>
    </w:p>
    <w:p w:rsidR="001E3A0A" w:rsidRPr="001A4C7F" w:rsidRDefault="001E3A0A" w:rsidP="001E3A0A">
      <w:pPr>
        <w:numPr>
          <w:ilvl w:val="0"/>
          <w:numId w:val="30"/>
        </w:numPr>
        <w:shd w:val="clear" w:color="auto" w:fill="FFFFFF"/>
        <w:spacing w:after="0"/>
        <w:jc w:val="left"/>
        <w:rPr>
          <w:rFonts w:ascii="Verdana" w:hAnsi="Verdana" w:cs="Arial"/>
        </w:rPr>
      </w:pPr>
      <w:r w:rsidRPr="001A4C7F">
        <w:rPr>
          <w:rFonts w:ascii="Verdana" w:hAnsi="Verdana" w:cs="Arial"/>
        </w:rPr>
        <w:t>Integrate application with existing systems</w:t>
      </w:r>
      <w:r>
        <w:rPr>
          <w:rFonts w:ascii="Verdana" w:hAnsi="Verdana" w:cs="Arial"/>
        </w:rPr>
        <w:t>.</w:t>
      </w:r>
    </w:p>
    <w:p w:rsidR="001E3A0A" w:rsidRPr="001A4C7F" w:rsidRDefault="001E3A0A" w:rsidP="001E3A0A">
      <w:pPr>
        <w:numPr>
          <w:ilvl w:val="0"/>
          <w:numId w:val="30"/>
        </w:numPr>
        <w:shd w:val="clear" w:color="auto" w:fill="FFFFFF"/>
        <w:spacing w:after="0"/>
        <w:jc w:val="left"/>
        <w:rPr>
          <w:rFonts w:ascii="Verdana" w:hAnsi="Verdana" w:cs="Arial"/>
        </w:rPr>
      </w:pPr>
      <w:r w:rsidRPr="001A4C7F">
        <w:rPr>
          <w:rFonts w:ascii="Verdana" w:hAnsi="Verdana" w:cs="Arial"/>
        </w:rPr>
        <w:t>Provide data conversion options</w:t>
      </w:r>
      <w:r>
        <w:rPr>
          <w:rFonts w:ascii="Verdana" w:hAnsi="Verdana" w:cs="Arial"/>
        </w:rPr>
        <w:t>.</w:t>
      </w:r>
    </w:p>
    <w:p w:rsidR="001E3A0A" w:rsidRPr="001A4C7F" w:rsidRDefault="001E3A0A" w:rsidP="001E3A0A">
      <w:pPr>
        <w:numPr>
          <w:ilvl w:val="0"/>
          <w:numId w:val="30"/>
        </w:numPr>
        <w:shd w:val="clear" w:color="auto" w:fill="FFFFFF"/>
        <w:spacing w:after="0"/>
        <w:jc w:val="left"/>
        <w:rPr>
          <w:rFonts w:ascii="Verdana" w:hAnsi="Verdana" w:cs="Arial"/>
        </w:rPr>
      </w:pPr>
      <w:r w:rsidRPr="001A4C7F">
        <w:rPr>
          <w:rFonts w:ascii="Verdana" w:hAnsi="Verdana" w:cs="Arial"/>
        </w:rPr>
        <w:t>Ensure adequate application security measures are followed</w:t>
      </w:r>
      <w:r>
        <w:rPr>
          <w:rFonts w:ascii="Verdana" w:hAnsi="Verdana" w:cs="Arial"/>
        </w:rPr>
        <w:t>.</w:t>
      </w:r>
    </w:p>
    <w:p w:rsidR="001E3A0A" w:rsidRPr="001A4C7F" w:rsidRDefault="001E3A0A" w:rsidP="001E3A0A">
      <w:pPr>
        <w:numPr>
          <w:ilvl w:val="0"/>
          <w:numId w:val="30"/>
        </w:numPr>
        <w:shd w:val="clear" w:color="auto" w:fill="FFFFFF"/>
        <w:spacing w:after="0"/>
        <w:jc w:val="left"/>
        <w:rPr>
          <w:rFonts w:ascii="Verdana" w:hAnsi="Verdana" w:cs="Arial"/>
        </w:rPr>
      </w:pPr>
      <w:r w:rsidRPr="001A4C7F">
        <w:rPr>
          <w:rFonts w:ascii="Verdana" w:hAnsi="Verdana" w:cs="Arial"/>
        </w:rPr>
        <w:t>Provide unit testing and quality assurance prior to releasing application for end user acceptance testing</w:t>
      </w:r>
      <w:r>
        <w:rPr>
          <w:rFonts w:ascii="Verdana" w:hAnsi="Verdana" w:cs="Arial"/>
        </w:rPr>
        <w:t>.</w:t>
      </w:r>
    </w:p>
    <w:p w:rsidR="001E3A0A" w:rsidRPr="001A4C7F" w:rsidRDefault="001E3A0A" w:rsidP="001E3A0A">
      <w:pPr>
        <w:numPr>
          <w:ilvl w:val="0"/>
          <w:numId w:val="30"/>
        </w:numPr>
        <w:shd w:val="clear" w:color="auto" w:fill="FFFFFF"/>
        <w:spacing w:after="0"/>
        <w:jc w:val="left"/>
        <w:rPr>
          <w:rFonts w:ascii="Verdana" w:hAnsi="Verdana" w:cs="Arial"/>
        </w:rPr>
      </w:pPr>
      <w:r w:rsidRPr="001A4C7F">
        <w:rPr>
          <w:rFonts w:ascii="Verdana" w:hAnsi="Verdana" w:cs="Arial"/>
        </w:rPr>
        <w:t>Provide documentation and user training options</w:t>
      </w:r>
      <w:r>
        <w:rPr>
          <w:rFonts w:ascii="Verdana" w:hAnsi="Verdana" w:cs="Arial"/>
        </w:rPr>
        <w:t>.</w:t>
      </w:r>
    </w:p>
    <w:p w:rsidR="001E3A0A" w:rsidRPr="001A4C7F" w:rsidRDefault="001E3A0A" w:rsidP="001E3A0A">
      <w:pPr>
        <w:numPr>
          <w:ilvl w:val="0"/>
          <w:numId w:val="30"/>
        </w:numPr>
        <w:shd w:val="clear" w:color="auto" w:fill="FFFFFF"/>
        <w:spacing w:after="0"/>
        <w:jc w:val="left"/>
        <w:rPr>
          <w:rFonts w:ascii="Verdana" w:hAnsi="Verdana" w:cs="Arial"/>
        </w:rPr>
      </w:pPr>
      <w:r w:rsidRPr="001A4C7F">
        <w:rPr>
          <w:rFonts w:ascii="Verdana" w:hAnsi="Verdana" w:cs="Arial"/>
        </w:rPr>
        <w:t>Coordinate production implementation with hosting provider</w:t>
      </w:r>
      <w:r>
        <w:rPr>
          <w:rFonts w:ascii="Verdana" w:hAnsi="Verdana" w:cs="Arial"/>
        </w:rPr>
        <w:t>.</w:t>
      </w:r>
    </w:p>
    <w:p w:rsidR="001E3A0A" w:rsidRDefault="001E3A0A" w:rsidP="001E3A0A">
      <w:pPr>
        <w:numPr>
          <w:ilvl w:val="0"/>
          <w:numId w:val="30"/>
        </w:numPr>
        <w:shd w:val="clear" w:color="auto" w:fill="FFFFFF"/>
        <w:spacing w:after="0"/>
        <w:jc w:val="left"/>
        <w:rPr>
          <w:rFonts w:ascii="Verdana" w:hAnsi="Verdana" w:cs="Arial"/>
        </w:rPr>
      </w:pPr>
      <w:r w:rsidRPr="001A4C7F">
        <w:rPr>
          <w:rFonts w:ascii="Verdana" w:hAnsi="Verdana" w:cs="Arial"/>
        </w:rPr>
        <w:t>Provide ongoing maintenance and support</w:t>
      </w:r>
      <w:r>
        <w:rPr>
          <w:rFonts w:ascii="Verdana" w:hAnsi="Verdana" w:cs="Arial"/>
        </w:rPr>
        <w:t>.</w:t>
      </w:r>
    </w:p>
    <w:p w:rsidR="001E3A0A" w:rsidRPr="006D3CF7" w:rsidRDefault="001E3A0A" w:rsidP="001E3A0A">
      <w:pPr>
        <w:shd w:val="clear" w:color="auto" w:fill="FFFFFF"/>
        <w:spacing w:after="0"/>
        <w:ind w:left="576"/>
        <w:jc w:val="left"/>
        <w:rPr>
          <w:rFonts w:ascii="Verdana" w:hAnsi="Verdana" w:cs="Arial"/>
        </w:rPr>
      </w:pPr>
    </w:p>
    <w:p w:rsidR="001E3A0A" w:rsidRPr="006D3CF7" w:rsidRDefault="001E3A0A" w:rsidP="001E3A0A">
      <w:pPr>
        <w:spacing w:after="0"/>
        <w:rPr>
          <w:rFonts w:ascii="Verdana" w:hAnsi="Verdana"/>
        </w:rPr>
      </w:pPr>
    </w:p>
    <w:p w:rsidR="001E3A0A" w:rsidRPr="006D3CF7" w:rsidRDefault="001E3A0A" w:rsidP="001E3A0A">
      <w:pPr>
        <w:shd w:val="clear" w:color="auto" w:fill="0070C0"/>
        <w:spacing w:after="0"/>
        <w:rPr>
          <w:rFonts w:ascii="Verdana" w:hAnsi="Verdana"/>
          <w:color w:val="FFFFFF"/>
          <w:sz w:val="28"/>
          <w:szCs w:val="28"/>
        </w:rPr>
      </w:pPr>
      <w:r>
        <w:rPr>
          <w:rFonts w:ascii="Verdana" w:hAnsi="Verdana"/>
          <w:color w:val="FFFFFF"/>
          <w:sz w:val="28"/>
          <w:szCs w:val="28"/>
        </w:rPr>
        <w:t>Service Levels</w:t>
      </w:r>
    </w:p>
    <w:p w:rsidR="001E3A0A" w:rsidRDefault="001E3A0A" w:rsidP="001E3A0A">
      <w:pPr>
        <w:spacing w:after="0"/>
        <w:rPr>
          <w:rFonts w:ascii="Verdana" w:hAnsi="Verdana"/>
        </w:rPr>
      </w:pPr>
    </w:p>
    <w:p w:rsidR="001E3A0A" w:rsidRDefault="001E3A0A" w:rsidP="001E3A0A">
      <w:pPr>
        <w:spacing w:after="0"/>
        <w:rPr>
          <w:rFonts w:ascii="Verdana" w:hAnsi="Verdana"/>
        </w:rPr>
      </w:pPr>
      <w:r w:rsidRPr="001A4C7F">
        <w:rPr>
          <w:rFonts w:ascii="Verdana" w:hAnsi="Verdana"/>
        </w:rPr>
        <w:t>Agreed upon deadline between business owner and development team</w:t>
      </w:r>
      <w:r>
        <w:rPr>
          <w:rFonts w:ascii="Verdana" w:hAnsi="Verdana"/>
        </w:rPr>
        <w:t>.</w:t>
      </w:r>
    </w:p>
    <w:p w:rsidR="001E3A0A" w:rsidRDefault="001E3A0A" w:rsidP="001E3A0A">
      <w:pPr>
        <w:spacing w:after="0"/>
        <w:rPr>
          <w:rFonts w:ascii="Verdana" w:hAnsi="Verdana"/>
        </w:rPr>
      </w:pPr>
    </w:p>
    <w:p w:rsidR="001E3A0A" w:rsidRDefault="001E3A0A" w:rsidP="001E3A0A">
      <w:pPr>
        <w:spacing w:after="0"/>
        <w:rPr>
          <w:rFonts w:ascii="Verdana" w:hAnsi="Verdana"/>
        </w:rPr>
      </w:pPr>
    </w:p>
    <w:p w:rsidR="001E3A0A" w:rsidRPr="006D3CF7" w:rsidRDefault="001E3A0A" w:rsidP="001E3A0A">
      <w:pPr>
        <w:spacing w:after="0"/>
        <w:rPr>
          <w:rFonts w:ascii="Verdana" w:hAnsi="Verdana"/>
        </w:rPr>
      </w:pPr>
    </w:p>
    <w:p w:rsidR="001E3A0A" w:rsidRPr="006D3CF7"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Additional Information</w:t>
      </w:r>
    </w:p>
    <w:p w:rsidR="001E3A0A" w:rsidRDefault="001E3A0A" w:rsidP="001E3A0A">
      <w:pPr>
        <w:spacing w:after="0"/>
        <w:rPr>
          <w:rFonts w:ascii="Verdana" w:hAnsi="Verdana"/>
        </w:rPr>
      </w:pPr>
    </w:p>
    <w:p w:rsidR="001E3A0A" w:rsidRPr="001A4C7F" w:rsidRDefault="001E3A0A" w:rsidP="001E3A0A">
      <w:pPr>
        <w:spacing w:after="0"/>
        <w:rPr>
          <w:rFonts w:ascii="Verdana" w:hAnsi="Verdana"/>
        </w:rPr>
      </w:pPr>
      <w:r w:rsidRPr="001A4C7F">
        <w:rPr>
          <w:rFonts w:ascii="Verdana" w:hAnsi="Verdana"/>
        </w:rPr>
        <w:t>Development Environment:</w:t>
      </w:r>
    </w:p>
    <w:p w:rsidR="001E3A0A" w:rsidRPr="001A4C7F" w:rsidRDefault="001E3A0A" w:rsidP="001E3A0A">
      <w:pPr>
        <w:pStyle w:val="ListParagraph"/>
        <w:numPr>
          <w:ilvl w:val="0"/>
          <w:numId w:val="32"/>
        </w:numPr>
        <w:rPr>
          <w:rFonts w:ascii="Verdana" w:hAnsi="Verdana"/>
        </w:rPr>
      </w:pPr>
      <w:r w:rsidRPr="001A4C7F">
        <w:rPr>
          <w:rFonts w:ascii="Verdana" w:hAnsi="Verdana"/>
        </w:rPr>
        <w:t>.Net (C# VB)</w:t>
      </w:r>
    </w:p>
    <w:p w:rsidR="001E3A0A" w:rsidRPr="001A4C7F" w:rsidRDefault="001E3A0A" w:rsidP="001E3A0A">
      <w:pPr>
        <w:pStyle w:val="ListParagraph"/>
        <w:numPr>
          <w:ilvl w:val="0"/>
          <w:numId w:val="32"/>
        </w:numPr>
        <w:rPr>
          <w:rFonts w:ascii="Verdana" w:hAnsi="Verdana"/>
        </w:rPr>
      </w:pPr>
      <w:r w:rsidRPr="001A4C7F">
        <w:rPr>
          <w:rFonts w:ascii="Verdana" w:hAnsi="Verdana"/>
        </w:rPr>
        <w:t>SharePoint</w:t>
      </w:r>
      <w:r>
        <w:rPr>
          <w:rFonts w:ascii="Verdana" w:hAnsi="Verdana"/>
        </w:rPr>
        <w:t xml:space="preserve"> 2013</w:t>
      </w:r>
    </w:p>
    <w:p w:rsidR="001E3A0A" w:rsidRPr="001A4C7F" w:rsidRDefault="001E3A0A" w:rsidP="001E3A0A">
      <w:pPr>
        <w:pStyle w:val="ListParagraph"/>
        <w:numPr>
          <w:ilvl w:val="0"/>
          <w:numId w:val="32"/>
        </w:numPr>
        <w:rPr>
          <w:rFonts w:ascii="Verdana" w:hAnsi="Verdana"/>
        </w:rPr>
      </w:pPr>
      <w:r w:rsidRPr="001A4C7F">
        <w:rPr>
          <w:rFonts w:ascii="Verdana" w:hAnsi="Verdana"/>
        </w:rPr>
        <w:t>CRM (Dynamics)</w:t>
      </w:r>
      <w:r>
        <w:rPr>
          <w:rFonts w:ascii="Verdana" w:hAnsi="Verdana"/>
        </w:rPr>
        <w:t xml:space="preserve"> 2013</w:t>
      </w:r>
    </w:p>
    <w:p w:rsidR="001E3A0A" w:rsidRPr="001A4C7F" w:rsidRDefault="001E3A0A" w:rsidP="001E3A0A">
      <w:pPr>
        <w:pStyle w:val="ListParagraph"/>
        <w:numPr>
          <w:ilvl w:val="0"/>
          <w:numId w:val="32"/>
        </w:numPr>
        <w:rPr>
          <w:rFonts w:ascii="Verdana" w:hAnsi="Verdana"/>
        </w:rPr>
      </w:pPr>
      <w:r w:rsidRPr="001A4C7F">
        <w:rPr>
          <w:rFonts w:ascii="Verdana" w:hAnsi="Verdana"/>
        </w:rPr>
        <w:t>Visual Studio (2008, 2010)</w:t>
      </w:r>
    </w:p>
    <w:p w:rsidR="001E3A0A" w:rsidRDefault="001E3A0A" w:rsidP="001E3A0A">
      <w:pPr>
        <w:pStyle w:val="ListParagraph"/>
        <w:numPr>
          <w:ilvl w:val="0"/>
          <w:numId w:val="32"/>
        </w:numPr>
        <w:rPr>
          <w:rFonts w:ascii="Verdana" w:hAnsi="Verdana"/>
        </w:rPr>
      </w:pPr>
      <w:r w:rsidRPr="001A4C7F">
        <w:rPr>
          <w:rFonts w:ascii="Verdana" w:hAnsi="Verdana"/>
        </w:rPr>
        <w:t>Team Foundation Server (TFS 2012)</w:t>
      </w:r>
    </w:p>
    <w:p w:rsidR="001E3A0A" w:rsidRPr="0004096C" w:rsidRDefault="001E3A0A" w:rsidP="001E3A0A">
      <w:pPr>
        <w:rPr>
          <w:rFonts w:ascii="Verdana" w:hAnsi="Verdana"/>
        </w:rPr>
        <w:sectPr w:rsidR="001E3A0A" w:rsidRPr="0004096C" w:rsidSect="0067629C">
          <w:type w:val="continuous"/>
          <w:pgSz w:w="12240" w:h="15840" w:code="1"/>
          <w:pgMar w:top="1080" w:right="1152" w:bottom="1080" w:left="1152" w:header="720" w:footer="504" w:gutter="0"/>
          <w:cols w:num="2" w:space="720"/>
          <w:titlePg/>
          <w:docGrid w:linePitch="360"/>
        </w:sectPr>
      </w:pPr>
    </w:p>
    <w:p w:rsidR="001E3A0A" w:rsidRPr="007D5181" w:rsidRDefault="001E3A0A" w:rsidP="001E3A0A">
      <w:pPr>
        <w:pBdr>
          <w:bottom w:val="single" w:sz="4" w:space="1" w:color="auto"/>
        </w:pBdr>
        <w:outlineLvl w:val="0"/>
        <w:rPr>
          <w:rFonts w:ascii="Verdana" w:hAnsi="Verdana"/>
          <w:bCs/>
          <w:color w:val="365F91"/>
          <w:sz w:val="44"/>
          <w:szCs w:val="44"/>
        </w:rPr>
        <w:sectPr w:rsidR="001E3A0A" w:rsidRPr="007D5181" w:rsidSect="0067629C">
          <w:footerReference w:type="default" r:id="rId159"/>
          <w:footerReference w:type="first" r:id="rId160"/>
          <w:pgSz w:w="12240" w:h="15840" w:code="1"/>
          <w:pgMar w:top="1080" w:right="1152" w:bottom="1080" w:left="1152" w:header="720" w:footer="504" w:gutter="0"/>
          <w:cols w:space="720"/>
          <w:titlePg/>
          <w:docGrid w:linePitch="360"/>
        </w:sectPr>
      </w:pPr>
      <w:r w:rsidRPr="001557CD">
        <w:rPr>
          <w:rFonts w:ascii="Verdana" w:hAnsi="Verdana"/>
          <w:bCs/>
          <w:color w:val="365F91"/>
          <w:sz w:val="40"/>
          <w:szCs w:val="40"/>
        </w:rPr>
        <w:lastRenderedPageBreak/>
        <w:t>Software as a Service</w:t>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t xml:space="preserve">     </w:t>
      </w:r>
      <w:r>
        <w:rPr>
          <w:rFonts w:ascii="Verdana" w:hAnsi="Verdana"/>
          <w:bCs/>
          <w:color w:val="365F91"/>
          <w:sz w:val="44"/>
          <w:szCs w:val="44"/>
        </w:rPr>
        <w:tab/>
      </w:r>
      <w:r w:rsidRPr="00884067">
        <w:rPr>
          <w:rFonts w:ascii="Verdana" w:hAnsi="Verdana"/>
          <w:bCs/>
          <w:noProof/>
          <w:color w:val="365F91"/>
          <w:sz w:val="44"/>
          <w:szCs w:val="44"/>
        </w:rPr>
        <w:drawing>
          <wp:inline distT="0" distB="0" distL="0" distR="0" wp14:anchorId="4F403D5C" wp14:editId="6E7EC67D">
            <wp:extent cx="771525" cy="561340"/>
            <wp:effectExtent l="0" t="0" r="9525" b="0"/>
            <wp:docPr id="60" name="Picture 60" descr="C:\Users\jsalvaggio\AppData\Local\Microsoft\Windows\Temporary Internet Files\Content.Outlook\WF6H39XR\Software as a Ser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salvaggio\AppData\Local\Microsoft\Windows\Temporary Internet Files\Content.Outlook\WF6H39XR\Software as a Service.jpg"/>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778902" cy="566707"/>
                    </a:xfrm>
                    <a:prstGeom prst="rect">
                      <a:avLst/>
                    </a:prstGeom>
                    <a:noFill/>
                    <a:ln>
                      <a:noFill/>
                    </a:ln>
                  </pic:spPr>
                </pic:pic>
              </a:graphicData>
            </a:graphic>
          </wp:inline>
        </w:drawing>
      </w:r>
    </w:p>
    <w:p w:rsidR="001E3A0A" w:rsidRPr="00200B54" w:rsidRDefault="001E3A0A" w:rsidP="001E3A0A">
      <w:pPr>
        <w:pStyle w:val="Heading2"/>
        <w:spacing w:before="0"/>
        <w:jc w:val="left"/>
        <w:rPr>
          <w:rFonts w:ascii="Verdana" w:hAnsi="Verdana"/>
          <w:b/>
          <w:sz w:val="48"/>
          <w:szCs w:val="48"/>
        </w:rPr>
      </w:pPr>
      <w:bookmarkStart w:id="73" w:name="_Toc492534937"/>
      <w:r w:rsidRPr="00200B54">
        <w:rPr>
          <w:rFonts w:ascii="Verdana" w:hAnsi="Verdana"/>
          <w:b/>
          <w:sz w:val="48"/>
          <w:szCs w:val="48"/>
        </w:rPr>
        <w:t>ArcGIS Desktop Tools</w:t>
      </w:r>
      <w:bookmarkEnd w:id="73"/>
    </w:p>
    <w:p w:rsidR="001E3A0A" w:rsidRDefault="001E3A0A" w:rsidP="001E3A0A">
      <w:pPr>
        <w:spacing w:after="0"/>
        <w:rPr>
          <w:rFonts w:ascii="Verdana" w:hAnsi="Verdana"/>
        </w:rPr>
      </w:pPr>
      <w:r>
        <w:rPr>
          <w:noProof/>
        </w:rPr>
        <w:t xml:space="preserve">       </w:t>
      </w:r>
    </w:p>
    <w:p w:rsidR="001E3A0A" w:rsidRPr="003F3DAB"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Service Description</w:t>
      </w:r>
    </w:p>
    <w:p w:rsidR="001E3A0A" w:rsidRDefault="001E3A0A" w:rsidP="001E3A0A">
      <w:pPr>
        <w:spacing w:after="0"/>
        <w:rPr>
          <w:rFonts w:ascii="Verdana" w:hAnsi="Verdana"/>
          <w:color w:val="000000"/>
        </w:rPr>
      </w:pPr>
    </w:p>
    <w:p w:rsidR="001E3A0A" w:rsidRDefault="001E3A0A" w:rsidP="001E3A0A">
      <w:pPr>
        <w:spacing w:after="0"/>
        <w:rPr>
          <w:rFonts w:ascii="Verdana" w:hAnsi="Verdana"/>
          <w:color w:val="000000"/>
        </w:rPr>
      </w:pPr>
      <w:r w:rsidRPr="001A4C7F">
        <w:rPr>
          <w:rFonts w:ascii="Verdana" w:hAnsi="Verdana"/>
          <w:color w:val="000000"/>
        </w:rPr>
        <w:t>Delivers access to centralized pool of ArcGIS Desktop tools</w:t>
      </w:r>
      <w:r w:rsidRPr="001A4C7F">
        <w:rPr>
          <w:rFonts w:ascii="Verdana" w:hAnsi="Verdana" w:cs="Arial"/>
        </w:rPr>
        <w:t xml:space="preserve"> and ex</w:t>
      </w:r>
      <w:r w:rsidRPr="001A4C7F">
        <w:rPr>
          <w:rFonts w:ascii="Verdana" w:hAnsi="Verdana"/>
          <w:color w:val="000000"/>
        </w:rPr>
        <w:t>tensions, reducing the need to support and maintain desktop installations of the software across the Commonwealth</w:t>
      </w:r>
      <w:r>
        <w:rPr>
          <w:rFonts w:ascii="Verdana" w:hAnsi="Verdana"/>
          <w:color w:val="000000"/>
        </w:rPr>
        <w:t>.</w:t>
      </w:r>
    </w:p>
    <w:p w:rsidR="001E3A0A" w:rsidRPr="00DE1F68" w:rsidRDefault="001E3A0A" w:rsidP="001E3A0A">
      <w:pPr>
        <w:spacing w:after="0"/>
        <w:rPr>
          <w:rFonts w:ascii="Verdana" w:hAnsi="Verdana" w:cs="Arial"/>
        </w:rPr>
      </w:pPr>
    </w:p>
    <w:p w:rsidR="001E3A0A" w:rsidRPr="00DE1F68"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What is Included</w:t>
      </w:r>
      <w:r>
        <w:rPr>
          <w:rFonts w:ascii="Verdana" w:hAnsi="Verdana"/>
          <w:color w:val="FFFFFF"/>
          <w:sz w:val="28"/>
          <w:szCs w:val="28"/>
        </w:rPr>
        <w:t xml:space="preserve">           </w:t>
      </w:r>
    </w:p>
    <w:p w:rsidR="001E3A0A" w:rsidRDefault="001E3A0A" w:rsidP="001E3A0A">
      <w:pPr>
        <w:shd w:val="clear" w:color="auto" w:fill="FFFFFF"/>
        <w:spacing w:after="0"/>
        <w:ind w:left="288"/>
        <w:jc w:val="left"/>
        <w:rPr>
          <w:rFonts w:ascii="Verdana" w:hAnsi="Verdana" w:cs="Arial"/>
        </w:rPr>
      </w:pPr>
    </w:p>
    <w:p w:rsidR="001E3A0A" w:rsidRPr="001A4C7F" w:rsidRDefault="001E3A0A" w:rsidP="001E3A0A">
      <w:pPr>
        <w:numPr>
          <w:ilvl w:val="0"/>
          <w:numId w:val="3"/>
        </w:numPr>
        <w:shd w:val="clear" w:color="auto" w:fill="FFFFFF"/>
        <w:spacing w:after="0"/>
        <w:jc w:val="left"/>
        <w:rPr>
          <w:rFonts w:ascii="Verdana" w:hAnsi="Verdana" w:cs="Arial"/>
        </w:rPr>
      </w:pPr>
      <w:r w:rsidRPr="001A4C7F">
        <w:rPr>
          <w:rFonts w:ascii="Verdana" w:hAnsi="Verdana" w:cs="Arial"/>
        </w:rPr>
        <w:t>Leverages OA ArcGIS Desktop and Citrix software licenses</w:t>
      </w:r>
      <w:r>
        <w:rPr>
          <w:rFonts w:ascii="Verdana" w:hAnsi="Verdana" w:cs="Arial"/>
        </w:rPr>
        <w:t>.</w:t>
      </w:r>
      <w:r w:rsidRPr="001A4C7F">
        <w:rPr>
          <w:rFonts w:ascii="Verdana" w:hAnsi="Verdana" w:cs="Arial"/>
        </w:rPr>
        <w:t xml:space="preserve"> </w:t>
      </w:r>
    </w:p>
    <w:p w:rsidR="001E3A0A" w:rsidRPr="001A4C7F" w:rsidRDefault="001E3A0A" w:rsidP="001E3A0A">
      <w:pPr>
        <w:numPr>
          <w:ilvl w:val="0"/>
          <w:numId w:val="3"/>
        </w:numPr>
        <w:shd w:val="clear" w:color="auto" w:fill="FFFFFF"/>
        <w:spacing w:after="0"/>
        <w:jc w:val="left"/>
        <w:rPr>
          <w:rFonts w:ascii="Verdana" w:hAnsi="Verdana" w:cs="Arial"/>
        </w:rPr>
      </w:pPr>
      <w:r w:rsidRPr="001A4C7F">
        <w:rPr>
          <w:rFonts w:ascii="Verdana" w:hAnsi="Verdana"/>
          <w:color w:val="000000"/>
        </w:rPr>
        <w:t>Provides access to software for the occasional user that needs the tool on a limited basis</w:t>
      </w:r>
      <w:r>
        <w:rPr>
          <w:rFonts w:ascii="Verdana" w:hAnsi="Verdana"/>
          <w:color w:val="000000"/>
        </w:rPr>
        <w:t>.</w:t>
      </w:r>
    </w:p>
    <w:p w:rsidR="001E3A0A" w:rsidRPr="00C67CF5" w:rsidRDefault="001E3A0A" w:rsidP="001E3A0A">
      <w:pPr>
        <w:numPr>
          <w:ilvl w:val="0"/>
          <w:numId w:val="3"/>
        </w:numPr>
        <w:shd w:val="clear" w:color="auto" w:fill="FFFFFF"/>
        <w:spacing w:after="0"/>
        <w:jc w:val="left"/>
        <w:rPr>
          <w:rFonts w:ascii="Verdana" w:hAnsi="Verdana" w:cs="Arial"/>
        </w:rPr>
      </w:pPr>
      <w:r w:rsidRPr="001A4C7F">
        <w:rPr>
          <w:rFonts w:ascii="Verdana" w:hAnsi="Verdana"/>
          <w:color w:val="000000"/>
        </w:rPr>
        <w:t>Makes available storage for users to work with large files directly from the Citrix server</w:t>
      </w:r>
      <w:r>
        <w:rPr>
          <w:rFonts w:ascii="Verdana" w:hAnsi="Verdana"/>
          <w:color w:val="000000"/>
        </w:rPr>
        <w:t>.</w:t>
      </w:r>
    </w:p>
    <w:p w:rsidR="001E3A0A" w:rsidRPr="00DE1F68" w:rsidRDefault="001E3A0A" w:rsidP="001E3A0A">
      <w:pPr>
        <w:spacing w:after="0"/>
        <w:rPr>
          <w:rFonts w:ascii="Verdana" w:hAnsi="Verdana"/>
        </w:rPr>
      </w:pPr>
    </w:p>
    <w:p w:rsidR="001E3A0A" w:rsidRPr="00DE1F68" w:rsidRDefault="001E3A0A" w:rsidP="001E3A0A">
      <w:pPr>
        <w:shd w:val="clear" w:color="auto" w:fill="0070C0"/>
        <w:spacing w:after="0"/>
        <w:rPr>
          <w:rFonts w:ascii="Verdana" w:hAnsi="Verdana"/>
          <w:color w:val="FFFFFF"/>
          <w:sz w:val="28"/>
          <w:szCs w:val="28"/>
        </w:rPr>
      </w:pPr>
      <w:r>
        <w:rPr>
          <w:rFonts w:ascii="Verdana" w:hAnsi="Verdana"/>
          <w:color w:val="FFFFFF"/>
          <w:sz w:val="28"/>
          <w:szCs w:val="28"/>
        </w:rPr>
        <w:t>Service Levels</w:t>
      </w:r>
    </w:p>
    <w:p w:rsidR="001E3A0A" w:rsidRDefault="001E3A0A" w:rsidP="001E3A0A">
      <w:pPr>
        <w:spacing w:after="0"/>
        <w:rPr>
          <w:rFonts w:ascii="Verdana" w:hAnsi="Verdana"/>
        </w:rPr>
      </w:pPr>
    </w:p>
    <w:p w:rsidR="001E3A0A" w:rsidRDefault="001E3A0A" w:rsidP="001E3A0A">
      <w:pPr>
        <w:spacing w:after="0"/>
        <w:rPr>
          <w:rFonts w:ascii="Verdana" w:hAnsi="Verdana"/>
        </w:rPr>
      </w:pPr>
      <w:r w:rsidRPr="00ED4D9D">
        <w:rPr>
          <w:rFonts w:ascii="Verdana" w:hAnsi="Verdana"/>
        </w:rPr>
        <w:t>Priority Levels and Allowable Response Times</w:t>
      </w:r>
    </w:p>
    <w:p w:rsidR="001E3A0A" w:rsidRPr="00DE1F68" w:rsidRDefault="001E3A0A" w:rsidP="001E3A0A">
      <w:pPr>
        <w:pStyle w:val="ListParagraph"/>
        <w:numPr>
          <w:ilvl w:val="0"/>
          <w:numId w:val="33"/>
        </w:numPr>
        <w:ind w:left="900"/>
        <w:jc w:val="both"/>
        <w:rPr>
          <w:rFonts w:ascii="Verdana" w:hAnsi="Verdana"/>
          <w:sz w:val="22"/>
          <w:szCs w:val="22"/>
        </w:rPr>
      </w:pPr>
      <w:r w:rsidRPr="00DE1F68">
        <w:rPr>
          <w:rFonts w:ascii="Verdana" w:hAnsi="Verdana"/>
          <w:sz w:val="22"/>
          <w:szCs w:val="22"/>
        </w:rPr>
        <w:t>Critical– within 30 minutes to respond to customer</w:t>
      </w:r>
    </w:p>
    <w:p w:rsidR="001E3A0A" w:rsidRPr="00DE1F68" w:rsidRDefault="001E3A0A" w:rsidP="001E3A0A">
      <w:pPr>
        <w:pStyle w:val="ListParagraph"/>
        <w:numPr>
          <w:ilvl w:val="0"/>
          <w:numId w:val="33"/>
        </w:numPr>
        <w:ind w:left="900"/>
        <w:jc w:val="both"/>
        <w:rPr>
          <w:rFonts w:ascii="Verdana" w:hAnsi="Verdana"/>
          <w:sz w:val="22"/>
          <w:szCs w:val="22"/>
        </w:rPr>
      </w:pPr>
      <w:r w:rsidRPr="00DE1F68">
        <w:rPr>
          <w:rFonts w:ascii="Verdana" w:hAnsi="Verdana"/>
          <w:sz w:val="22"/>
          <w:szCs w:val="22"/>
        </w:rPr>
        <w:t>High- up to 8 hours to respond to customer</w:t>
      </w:r>
    </w:p>
    <w:p w:rsidR="001E3A0A" w:rsidRPr="00DE1F68" w:rsidRDefault="001E3A0A" w:rsidP="001E3A0A">
      <w:pPr>
        <w:pStyle w:val="ListParagraph"/>
        <w:numPr>
          <w:ilvl w:val="0"/>
          <w:numId w:val="33"/>
        </w:numPr>
        <w:ind w:left="900"/>
        <w:jc w:val="both"/>
        <w:rPr>
          <w:rFonts w:ascii="Verdana" w:hAnsi="Verdana"/>
          <w:sz w:val="22"/>
          <w:szCs w:val="22"/>
        </w:rPr>
      </w:pPr>
      <w:r w:rsidRPr="00DE1F68">
        <w:rPr>
          <w:rFonts w:ascii="Verdana" w:hAnsi="Verdana"/>
          <w:sz w:val="22"/>
          <w:szCs w:val="22"/>
        </w:rPr>
        <w:t>Medium– up to 24 hours to respond to customer</w:t>
      </w:r>
    </w:p>
    <w:p w:rsidR="001E3A0A" w:rsidRPr="00DE1F68" w:rsidRDefault="001E3A0A" w:rsidP="001E3A0A">
      <w:pPr>
        <w:pStyle w:val="ListParagraph"/>
        <w:numPr>
          <w:ilvl w:val="0"/>
          <w:numId w:val="33"/>
        </w:numPr>
        <w:ind w:left="900"/>
        <w:jc w:val="both"/>
        <w:rPr>
          <w:rFonts w:ascii="Verdana" w:hAnsi="Verdana"/>
          <w:sz w:val="22"/>
          <w:szCs w:val="22"/>
        </w:rPr>
      </w:pPr>
      <w:r w:rsidRPr="00DE1F68">
        <w:rPr>
          <w:rFonts w:ascii="Verdana" w:hAnsi="Verdana"/>
          <w:sz w:val="22"/>
          <w:szCs w:val="22"/>
        </w:rPr>
        <w:t>Low– up to 48 hours to respond to customer</w:t>
      </w:r>
    </w:p>
    <w:p w:rsidR="001E3A0A" w:rsidRDefault="001E3A0A" w:rsidP="001E3A0A">
      <w:pPr>
        <w:spacing w:after="0"/>
        <w:rPr>
          <w:rFonts w:ascii="Verdana" w:hAnsi="Verdana"/>
        </w:rPr>
      </w:pPr>
      <w:r w:rsidRPr="00ED4D9D">
        <w:rPr>
          <w:rFonts w:ascii="Verdana" w:hAnsi="Verdana"/>
        </w:rPr>
        <w:t xml:space="preserve"> “Response Time” is defined as the time between receipt of the call and/or ticket and the time that work on the problem begins.  Due to the wide diversity of problems that can occur, and the methods needed to resolve them, response time is not defined as the time between the receipt of a call and/or ticket and problem resolution.</w:t>
      </w:r>
    </w:p>
    <w:p w:rsidR="001E3A0A" w:rsidRPr="001A4C7F" w:rsidRDefault="001E3A0A" w:rsidP="001E3A0A">
      <w:pPr>
        <w:spacing w:after="0"/>
        <w:rPr>
          <w:rFonts w:ascii="Verdana" w:hAnsi="Verdana"/>
        </w:rPr>
      </w:pPr>
      <w:r w:rsidRPr="001A4C7F">
        <w:rPr>
          <w:rFonts w:ascii="Verdana" w:hAnsi="Verdana"/>
        </w:rPr>
        <w:t xml:space="preserve">Availability </w:t>
      </w:r>
      <w:r>
        <w:rPr>
          <w:rFonts w:ascii="Verdana" w:hAnsi="Verdana"/>
        </w:rPr>
        <w:t>Service Level Objective</w:t>
      </w:r>
      <w:r w:rsidRPr="001A4C7F">
        <w:rPr>
          <w:rFonts w:ascii="Verdana" w:hAnsi="Verdana"/>
        </w:rPr>
        <w:t xml:space="preserve">: </w:t>
      </w:r>
    </w:p>
    <w:p w:rsidR="001E3A0A" w:rsidRDefault="001E3A0A" w:rsidP="001E3A0A">
      <w:pPr>
        <w:spacing w:after="0"/>
        <w:rPr>
          <w:rFonts w:ascii="Verdana" w:hAnsi="Verdana"/>
        </w:rPr>
      </w:pPr>
      <w:r w:rsidRPr="001A4C7F">
        <w:rPr>
          <w:rFonts w:ascii="Verdana" w:hAnsi="Verdana"/>
        </w:rPr>
        <w:t>Target 9</w:t>
      </w:r>
      <w:r>
        <w:rPr>
          <w:rFonts w:ascii="Verdana" w:hAnsi="Verdana"/>
        </w:rPr>
        <w:t>9</w:t>
      </w:r>
      <w:r w:rsidRPr="001A4C7F">
        <w:rPr>
          <w:rFonts w:ascii="Verdana" w:hAnsi="Verdana"/>
        </w:rPr>
        <w:t>% uptime</w:t>
      </w:r>
      <w:r w:rsidRPr="00AD2228">
        <w:rPr>
          <w:rFonts w:ascii="Verdana" w:hAnsi="Verdana"/>
        </w:rPr>
        <w:t xml:space="preserve">. </w:t>
      </w:r>
    </w:p>
    <w:p w:rsidR="001E3A0A" w:rsidRPr="00DE1F68" w:rsidRDefault="001E3A0A" w:rsidP="001E3A0A">
      <w:pPr>
        <w:spacing w:after="0"/>
        <w:rPr>
          <w:rFonts w:ascii="Verdana" w:hAnsi="Verdana"/>
        </w:rPr>
      </w:pPr>
      <w:r w:rsidRPr="00AD2228">
        <w:rPr>
          <w:rFonts w:ascii="Verdana" w:hAnsi="Verdana"/>
        </w:rPr>
        <w:t xml:space="preserve">  </w:t>
      </w:r>
    </w:p>
    <w:p w:rsidR="001E3A0A" w:rsidRPr="00DE1F68" w:rsidRDefault="001E3A0A" w:rsidP="001E3A0A">
      <w:pPr>
        <w:shd w:val="clear" w:color="auto" w:fill="0070C0"/>
        <w:spacing w:after="0"/>
        <w:rPr>
          <w:rFonts w:ascii="Verdana" w:hAnsi="Verdana"/>
          <w:color w:val="FFFFFF"/>
          <w:sz w:val="28"/>
          <w:szCs w:val="28"/>
        </w:rPr>
      </w:pPr>
      <w:r>
        <w:rPr>
          <w:rFonts w:ascii="Verdana" w:hAnsi="Verdana"/>
          <w:color w:val="FFFFFF"/>
          <w:sz w:val="28"/>
          <w:szCs w:val="28"/>
        </w:rPr>
        <w:t>Additional Information</w:t>
      </w:r>
    </w:p>
    <w:p w:rsidR="001E3A0A" w:rsidRDefault="001E3A0A" w:rsidP="001E3A0A">
      <w:pPr>
        <w:spacing w:after="0"/>
        <w:rPr>
          <w:rFonts w:ascii="Verdana" w:hAnsi="Verdana"/>
        </w:rPr>
      </w:pPr>
    </w:p>
    <w:p w:rsidR="001E3A0A" w:rsidRPr="001A4C7F" w:rsidRDefault="001E3A0A" w:rsidP="001E3A0A">
      <w:pPr>
        <w:spacing w:after="0"/>
        <w:rPr>
          <w:rFonts w:ascii="Verdana" w:hAnsi="Verdana"/>
        </w:rPr>
      </w:pPr>
      <w:r w:rsidRPr="001A4C7F">
        <w:rPr>
          <w:rFonts w:ascii="Verdana" w:hAnsi="Verdana"/>
        </w:rPr>
        <w:t xml:space="preserve">Check ESRI (Environmental Systems Research Institute) web site for training courses – </w:t>
      </w:r>
      <w:hyperlink r:id="rId161" w:history="1">
        <w:r w:rsidRPr="001A4C7F">
          <w:rPr>
            <w:rStyle w:val="Hyperlink"/>
            <w:rFonts w:ascii="Verdana" w:hAnsi="Verdana"/>
          </w:rPr>
          <w:t>www.esri.com</w:t>
        </w:r>
      </w:hyperlink>
      <w:r>
        <w:rPr>
          <w:rStyle w:val="Hyperlink"/>
          <w:rFonts w:ascii="Verdana" w:hAnsi="Verdana"/>
        </w:rPr>
        <w:t>.</w:t>
      </w:r>
      <w:r w:rsidRPr="001A4C7F">
        <w:rPr>
          <w:rFonts w:ascii="Verdana" w:hAnsi="Verdana"/>
        </w:rPr>
        <w:t xml:space="preserve"> </w:t>
      </w:r>
    </w:p>
    <w:p w:rsidR="001E3A0A" w:rsidRDefault="001E3A0A" w:rsidP="001E3A0A">
      <w:pPr>
        <w:rPr>
          <w:rFonts w:ascii="Verdana" w:hAnsi="Verdana"/>
        </w:rPr>
      </w:pPr>
    </w:p>
    <w:p w:rsidR="001E3A0A" w:rsidRDefault="001E3A0A" w:rsidP="001E3A0A">
      <w:pPr>
        <w:rPr>
          <w:rFonts w:ascii="Verdana" w:hAnsi="Verdana"/>
        </w:rPr>
      </w:pPr>
    </w:p>
    <w:p w:rsidR="001E3A0A" w:rsidRDefault="001E3A0A" w:rsidP="001E3A0A">
      <w:pPr>
        <w:rPr>
          <w:rFonts w:ascii="Verdana" w:hAnsi="Verdana"/>
        </w:rPr>
        <w:sectPr w:rsidR="001E3A0A" w:rsidSect="0067629C">
          <w:type w:val="continuous"/>
          <w:pgSz w:w="12240" w:h="15840" w:code="1"/>
          <w:pgMar w:top="1080" w:right="1152" w:bottom="1080" w:left="1152" w:header="720" w:footer="504" w:gutter="0"/>
          <w:cols w:num="2" w:space="720"/>
          <w:titlePg/>
          <w:docGrid w:linePitch="360"/>
        </w:sectPr>
      </w:pPr>
    </w:p>
    <w:p w:rsidR="001E3A0A" w:rsidRPr="007D5181" w:rsidRDefault="001E3A0A" w:rsidP="001E3A0A">
      <w:pPr>
        <w:pBdr>
          <w:bottom w:val="single" w:sz="4" w:space="1" w:color="auto"/>
        </w:pBdr>
        <w:outlineLvl w:val="0"/>
        <w:rPr>
          <w:rFonts w:ascii="Verdana" w:hAnsi="Verdana"/>
          <w:bCs/>
          <w:color w:val="365F91"/>
          <w:sz w:val="44"/>
          <w:szCs w:val="44"/>
        </w:rPr>
        <w:sectPr w:rsidR="001E3A0A" w:rsidRPr="007D5181" w:rsidSect="0067629C">
          <w:footerReference w:type="default" r:id="rId162"/>
          <w:footerReference w:type="first" r:id="rId163"/>
          <w:pgSz w:w="12240" w:h="15840" w:code="1"/>
          <w:pgMar w:top="1080" w:right="1152" w:bottom="1080" w:left="1152" w:header="720" w:footer="504" w:gutter="0"/>
          <w:cols w:space="720"/>
          <w:titlePg/>
          <w:docGrid w:linePitch="360"/>
        </w:sectPr>
      </w:pPr>
      <w:r w:rsidRPr="001557CD">
        <w:rPr>
          <w:rFonts w:ascii="Verdana" w:hAnsi="Verdana"/>
          <w:bCs/>
          <w:color w:val="365F91"/>
          <w:sz w:val="40"/>
          <w:szCs w:val="40"/>
        </w:rPr>
        <w:lastRenderedPageBreak/>
        <w:t>Software as a Service</w:t>
      </w:r>
      <w:r w:rsidRPr="001557CD">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t xml:space="preserve">           </w:t>
      </w:r>
      <w:r>
        <w:rPr>
          <w:rFonts w:ascii="Verdana" w:hAnsi="Verdana"/>
          <w:bCs/>
          <w:color w:val="365F91"/>
          <w:sz w:val="44"/>
          <w:szCs w:val="44"/>
        </w:rPr>
        <w:tab/>
      </w:r>
      <w:r w:rsidRPr="00884067">
        <w:rPr>
          <w:rFonts w:ascii="Verdana" w:hAnsi="Verdana"/>
          <w:bCs/>
          <w:noProof/>
          <w:color w:val="365F91"/>
          <w:sz w:val="44"/>
          <w:szCs w:val="44"/>
        </w:rPr>
        <w:drawing>
          <wp:inline distT="0" distB="0" distL="0" distR="0" wp14:anchorId="1091A1F9" wp14:editId="3DFF8AF9">
            <wp:extent cx="771525" cy="561340"/>
            <wp:effectExtent l="0" t="0" r="9525" b="0"/>
            <wp:docPr id="63" name="Picture 63" descr="C:\Users\jsalvaggio\AppData\Local\Microsoft\Windows\Temporary Internet Files\Content.Outlook\WF6H39XR\Software as a Ser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salvaggio\AppData\Local\Microsoft\Windows\Temporary Internet Files\Content.Outlook\WF6H39XR\Software as a Service.jpg"/>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778902" cy="566707"/>
                    </a:xfrm>
                    <a:prstGeom prst="rect">
                      <a:avLst/>
                    </a:prstGeom>
                    <a:noFill/>
                    <a:ln>
                      <a:noFill/>
                    </a:ln>
                  </pic:spPr>
                </pic:pic>
              </a:graphicData>
            </a:graphic>
          </wp:inline>
        </w:drawing>
      </w:r>
    </w:p>
    <w:p w:rsidR="001E3A0A" w:rsidRPr="00200B54" w:rsidRDefault="001E3A0A" w:rsidP="001E3A0A">
      <w:pPr>
        <w:pStyle w:val="Heading2"/>
        <w:spacing w:before="0"/>
        <w:jc w:val="left"/>
        <w:rPr>
          <w:rFonts w:ascii="Verdana" w:hAnsi="Verdana"/>
          <w:b/>
          <w:sz w:val="48"/>
          <w:szCs w:val="48"/>
        </w:rPr>
      </w:pPr>
      <w:bookmarkStart w:id="74" w:name="_Toc492534938"/>
      <w:r w:rsidRPr="00200B54">
        <w:rPr>
          <w:rFonts w:ascii="Verdana" w:hAnsi="Verdana"/>
          <w:b/>
          <w:sz w:val="48"/>
          <w:szCs w:val="48"/>
        </w:rPr>
        <w:t>Daptiv Project Portfolio Management</w:t>
      </w:r>
      <w:bookmarkEnd w:id="74"/>
    </w:p>
    <w:p w:rsidR="001E3A0A" w:rsidRDefault="001E3A0A" w:rsidP="001E3A0A">
      <w:pPr>
        <w:spacing w:after="0"/>
        <w:rPr>
          <w:rFonts w:ascii="Verdana" w:hAnsi="Verdana"/>
        </w:rPr>
      </w:pPr>
      <w:r>
        <w:rPr>
          <w:noProof/>
        </w:rPr>
        <w:t xml:space="preserve">       </w:t>
      </w:r>
    </w:p>
    <w:p w:rsidR="001E3A0A" w:rsidRPr="003F3DAB"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Service Description</w:t>
      </w:r>
    </w:p>
    <w:p w:rsidR="001E3A0A" w:rsidRDefault="001E3A0A" w:rsidP="001E3A0A">
      <w:pPr>
        <w:spacing w:after="0"/>
        <w:rPr>
          <w:rFonts w:ascii="Verdana" w:hAnsi="Verdana" w:cs="Calibri Light"/>
          <w:bCs/>
          <w:color w:val="000000"/>
          <w:lang w:val="en"/>
        </w:rPr>
      </w:pPr>
    </w:p>
    <w:p w:rsidR="001E3A0A" w:rsidRPr="004A2CA6" w:rsidRDefault="001E3A0A" w:rsidP="001E3A0A">
      <w:pPr>
        <w:spacing w:after="0"/>
        <w:rPr>
          <w:rFonts w:ascii="Verdana" w:hAnsi="Verdana" w:cs="Calibri Light"/>
          <w:bCs/>
          <w:color w:val="000000"/>
          <w:lang w:val="en"/>
        </w:rPr>
      </w:pPr>
      <w:r w:rsidRPr="004A2CA6">
        <w:rPr>
          <w:rFonts w:ascii="Verdana" w:hAnsi="Verdana" w:cs="Calibri Light"/>
          <w:bCs/>
          <w:color w:val="000000"/>
          <w:lang w:val="en"/>
        </w:rPr>
        <w:t>Daptiv, a cloud-based project portfolio management space, provides the agencies with an automated method for submitting agency project requests, provides a more efficient means of reporting the health of projects to the EPMO, and a tool that is utilized in managing individual projects and an a</w:t>
      </w:r>
      <w:r>
        <w:rPr>
          <w:rFonts w:ascii="Verdana" w:hAnsi="Verdana" w:cs="Calibri Light"/>
          <w:bCs/>
          <w:color w:val="000000"/>
          <w:lang w:val="en"/>
        </w:rPr>
        <w:t xml:space="preserve">gency’s portfolio of projects. </w:t>
      </w:r>
    </w:p>
    <w:p w:rsidR="001E3A0A" w:rsidRPr="004A2CA6" w:rsidRDefault="001E3A0A" w:rsidP="001E3A0A">
      <w:pPr>
        <w:spacing w:after="0"/>
        <w:rPr>
          <w:rFonts w:ascii="Verdana" w:hAnsi="Verdana" w:cs="Calibri Light"/>
          <w:bCs/>
          <w:color w:val="000000"/>
          <w:lang w:val="en"/>
        </w:rPr>
      </w:pPr>
      <w:r w:rsidRPr="004A2CA6">
        <w:rPr>
          <w:rFonts w:ascii="Verdana" w:hAnsi="Verdana" w:cs="Calibri Light"/>
          <w:bCs/>
          <w:color w:val="000000"/>
          <w:lang w:val="en"/>
        </w:rPr>
        <w:t>Requests that meet one or more of the following criteria should be submitted through this process:</w:t>
      </w:r>
    </w:p>
    <w:p w:rsidR="001E3A0A" w:rsidRPr="00A06C48" w:rsidRDefault="001E3A0A" w:rsidP="001E3A0A">
      <w:pPr>
        <w:numPr>
          <w:ilvl w:val="0"/>
          <w:numId w:val="4"/>
        </w:numPr>
        <w:shd w:val="clear" w:color="auto" w:fill="FFFFFF"/>
        <w:spacing w:after="0"/>
        <w:jc w:val="left"/>
        <w:rPr>
          <w:rStyle w:val="Hyperlink"/>
          <w:rFonts w:ascii="Verdana" w:hAnsi="Verdana" w:cs="Arial"/>
        </w:rPr>
      </w:pPr>
      <w:r w:rsidRPr="00A06C48">
        <w:rPr>
          <w:rFonts w:ascii="Verdana" w:hAnsi="Verdana" w:cs="Calibri Light"/>
          <w:bCs/>
          <w:color w:val="000000"/>
          <w:lang w:val="en"/>
        </w:rPr>
        <w:t xml:space="preserve">Agency IT projects that are seeking OIT approval as per the parameters defined in </w:t>
      </w:r>
      <w:hyperlink r:id="rId164" w:tgtFrame="_blank" w:history="1">
        <w:r w:rsidRPr="00A06C48">
          <w:rPr>
            <w:rStyle w:val="Hyperlink"/>
            <w:rFonts w:ascii="Verdana" w:hAnsi="Verdana" w:cs="Calibri Light"/>
            <w:szCs w:val="20"/>
          </w:rPr>
          <w:t>ITP-EPM006 – IT Projects and Project Management</w:t>
        </w:r>
      </w:hyperlink>
      <w:r w:rsidRPr="00A06C48">
        <w:rPr>
          <w:rStyle w:val="Hyperlink"/>
          <w:rFonts w:ascii="Verdana" w:hAnsi="Verdana" w:cs="Calibri Light"/>
          <w:szCs w:val="20"/>
        </w:rPr>
        <w:t>.</w:t>
      </w:r>
    </w:p>
    <w:p w:rsidR="001E3A0A" w:rsidRPr="00A06C48" w:rsidRDefault="001E3A0A" w:rsidP="001E3A0A">
      <w:pPr>
        <w:numPr>
          <w:ilvl w:val="0"/>
          <w:numId w:val="4"/>
        </w:numPr>
        <w:shd w:val="clear" w:color="auto" w:fill="FFFFFF"/>
        <w:spacing w:after="0"/>
        <w:jc w:val="left"/>
        <w:rPr>
          <w:rFonts w:ascii="Verdana" w:hAnsi="Verdana" w:cs="Arial"/>
        </w:rPr>
      </w:pPr>
      <w:r w:rsidRPr="00A06C48">
        <w:rPr>
          <w:rFonts w:ascii="Verdana" w:hAnsi="Verdana" w:cs="Calibri Light"/>
          <w:color w:val="000000"/>
          <w:szCs w:val="20"/>
        </w:rPr>
        <w:t xml:space="preserve"> Agency projects that meet the GOTIME/Government that Works objectives.</w:t>
      </w:r>
    </w:p>
    <w:p w:rsidR="001E3A0A" w:rsidRPr="00A06C48" w:rsidRDefault="001E3A0A" w:rsidP="001E3A0A">
      <w:pPr>
        <w:numPr>
          <w:ilvl w:val="0"/>
          <w:numId w:val="4"/>
        </w:numPr>
        <w:shd w:val="clear" w:color="auto" w:fill="FFFFFF"/>
        <w:spacing w:after="0"/>
        <w:jc w:val="left"/>
        <w:rPr>
          <w:rFonts w:ascii="Verdana" w:hAnsi="Verdana" w:cs="Arial"/>
        </w:rPr>
      </w:pPr>
      <w:r w:rsidRPr="00A06C48">
        <w:rPr>
          <w:rFonts w:ascii="Verdana" w:hAnsi="Verdana" w:cs="Calibri Light"/>
          <w:color w:val="000000"/>
          <w:szCs w:val="20"/>
        </w:rPr>
        <w:t>Agency projects which are requesting OA assistance via the Pennsylvania Interactive Office via the Office of Data and Digital Technology, including new websites, web apps or mobile apps.</w:t>
      </w:r>
    </w:p>
    <w:p w:rsidR="001E3A0A" w:rsidRDefault="001E3A0A" w:rsidP="001E3A0A">
      <w:pPr>
        <w:spacing w:after="0"/>
        <w:rPr>
          <w:rFonts w:ascii="Verdana" w:hAnsi="Verdana" w:cs="Calibri Light"/>
          <w:b/>
          <w:bCs/>
          <w:color w:val="000000"/>
          <w:lang w:val="en"/>
        </w:rPr>
      </w:pPr>
      <w:r w:rsidRPr="004A2CA6">
        <w:rPr>
          <w:rFonts w:ascii="Verdana" w:hAnsi="Verdana" w:cs="Calibri Light"/>
          <w:b/>
          <w:bCs/>
          <w:color w:val="000000"/>
          <w:lang w:val="en"/>
        </w:rPr>
        <w:t>Note: This process does no</w:t>
      </w:r>
      <w:r>
        <w:rPr>
          <w:rFonts w:ascii="Verdana" w:hAnsi="Verdana" w:cs="Calibri Light"/>
          <w:b/>
          <w:bCs/>
          <w:color w:val="000000"/>
          <w:lang w:val="en"/>
        </w:rPr>
        <w:t>t replace the existing mechanism to request services from OIT</w:t>
      </w:r>
    </w:p>
    <w:p w:rsidR="001E3A0A" w:rsidRPr="00A06C48" w:rsidRDefault="001E3A0A" w:rsidP="001E3A0A">
      <w:pPr>
        <w:spacing w:after="0"/>
        <w:rPr>
          <w:rFonts w:ascii="Verdana" w:hAnsi="Verdana" w:cs="Calibri Light"/>
          <w:b/>
          <w:bCs/>
          <w:color w:val="000000"/>
          <w:lang w:val="en"/>
        </w:rPr>
      </w:pPr>
    </w:p>
    <w:p w:rsidR="001E3A0A" w:rsidRPr="00A06C48"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What is Included</w:t>
      </w:r>
      <w:r>
        <w:rPr>
          <w:rFonts w:ascii="Verdana" w:hAnsi="Verdana"/>
          <w:color w:val="FFFFFF"/>
          <w:sz w:val="28"/>
          <w:szCs w:val="28"/>
        </w:rPr>
        <w:t xml:space="preserve">           </w:t>
      </w:r>
    </w:p>
    <w:p w:rsidR="001E3A0A" w:rsidRPr="00200B54" w:rsidRDefault="001E3A0A" w:rsidP="001E3A0A">
      <w:pPr>
        <w:shd w:val="clear" w:color="auto" w:fill="FFFFFF"/>
        <w:spacing w:after="0"/>
        <w:ind w:left="288"/>
        <w:jc w:val="left"/>
        <w:rPr>
          <w:rFonts w:ascii="Verdana" w:hAnsi="Verdana" w:cs="Arial"/>
        </w:rPr>
      </w:pPr>
    </w:p>
    <w:p w:rsidR="001E3A0A" w:rsidRPr="00514982" w:rsidRDefault="001E3A0A" w:rsidP="001E3A0A">
      <w:pPr>
        <w:numPr>
          <w:ilvl w:val="0"/>
          <w:numId w:val="4"/>
        </w:numPr>
        <w:shd w:val="clear" w:color="auto" w:fill="FFFFFF"/>
        <w:spacing w:after="0"/>
        <w:jc w:val="left"/>
        <w:rPr>
          <w:rFonts w:ascii="Verdana" w:hAnsi="Verdana" w:cs="Arial"/>
        </w:rPr>
      </w:pPr>
      <w:r w:rsidRPr="00514982">
        <w:rPr>
          <w:rFonts w:ascii="Verdana" w:hAnsi="Verdana" w:cs="Calibri Light"/>
        </w:rPr>
        <w:t>Automated method for submitting agency project requests for approval by OA</w:t>
      </w:r>
    </w:p>
    <w:p w:rsidR="001E3A0A" w:rsidRPr="00514982" w:rsidRDefault="001E3A0A" w:rsidP="001E3A0A">
      <w:pPr>
        <w:numPr>
          <w:ilvl w:val="0"/>
          <w:numId w:val="4"/>
        </w:numPr>
        <w:shd w:val="clear" w:color="auto" w:fill="FFFFFF"/>
        <w:spacing w:after="0"/>
        <w:jc w:val="left"/>
        <w:rPr>
          <w:rFonts w:ascii="Verdana" w:hAnsi="Verdana" w:cs="Arial"/>
        </w:rPr>
      </w:pPr>
      <w:r w:rsidRPr="00514982">
        <w:rPr>
          <w:rFonts w:ascii="Verdana" w:hAnsi="Verdana" w:cs="Calibri Light"/>
        </w:rPr>
        <w:t>A means to report the health of projects</w:t>
      </w:r>
    </w:p>
    <w:p w:rsidR="001E3A0A" w:rsidRPr="00514982" w:rsidRDefault="001E3A0A" w:rsidP="001E3A0A">
      <w:pPr>
        <w:numPr>
          <w:ilvl w:val="0"/>
          <w:numId w:val="4"/>
        </w:numPr>
        <w:shd w:val="clear" w:color="auto" w:fill="FFFFFF"/>
        <w:spacing w:after="0"/>
        <w:jc w:val="left"/>
        <w:rPr>
          <w:rFonts w:ascii="Verdana" w:hAnsi="Verdana" w:cs="Arial"/>
        </w:rPr>
      </w:pPr>
      <w:r w:rsidRPr="00514982">
        <w:rPr>
          <w:rFonts w:ascii="Verdana" w:hAnsi="Verdana" w:cs="Calibri Light"/>
        </w:rPr>
        <w:t>Reporting capabilities</w:t>
      </w:r>
    </w:p>
    <w:p w:rsidR="001E3A0A" w:rsidRPr="00514982" w:rsidRDefault="001E3A0A" w:rsidP="001E3A0A">
      <w:pPr>
        <w:numPr>
          <w:ilvl w:val="0"/>
          <w:numId w:val="4"/>
        </w:numPr>
        <w:shd w:val="clear" w:color="auto" w:fill="FFFFFF"/>
        <w:spacing w:after="0"/>
        <w:jc w:val="left"/>
        <w:rPr>
          <w:rFonts w:ascii="Verdana" w:hAnsi="Verdana" w:cs="Arial"/>
        </w:rPr>
      </w:pPr>
      <w:r w:rsidRPr="00514982">
        <w:rPr>
          <w:rFonts w:ascii="Verdana" w:hAnsi="Verdana" w:cs="Calibri Light"/>
        </w:rPr>
        <w:t>Integration with Microsoft Project</w:t>
      </w:r>
    </w:p>
    <w:p w:rsidR="001E3A0A" w:rsidRPr="00CE259C" w:rsidRDefault="001E3A0A" w:rsidP="001E3A0A">
      <w:pPr>
        <w:numPr>
          <w:ilvl w:val="0"/>
          <w:numId w:val="4"/>
        </w:numPr>
        <w:shd w:val="clear" w:color="auto" w:fill="FFFFFF"/>
        <w:spacing w:after="0"/>
        <w:jc w:val="left"/>
        <w:rPr>
          <w:rFonts w:ascii="Verdana" w:hAnsi="Verdana" w:cs="Arial"/>
        </w:rPr>
      </w:pPr>
      <w:r w:rsidRPr="00514982">
        <w:rPr>
          <w:rFonts w:ascii="Verdana" w:hAnsi="Verdana" w:cs="Calibri Light"/>
        </w:rPr>
        <w:t>Integration with Microsoft Outlook</w:t>
      </w:r>
    </w:p>
    <w:p w:rsidR="001E3A0A" w:rsidRPr="00514982" w:rsidRDefault="001E3A0A" w:rsidP="001E3A0A">
      <w:pPr>
        <w:shd w:val="clear" w:color="auto" w:fill="FFFFFF"/>
        <w:spacing w:after="0"/>
        <w:ind w:left="288"/>
        <w:jc w:val="left"/>
        <w:rPr>
          <w:rFonts w:ascii="Verdana" w:hAnsi="Verdana" w:cs="Arial"/>
        </w:rPr>
      </w:pPr>
    </w:p>
    <w:p w:rsidR="001E3A0A" w:rsidRPr="00A06C48" w:rsidRDefault="001E3A0A" w:rsidP="001E3A0A">
      <w:pPr>
        <w:spacing w:after="0"/>
        <w:rPr>
          <w:rFonts w:ascii="Verdana" w:hAnsi="Verdana" w:cs="Calibri Light"/>
          <w:bCs/>
          <w:color w:val="000000"/>
          <w:lang w:val="en"/>
        </w:rPr>
      </w:pPr>
    </w:p>
    <w:p w:rsidR="001E3A0A" w:rsidRPr="00313C92"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Service Levels</w:t>
      </w:r>
    </w:p>
    <w:p w:rsidR="001E3A0A" w:rsidRDefault="001E3A0A" w:rsidP="001E3A0A">
      <w:pPr>
        <w:spacing w:after="0"/>
        <w:rPr>
          <w:rFonts w:ascii="Verdana" w:hAnsi="Verdana" w:cs="Calibri Light"/>
        </w:rPr>
      </w:pPr>
    </w:p>
    <w:p w:rsidR="001E3A0A" w:rsidRDefault="001E3A0A" w:rsidP="001E3A0A">
      <w:pPr>
        <w:spacing w:after="0"/>
        <w:rPr>
          <w:rFonts w:ascii="Verdana" w:hAnsi="Verdana" w:cs="Calibri Light"/>
        </w:rPr>
      </w:pPr>
      <w:r w:rsidRPr="00CE259C">
        <w:rPr>
          <w:rFonts w:ascii="Verdana" w:hAnsi="Verdana" w:cs="Calibri Light"/>
        </w:rPr>
        <w:t>Service level objectives are based on priority, defined by impact and urgency.</w:t>
      </w:r>
      <w:r>
        <w:rPr>
          <w:rFonts w:ascii="Verdana" w:hAnsi="Verdana" w:cs="Calibri Light"/>
        </w:rPr>
        <w:t xml:space="preserve">  </w:t>
      </w:r>
    </w:p>
    <w:p w:rsidR="001E3A0A" w:rsidRDefault="001E3A0A" w:rsidP="001E3A0A">
      <w:pPr>
        <w:spacing w:after="0"/>
        <w:rPr>
          <w:rFonts w:ascii="Verdana" w:hAnsi="Verdana" w:cs="Calibri Light"/>
        </w:rPr>
      </w:pPr>
    </w:p>
    <w:p w:rsidR="001E3A0A" w:rsidRPr="00A06C48" w:rsidRDefault="001E3A0A" w:rsidP="001E3A0A">
      <w:pPr>
        <w:spacing w:after="0"/>
        <w:rPr>
          <w:rFonts w:ascii="Verdana" w:hAnsi="Verdana" w:cs="Calibri Light"/>
        </w:rPr>
      </w:pPr>
    </w:p>
    <w:p w:rsidR="001E3A0A" w:rsidRPr="00313C92"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Additional Information</w:t>
      </w:r>
    </w:p>
    <w:p w:rsidR="001E3A0A" w:rsidRDefault="001E3A0A" w:rsidP="001E3A0A">
      <w:pPr>
        <w:pBdr>
          <w:bottom w:val="single" w:sz="4" w:space="1" w:color="auto"/>
        </w:pBdr>
        <w:spacing w:after="0"/>
        <w:outlineLvl w:val="0"/>
        <w:rPr>
          <w:rFonts w:ascii="Verdana" w:hAnsi="Verdana" w:cs="Calibri Light"/>
        </w:rPr>
      </w:pPr>
    </w:p>
    <w:p w:rsidR="001E3A0A" w:rsidRPr="009451E2" w:rsidRDefault="001E3A0A" w:rsidP="001E3A0A">
      <w:pPr>
        <w:pBdr>
          <w:bottom w:val="single" w:sz="4" w:space="1" w:color="auto"/>
        </w:pBdr>
        <w:spacing w:after="0"/>
        <w:outlineLvl w:val="0"/>
        <w:rPr>
          <w:rFonts w:ascii="Verdana" w:hAnsi="Verdana" w:cs="Calibri Light"/>
        </w:rPr>
        <w:sectPr w:rsidR="001E3A0A" w:rsidRPr="009451E2" w:rsidSect="0067629C">
          <w:type w:val="continuous"/>
          <w:pgSz w:w="12240" w:h="15840" w:code="1"/>
          <w:pgMar w:top="1080" w:right="1152" w:bottom="1080" w:left="1152" w:header="720" w:footer="504" w:gutter="0"/>
          <w:cols w:num="2" w:space="720"/>
          <w:titlePg/>
          <w:docGrid w:linePitch="360"/>
        </w:sectPr>
      </w:pPr>
      <w:r w:rsidRPr="004A2CA6">
        <w:rPr>
          <w:rFonts w:ascii="Verdana" w:hAnsi="Verdana" w:cs="Calibri Light"/>
        </w:rPr>
        <w:t>Information and documentation regarding the services, including but not limited to training guides and other instructional related information is available on IT Central within the Enterprise Project Management Office persona.</w:t>
      </w:r>
    </w:p>
    <w:p w:rsidR="001E3A0A" w:rsidRPr="007D5181" w:rsidRDefault="001E3A0A" w:rsidP="001E3A0A">
      <w:pPr>
        <w:pBdr>
          <w:bottom w:val="single" w:sz="4" w:space="1" w:color="auto"/>
        </w:pBdr>
        <w:outlineLvl w:val="0"/>
        <w:rPr>
          <w:rFonts w:ascii="Verdana" w:hAnsi="Verdana"/>
          <w:bCs/>
          <w:color w:val="365F91"/>
          <w:sz w:val="44"/>
          <w:szCs w:val="44"/>
        </w:rPr>
        <w:sectPr w:rsidR="001E3A0A" w:rsidRPr="007D5181" w:rsidSect="0067629C">
          <w:footerReference w:type="default" r:id="rId165"/>
          <w:footerReference w:type="first" r:id="rId166"/>
          <w:pgSz w:w="12240" w:h="15840" w:code="1"/>
          <w:pgMar w:top="1080" w:right="1152" w:bottom="1080" w:left="1152" w:header="720" w:footer="504" w:gutter="0"/>
          <w:cols w:space="720"/>
          <w:titlePg/>
          <w:docGrid w:linePitch="360"/>
        </w:sectPr>
      </w:pPr>
      <w:r w:rsidRPr="001557CD">
        <w:rPr>
          <w:rFonts w:ascii="Verdana" w:hAnsi="Verdana"/>
          <w:bCs/>
          <w:color w:val="365F91"/>
          <w:sz w:val="40"/>
          <w:szCs w:val="40"/>
        </w:rPr>
        <w:lastRenderedPageBreak/>
        <w:t>Software as a Service</w:t>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sidRPr="00884067">
        <w:rPr>
          <w:rFonts w:ascii="Verdana" w:hAnsi="Verdana"/>
          <w:bCs/>
          <w:noProof/>
          <w:color w:val="365F91"/>
          <w:sz w:val="44"/>
          <w:szCs w:val="44"/>
        </w:rPr>
        <w:drawing>
          <wp:inline distT="0" distB="0" distL="0" distR="0" wp14:anchorId="0F83512B" wp14:editId="3BCDA8E0">
            <wp:extent cx="771525" cy="561340"/>
            <wp:effectExtent l="0" t="0" r="9525" b="0"/>
            <wp:docPr id="65" name="Picture 65" descr="C:\Users\jsalvaggio\AppData\Local\Microsoft\Windows\Temporary Internet Files\Content.Outlook\WF6H39XR\Software as a Ser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salvaggio\AppData\Local\Microsoft\Windows\Temporary Internet Files\Content.Outlook\WF6H39XR\Software as a Service.jpg"/>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778902" cy="566707"/>
                    </a:xfrm>
                    <a:prstGeom prst="rect">
                      <a:avLst/>
                    </a:prstGeom>
                    <a:noFill/>
                    <a:ln>
                      <a:noFill/>
                    </a:ln>
                  </pic:spPr>
                </pic:pic>
              </a:graphicData>
            </a:graphic>
          </wp:inline>
        </w:drawing>
      </w:r>
    </w:p>
    <w:p w:rsidR="001E3A0A" w:rsidRPr="00200B54" w:rsidRDefault="001E3A0A" w:rsidP="001E3A0A">
      <w:pPr>
        <w:pStyle w:val="Heading2"/>
        <w:rPr>
          <w:rFonts w:ascii="Verdana" w:hAnsi="Verdana"/>
          <w:b/>
          <w:sz w:val="48"/>
          <w:szCs w:val="48"/>
        </w:rPr>
      </w:pPr>
      <w:bookmarkStart w:id="75" w:name="_Toc492534939"/>
      <w:r w:rsidRPr="00200B54">
        <w:rPr>
          <w:rFonts w:ascii="Verdana" w:hAnsi="Verdana"/>
          <w:b/>
          <w:sz w:val="48"/>
          <w:szCs w:val="48"/>
        </w:rPr>
        <w:t>Geocoding</w:t>
      </w:r>
      <w:bookmarkEnd w:id="75"/>
    </w:p>
    <w:p w:rsidR="001E3A0A" w:rsidRDefault="001E3A0A" w:rsidP="001E3A0A">
      <w:pPr>
        <w:rPr>
          <w:rFonts w:ascii="Verdana" w:hAnsi="Verdana"/>
        </w:rPr>
      </w:pPr>
      <w:r>
        <w:rPr>
          <w:noProof/>
        </w:rPr>
        <w:t xml:space="preserve">       </w:t>
      </w:r>
    </w:p>
    <w:p w:rsidR="001E3A0A" w:rsidRPr="00200B54"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Service Description</w:t>
      </w:r>
    </w:p>
    <w:p w:rsidR="001E3A0A" w:rsidRDefault="001E3A0A" w:rsidP="001E3A0A">
      <w:pPr>
        <w:spacing w:after="0"/>
        <w:jc w:val="left"/>
        <w:rPr>
          <w:rFonts w:ascii="Verdana" w:hAnsi="Verdana" w:cs="Arial"/>
        </w:rPr>
      </w:pPr>
    </w:p>
    <w:p w:rsidR="001E3A0A" w:rsidRDefault="001E3A0A" w:rsidP="001E3A0A">
      <w:pPr>
        <w:spacing w:after="0"/>
        <w:jc w:val="left"/>
        <w:rPr>
          <w:rFonts w:ascii="Verdana" w:hAnsi="Verdana" w:cs="Arial"/>
        </w:rPr>
      </w:pPr>
      <w:r w:rsidRPr="001A4C7F">
        <w:rPr>
          <w:rFonts w:ascii="Verdana" w:hAnsi="Verdana" w:cs="Arial"/>
        </w:rPr>
        <w:t>Access to web services that provide a latitude and longitude for street addresses</w:t>
      </w:r>
      <w:r>
        <w:rPr>
          <w:rFonts w:ascii="Verdana" w:hAnsi="Verdana" w:cs="Arial"/>
        </w:rPr>
        <w:t>.</w:t>
      </w:r>
    </w:p>
    <w:p w:rsidR="001E3A0A" w:rsidRPr="00126B4B" w:rsidRDefault="001E3A0A" w:rsidP="001E3A0A">
      <w:pPr>
        <w:spacing w:after="0"/>
        <w:jc w:val="left"/>
        <w:rPr>
          <w:rFonts w:ascii="Verdana" w:hAnsi="Verdana" w:cs="Arial"/>
        </w:rPr>
      </w:pPr>
    </w:p>
    <w:p w:rsidR="001E3A0A" w:rsidRPr="00126B4B"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What is Included</w:t>
      </w:r>
      <w:r>
        <w:rPr>
          <w:rFonts w:ascii="Verdana" w:hAnsi="Verdana"/>
          <w:color w:val="FFFFFF"/>
          <w:sz w:val="28"/>
          <w:szCs w:val="28"/>
        </w:rPr>
        <w:t xml:space="preserve">           </w:t>
      </w:r>
    </w:p>
    <w:p w:rsidR="001E3A0A" w:rsidRDefault="001E3A0A" w:rsidP="001E3A0A">
      <w:pPr>
        <w:shd w:val="clear" w:color="auto" w:fill="FFFFFF"/>
        <w:spacing w:after="0"/>
        <w:rPr>
          <w:rFonts w:ascii="Verdana" w:hAnsi="Verdana"/>
        </w:rPr>
      </w:pPr>
    </w:p>
    <w:p w:rsidR="001E3A0A" w:rsidRPr="004D38B9" w:rsidRDefault="001E3A0A" w:rsidP="001E3A0A">
      <w:pPr>
        <w:shd w:val="clear" w:color="auto" w:fill="FFFFFF"/>
        <w:spacing w:after="0"/>
        <w:rPr>
          <w:rFonts w:ascii="Verdana" w:hAnsi="Verdana"/>
        </w:rPr>
      </w:pPr>
      <w:r w:rsidRPr="004D38B9">
        <w:rPr>
          <w:rFonts w:ascii="Verdana" w:hAnsi="Verdana"/>
        </w:rPr>
        <w:t>Standard features of this service are:</w:t>
      </w:r>
    </w:p>
    <w:p w:rsidR="001E3A0A" w:rsidRPr="004D38B9" w:rsidRDefault="001E3A0A" w:rsidP="001E3A0A">
      <w:pPr>
        <w:numPr>
          <w:ilvl w:val="0"/>
          <w:numId w:val="4"/>
        </w:numPr>
        <w:shd w:val="clear" w:color="auto" w:fill="FFFFFF"/>
        <w:spacing w:after="0"/>
        <w:jc w:val="left"/>
        <w:rPr>
          <w:rFonts w:ascii="Verdana" w:hAnsi="Verdana" w:cs="Arial"/>
        </w:rPr>
      </w:pPr>
      <w:r w:rsidRPr="004D38B9">
        <w:rPr>
          <w:rFonts w:ascii="Verdana" w:hAnsi="Verdana" w:cs="Arial"/>
        </w:rPr>
        <w:t>Offers a shared service for use by multiple agencies</w:t>
      </w:r>
      <w:r>
        <w:rPr>
          <w:rFonts w:ascii="Verdana" w:hAnsi="Verdana" w:cs="Arial"/>
        </w:rPr>
        <w:t>.</w:t>
      </w:r>
    </w:p>
    <w:p w:rsidR="001E3A0A" w:rsidRPr="004D38B9" w:rsidRDefault="001E3A0A" w:rsidP="001E3A0A">
      <w:pPr>
        <w:numPr>
          <w:ilvl w:val="0"/>
          <w:numId w:val="4"/>
        </w:numPr>
        <w:shd w:val="clear" w:color="auto" w:fill="FFFFFF"/>
        <w:spacing w:after="0"/>
        <w:jc w:val="left"/>
        <w:rPr>
          <w:rFonts w:ascii="Verdana" w:hAnsi="Verdana" w:cs="Arial"/>
        </w:rPr>
      </w:pPr>
      <w:r w:rsidRPr="004D38B9">
        <w:rPr>
          <w:rFonts w:ascii="Verdana" w:hAnsi="Verdana" w:cs="Arial"/>
        </w:rPr>
        <w:t>Leverages the OA Matchmaker software license</w:t>
      </w:r>
      <w:r>
        <w:rPr>
          <w:rFonts w:ascii="Verdana" w:hAnsi="Verdana" w:cs="Arial"/>
        </w:rPr>
        <w:t>.</w:t>
      </w:r>
    </w:p>
    <w:p w:rsidR="001E3A0A" w:rsidRPr="004D38B9" w:rsidRDefault="001E3A0A" w:rsidP="001E3A0A">
      <w:pPr>
        <w:numPr>
          <w:ilvl w:val="0"/>
          <w:numId w:val="4"/>
        </w:numPr>
        <w:shd w:val="clear" w:color="auto" w:fill="FFFFFF"/>
        <w:spacing w:after="0"/>
        <w:jc w:val="left"/>
        <w:rPr>
          <w:rFonts w:ascii="Verdana" w:hAnsi="Verdana" w:cs="Arial"/>
        </w:rPr>
      </w:pPr>
      <w:r w:rsidRPr="004D38B9">
        <w:rPr>
          <w:rFonts w:ascii="Verdana" w:hAnsi="Verdana" w:cs="Arial"/>
        </w:rPr>
        <w:t>Processes a file containing a single address (one address at a time)</w:t>
      </w:r>
      <w:r>
        <w:rPr>
          <w:rFonts w:ascii="Verdana" w:hAnsi="Verdana" w:cs="Arial"/>
        </w:rPr>
        <w:t>.</w:t>
      </w:r>
    </w:p>
    <w:p w:rsidR="001E3A0A" w:rsidRPr="004D38B9" w:rsidRDefault="001E3A0A" w:rsidP="001E3A0A">
      <w:pPr>
        <w:numPr>
          <w:ilvl w:val="0"/>
          <w:numId w:val="4"/>
        </w:numPr>
        <w:shd w:val="clear" w:color="auto" w:fill="FFFFFF"/>
        <w:spacing w:after="0"/>
        <w:jc w:val="left"/>
        <w:rPr>
          <w:rFonts w:ascii="Verdana" w:hAnsi="Verdana" w:cs="Arial"/>
        </w:rPr>
      </w:pPr>
      <w:r w:rsidRPr="004D38B9">
        <w:rPr>
          <w:rFonts w:ascii="Verdana" w:hAnsi="Verdana" w:cs="Arial"/>
        </w:rPr>
        <w:t>Processes a batch file that contains multiple street addresses</w:t>
      </w:r>
      <w:r>
        <w:rPr>
          <w:rFonts w:ascii="Verdana" w:hAnsi="Verdana" w:cs="Arial"/>
        </w:rPr>
        <w:t>.</w:t>
      </w:r>
    </w:p>
    <w:p w:rsidR="001E3A0A" w:rsidRPr="004D38B9" w:rsidRDefault="001E3A0A" w:rsidP="001E3A0A">
      <w:pPr>
        <w:numPr>
          <w:ilvl w:val="0"/>
          <w:numId w:val="4"/>
        </w:numPr>
        <w:shd w:val="clear" w:color="auto" w:fill="FFFFFF"/>
        <w:spacing w:after="0"/>
        <w:jc w:val="left"/>
        <w:rPr>
          <w:rFonts w:ascii="Verdana" w:hAnsi="Verdana" w:cs="Arial"/>
        </w:rPr>
      </w:pPr>
      <w:r w:rsidRPr="004D38B9">
        <w:rPr>
          <w:rFonts w:ascii="Verdana" w:hAnsi="Verdana" w:cs="Arial"/>
        </w:rPr>
        <w:t>Provides the ability to obtain boundary information per point (i.e. what municipality does a point fall within)</w:t>
      </w:r>
      <w:r>
        <w:rPr>
          <w:rFonts w:ascii="Verdana" w:hAnsi="Verdana" w:cs="Arial"/>
        </w:rPr>
        <w:t>.</w:t>
      </w:r>
      <w:r w:rsidRPr="004D38B9">
        <w:rPr>
          <w:rFonts w:ascii="Verdana" w:hAnsi="Verdana" w:cs="Arial"/>
        </w:rPr>
        <w:t xml:space="preserve"> </w:t>
      </w:r>
    </w:p>
    <w:p w:rsidR="001E3A0A" w:rsidRPr="004D38B9" w:rsidRDefault="001E3A0A" w:rsidP="001E3A0A">
      <w:pPr>
        <w:numPr>
          <w:ilvl w:val="0"/>
          <w:numId w:val="4"/>
        </w:numPr>
        <w:shd w:val="clear" w:color="auto" w:fill="FFFFFF"/>
        <w:spacing w:after="0"/>
        <w:jc w:val="left"/>
        <w:rPr>
          <w:rFonts w:ascii="Verdana" w:hAnsi="Verdana" w:cs="Arial"/>
        </w:rPr>
      </w:pPr>
      <w:r w:rsidRPr="004D38B9">
        <w:rPr>
          <w:rFonts w:ascii="Verdana" w:hAnsi="Verdana" w:cs="Arial"/>
        </w:rPr>
        <w:t>Provides a developer integration guide for int</w:t>
      </w:r>
      <w:r>
        <w:rPr>
          <w:rFonts w:ascii="Verdana" w:hAnsi="Verdana" w:cs="Arial"/>
        </w:rPr>
        <w:t xml:space="preserve">egrating applications with the </w:t>
      </w:r>
      <w:r w:rsidRPr="004D38B9">
        <w:rPr>
          <w:rFonts w:ascii="Verdana" w:hAnsi="Verdana" w:cs="Arial"/>
        </w:rPr>
        <w:t>web services</w:t>
      </w:r>
      <w:r>
        <w:rPr>
          <w:rFonts w:ascii="Verdana" w:hAnsi="Verdana" w:cs="Arial"/>
        </w:rPr>
        <w:t>.</w:t>
      </w:r>
    </w:p>
    <w:p w:rsidR="001E3A0A" w:rsidRPr="004D38B9" w:rsidRDefault="001E3A0A" w:rsidP="001E3A0A">
      <w:pPr>
        <w:numPr>
          <w:ilvl w:val="0"/>
          <w:numId w:val="4"/>
        </w:numPr>
        <w:shd w:val="clear" w:color="auto" w:fill="FFFFFF"/>
        <w:spacing w:after="0"/>
        <w:jc w:val="left"/>
        <w:rPr>
          <w:rFonts w:ascii="Verdana" w:hAnsi="Verdana" w:cs="Arial"/>
        </w:rPr>
      </w:pPr>
      <w:r w:rsidRPr="004D38B9">
        <w:rPr>
          <w:rFonts w:ascii="Verdana" w:hAnsi="Verdana" w:cs="Arial"/>
        </w:rPr>
        <w:t>Semi-annual data updates</w:t>
      </w:r>
      <w:r>
        <w:rPr>
          <w:rFonts w:ascii="Verdana" w:hAnsi="Verdana" w:cs="Arial"/>
        </w:rPr>
        <w:t>.</w:t>
      </w:r>
    </w:p>
    <w:p w:rsidR="001E3A0A" w:rsidRPr="004D38B9" w:rsidRDefault="001E3A0A" w:rsidP="001E3A0A">
      <w:pPr>
        <w:numPr>
          <w:ilvl w:val="0"/>
          <w:numId w:val="4"/>
        </w:numPr>
        <w:shd w:val="clear" w:color="auto" w:fill="FFFFFF"/>
        <w:spacing w:after="0"/>
        <w:jc w:val="left"/>
        <w:rPr>
          <w:rFonts w:ascii="Verdana" w:hAnsi="Verdana" w:cs="Arial"/>
        </w:rPr>
      </w:pPr>
      <w:r w:rsidRPr="004D38B9">
        <w:rPr>
          <w:rFonts w:ascii="Verdana" w:hAnsi="Verdana" w:cs="Arial"/>
        </w:rPr>
        <w:t>Maintains 3-5 second web service response time</w:t>
      </w:r>
      <w:r>
        <w:rPr>
          <w:rFonts w:ascii="Verdana" w:hAnsi="Verdana" w:cs="Arial"/>
        </w:rPr>
        <w:t>.</w:t>
      </w:r>
    </w:p>
    <w:p w:rsidR="001E3A0A" w:rsidRPr="00126B4B" w:rsidRDefault="001E3A0A" w:rsidP="001E3A0A">
      <w:pPr>
        <w:numPr>
          <w:ilvl w:val="0"/>
          <w:numId w:val="4"/>
        </w:numPr>
        <w:shd w:val="clear" w:color="auto" w:fill="FFFFFF"/>
        <w:spacing w:after="0"/>
        <w:jc w:val="left"/>
        <w:rPr>
          <w:rFonts w:ascii="Verdana" w:hAnsi="Verdana" w:cs="Arial"/>
        </w:rPr>
      </w:pPr>
      <w:r w:rsidRPr="004D38B9">
        <w:rPr>
          <w:rFonts w:ascii="Verdana" w:hAnsi="Verdana" w:cs="Arial"/>
        </w:rPr>
        <w:t>Provides a Graphical User Identification and Password per application</w:t>
      </w:r>
      <w:r>
        <w:rPr>
          <w:rFonts w:ascii="Verdana" w:hAnsi="Verdana" w:cs="Arial"/>
        </w:rPr>
        <w:t>.</w:t>
      </w:r>
    </w:p>
    <w:p w:rsidR="001E3A0A" w:rsidRPr="008817B8" w:rsidRDefault="001E3A0A" w:rsidP="001E3A0A">
      <w:pPr>
        <w:shd w:val="clear" w:color="auto" w:fill="FFFFFF"/>
        <w:spacing w:after="0"/>
        <w:rPr>
          <w:rFonts w:ascii="Verdana" w:hAnsi="Verdana"/>
        </w:rPr>
      </w:pPr>
      <w:r w:rsidRPr="004D38B9">
        <w:rPr>
          <w:rFonts w:ascii="Verdana" w:hAnsi="Verdana"/>
        </w:rPr>
        <w:t xml:space="preserve">Optional </w:t>
      </w:r>
      <w:r>
        <w:rPr>
          <w:rFonts w:ascii="Verdana" w:hAnsi="Verdana"/>
        </w:rPr>
        <w:t>features of this service are:</w:t>
      </w:r>
      <w:r w:rsidR="00B86485">
        <w:rPr>
          <w:rFonts w:ascii="Verdana" w:hAnsi="Verdana"/>
        </w:rPr>
        <w:t xml:space="preserve"> </w:t>
      </w:r>
      <w:r w:rsidRPr="004D38B9">
        <w:rPr>
          <w:rFonts w:ascii="Verdana" w:hAnsi="Verdana"/>
        </w:rPr>
        <w:t>Customers may submit a file for geocoding.  Under this optional service feature, d</w:t>
      </w:r>
      <w:r w:rsidRPr="004D38B9">
        <w:rPr>
          <w:rFonts w:ascii="Verdana" w:hAnsi="Verdana" w:cs="Arial"/>
        </w:rPr>
        <w:t>ata field definitions represent the following:</w:t>
      </w:r>
    </w:p>
    <w:p w:rsidR="001E3A0A" w:rsidRPr="004D38B9" w:rsidRDefault="001E3A0A" w:rsidP="001E3A0A">
      <w:pPr>
        <w:widowControl w:val="0"/>
        <w:tabs>
          <w:tab w:val="num" w:pos="1681"/>
        </w:tabs>
        <w:spacing w:after="0" w:line="240" w:lineRule="atLeast"/>
        <w:ind w:left="180"/>
        <w:rPr>
          <w:rFonts w:ascii="Verdana" w:hAnsi="Verdana" w:cs="Arial"/>
        </w:rPr>
      </w:pPr>
      <w:r w:rsidRPr="004D38B9">
        <w:rPr>
          <w:rStyle w:val="HTMLTypewriter"/>
          <w:rFonts w:ascii="Verdana" w:hAnsi="Verdana"/>
          <w:b/>
          <w:bCs/>
        </w:rPr>
        <w:t>Address =</w:t>
      </w:r>
      <w:r w:rsidRPr="004D38B9">
        <w:rPr>
          <w:rFonts w:ascii="Verdana" w:hAnsi="Verdana" w:cs="Arial"/>
        </w:rPr>
        <w:t xml:space="preserve"> Required street address</w:t>
      </w:r>
      <w:r>
        <w:rPr>
          <w:rFonts w:ascii="Verdana" w:hAnsi="Verdana" w:cs="Arial"/>
        </w:rPr>
        <w:t>.</w:t>
      </w:r>
    </w:p>
    <w:p w:rsidR="001E3A0A" w:rsidRPr="004D38B9" w:rsidRDefault="001E3A0A" w:rsidP="001E3A0A">
      <w:pPr>
        <w:widowControl w:val="0"/>
        <w:tabs>
          <w:tab w:val="num" w:pos="1681"/>
        </w:tabs>
        <w:spacing w:after="0"/>
        <w:ind w:left="180"/>
        <w:rPr>
          <w:rFonts w:ascii="Verdana" w:hAnsi="Verdana" w:cs="Arial"/>
        </w:rPr>
      </w:pPr>
      <w:r w:rsidRPr="004D38B9">
        <w:rPr>
          <w:rStyle w:val="HTMLTypewriter"/>
          <w:rFonts w:ascii="Verdana" w:hAnsi="Verdana"/>
          <w:b/>
          <w:bCs/>
        </w:rPr>
        <w:t>City =</w:t>
      </w:r>
      <w:r w:rsidRPr="004D38B9">
        <w:rPr>
          <w:rFonts w:ascii="Verdana" w:hAnsi="Verdana" w:cs="Arial"/>
        </w:rPr>
        <w:t xml:space="preserve"> City where Address is located</w:t>
      </w:r>
      <w:r>
        <w:rPr>
          <w:rFonts w:ascii="Verdana" w:hAnsi="Verdana" w:cs="Arial"/>
        </w:rPr>
        <w:t>.</w:t>
      </w:r>
    </w:p>
    <w:p w:rsidR="001E3A0A" w:rsidRPr="004D38B9" w:rsidRDefault="001E3A0A" w:rsidP="001E3A0A">
      <w:pPr>
        <w:widowControl w:val="0"/>
        <w:tabs>
          <w:tab w:val="num" w:pos="1681"/>
        </w:tabs>
        <w:spacing w:after="0"/>
        <w:ind w:left="180"/>
        <w:rPr>
          <w:rFonts w:ascii="Verdana" w:hAnsi="Verdana" w:cs="Arial"/>
        </w:rPr>
      </w:pPr>
      <w:r w:rsidRPr="004D38B9">
        <w:rPr>
          <w:rStyle w:val="HTMLTypewriter"/>
          <w:rFonts w:ascii="Verdana" w:hAnsi="Verdana"/>
          <w:b/>
          <w:bCs/>
        </w:rPr>
        <w:t>State =</w:t>
      </w:r>
      <w:r w:rsidRPr="004D38B9">
        <w:rPr>
          <w:rFonts w:ascii="Verdana" w:hAnsi="Verdana" w:cs="Arial"/>
        </w:rPr>
        <w:t xml:space="preserve"> Valid 2-character State abbreviation where the address is located</w:t>
      </w:r>
      <w:r>
        <w:rPr>
          <w:rFonts w:ascii="Verdana" w:hAnsi="Verdana" w:cs="Arial"/>
        </w:rPr>
        <w:t>.</w:t>
      </w:r>
    </w:p>
    <w:p w:rsidR="001E3A0A" w:rsidRPr="004D38B9" w:rsidRDefault="001E3A0A" w:rsidP="001E3A0A">
      <w:pPr>
        <w:widowControl w:val="0"/>
        <w:tabs>
          <w:tab w:val="num" w:pos="1681"/>
        </w:tabs>
        <w:spacing w:after="0"/>
        <w:ind w:left="180"/>
        <w:rPr>
          <w:rFonts w:ascii="Verdana" w:hAnsi="Verdana" w:cs="Arial"/>
        </w:rPr>
      </w:pPr>
      <w:r w:rsidRPr="004D38B9">
        <w:rPr>
          <w:rStyle w:val="HTMLTypewriter"/>
          <w:rFonts w:ascii="Verdana" w:hAnsi="Verdana"/>
          <w:b/>
          <w:bCs/>
        </w:rPr>
        <w:t>Zip =</w:t>
      </w:r>
      <w:r w:rsidRPr="004D38B9">
        <w:rPr>
          <w:rFonts w:ascii="Verdana" w:hAnsi="Verdana" w:cs="Arial"/>
        </w:rPr>
        <w:t xml:space="preserve"> 5 or </w:t>
      </w:r>
      <w:r w:rsidR="00B86485" w:rsidRPr="004D38B9">
        <w:rPr>
          <w:rFonts w:ascii="Verdana" w:hAnsi="Verdana" w:cs="Arial"/>
        </w:rPr>
        <w:t>9-digit</w:t>
      </w:r>
      <w:r w:rsidRPr="004D38B9">
        <w:rPr>
          <w:rFonts w:ascii="Verdana" w:hAnsi="Verdana" w:cs="Arial"/>
        </w:rPr>
        <w:t xml:space="preserve"> U.S. Postal Code of where the address is located</w:t>
      </w:r>
      <w:r>
        <w:rPr>
          <w:rFonts w:ascii="Verdana" w:hAnsi="Verdana" w:cs="Arial"/>
        </w:rPr>
        <w:t>.</w:t>
      </w:r>
    </w:p>
    <w:p w:rsidR="001E3A0A" w:rsidRPr="00B86485" w:rsidRDefault="001E3A0A" w:rsidP="00B86485">
      <w:pPr>
        <w:widowControl w:val="0"/>
        <w:tabs>
          <w:tab w:val="num" w:pos="1681"/>
        </w:tabs>
        <w:spacing w:after="0"/>
        <w:ind w:left="180"/>
        <w:rPr>
          <w:rFonts w:ascii="Verdana" w:hAnsi="Verdana" w:cs="Arial"/>
          <w:color w:val="990000"/>
        </w:rPr>
      </w:pPr>
      <w:r w:rsidRPr="004D38B9">
        <w:rPr>
          <w:rStyle w:val="t1"/>
          <w:rFonts w:ascii="Verdana" w:hAnsi="Verdana" w:cs="Arial"/>
          <w:b/>
        </w:rPr>
        <w:t xml:space="preserve">RecId= </w:t>
      </w:r>
      <w:r w:rsidRPr="004D38B9">
        <w:rPr>
          <w:rStyle w:val="t1"/>
          <w:rFonts w:ascii="Verdana" w:hAnsi="Verdana" w:cs="Arial"/>
        </w:rPr>
        <w:t>Record Id (optional)</w:t>
      </w:r>
      <w:r>
        <w:rPr>
          <w:rStyle w:val="t1"/>
          <w:rFonts w:ascii="Verdana" w:hAnsi="Verdana" w:cs="Arial"/>
        </w:rPr>
        <w:t>.</w:t>
      </w:r>
    </w:p>
    <w:p w:rsidR="001E3A0A" w:rsidRPr="008817B8" w:rsidRDefault="001E3A0A" w:rsidP="001E3A0A">
      <w:pPr>
        <w:shd w:val="clear" w:color="auto" w:fill="0070C0"/>
        <w:spacing w:after="0"/>
        <w:rPr>
          <w:rFonts w:ascii="Verdana" w:hAnsi="Verdana"/>
          <w:color w:val="FFFFFF"/>
          <w:sz w:val="28"/>
          <w:szCs w:val="28"/>
        </w:rPr>
      </w:pPr>
      <w:r>
        <w:rPr>
          <w:rFonts w:ascii="Verdana" w:hAnsi="Verdana"/>
          <w:color w:val="FFFFFF"/>
          <w:sz w:val="28"/>
          <w:szCs w:val="28"/>
        </w:rPr>
        <w:t>Service Levels</w:t>
      </w:r>
    </w:p>
    <w:p w:rsidR="001E3A0A" w:rsidRDefault="001E3A0A" w:rsidP="001E3A0A">
      <w:pPr>
        <w:spacing w:after="0"/>
        <w:rPr>
          <w:rFonts w:ascii="Verdana" w:hAnsi="Verdana"/>
        </w:rPr>
      </w:pPr>
      <w:bookmarkStart w:id="76" w:name="_Hlk485636310"/>
    </w:p>
    <w:p w:rsidR="001E3A0A" w:rsidRPr="00ED4D9D" w:rsidRDefault="001E3A0A" w:rsidP="001E3A0A">
      <w:pPr>
        <w:spacing w:after="0"/>
        <w:rPr>
          <w:rFonts w:ascii="Verdana" w:hAnsi="Verdana"/>
        </w:rPr>
      </w:pPr>
      <w:r w:rsidRPr="00ED4D9D">
        <w:rPr>
          <w:rFonts w:ascii="Verdana" w:hAnsi="Verdana"/>
        </w:rPr>
        <w:t>Priority Levels and Allowable Response Times</w:t>
      </w:r>
    </w:p>
    <w:p w:rsidR="001E3A0A" w:rsidRPr="00140DDC" w:rsidRDefault="001E3A0A" w:rsidP="001E3A0A">
      <w:pPr>
        <w:pStyle w:val="ListParagraph"/>
        <w:numPr>
          <w:ilvl w:val="0"/>
          <w:numId w:val="2"/>
        </w:numPr>
        <w:jc w:val="both"/>
        <w:rPr>
          <w:rFonts w:ascii="Verdana" w:hAnsi="Verdana"/>
        </w:rPr>
      </w:pPr>
      <w:r w:rsidRPr="00140DDC">
        <w:rPr>
          <w:rFonts w:ascii="Verdana" w:hAnsi="Verdana"/>
        </w:rPr>
        <w:t>Critical– within 30 minutes to respond to customer</w:t>
      </w:r>
    </w:p>
    <w:p w:rsidR="001E3A0A" w:rsidRPr="00140DDC" w:rsidRDefault="001E3A0A" w:rsidP="001E3A0A">
      <w:pPr>
        <w:pStyle w:val="ListParagraph"/>
        <w:numPr>
          <w:ilvl w:val="0"/>
          <w:numId w:val="2"/>
        </w:numPr>
        <w:jc w:val="both"/>
        <w:rPr>
          <w:rFonts w:ascii="Verdana" w:hAnsi="Verdana"/>
        </w:rPr>
      </w:pPr>
      <w:r w:rsidRPr="00140DDC">
        <w:rPr>
          <w:rFonts w:ascii="Verdana" w:hAnsi="Verdana"/>
        </w:rPr>
        <w:t>High– up to 8 hours to respond to customer</w:t>
      </w:r>
    </w:p>
    <w:p w:rsidR="001E3A0A" w:rsidRPr="00140DDC" w:rsidRDefault="001E3A0A" w:rsidP="001E3A0A">
      <w:pPr>
        <w:pStyle w:val="ListParagraph"/>
        <w:numPr>
          <w:ilvl w:val="0"/>
          <w:numId w:val="2"/>
        </w:numPr>
        <w:jc w:val="both"/>
        <w:rPr>
          <w:rFonts w:ascii="Verdana" w:hAnsi="Verdana"/>
        </w:rPr>
      </w:pPr>
      <w:r w:rsidRPr="00140DDC">
        <w:rPr>
          <w:rFonts w:ascii="Verdana" w:hAnsi="Verdana"/>
        </w:rPr>
        <w:t>Medium– up to 24 hours to respond to customer</w:t>
      </w:r>
    </w:p>
    <w:p w:rsidR="001E3A0A" w:rsidRDefault="001E3A0A" w:rsidP="001E3A0A">
      <w:pPr>
        <w:pStyle w:val="ListParagraph"/>
        <w:numPr>
          <w:ilvl w:val="0"/>
          <w:numId w:val="2"/>
        </w:numPr>
        <w:jc w:val="both"/>
        <w:rPr>
          <w:rFonts w:ascii="Verdana" w:hAnsi="Verdana"/>
        </w:rPr>
      </w:pPr>
      <w:r w:rsidRPr="00140DDC">
        <w:rPr>
          <w:rFonts w:ascii="Verdana" w:hAnsi="Verdana"/>
        </w:rPr>
        <w:t>Low– up to 48 hours to respond to customer</w:t>
      </w:r>
    </w:p>
    <w:p w:rsidR="001E3A0A" w:rsidRPr="008817B8" w:rsidRDefault="001E3A0A" w:rsidP="001E3A0A">
      <w:pPr>
        <w:pStyle w:val="ListParagraph"/>
        <w:ind w:left="288"/>
        <w:jc w:val="both"/>
        <w:rPr>
          <w:rFonts w:ascii="Verdana" w:hAnsi="Verdana"/>
        </w:rPr>
      </w:pPr>
    </w:p>
    <w:p w:rsidR="001E3A0A" w:rsidRDefault="001E3A0A" w:rsidP="001E3A0A">
      <w:pPr>
        <w:spacing w:after="0"/>
        <w:rPr>
          <w:rFonts w:ascii="Verdana" w:hAnsi="Verdana"/>
        </w:rPr>
      </w:pPr>
      <w:r w:rsidRPr="00ED4D9D">
        <w:rPr>
          <w:rFonts w:ascii="Verdana" w:hAnsi="Verdana"/>
        </w:rPr>
        <w:t>“Response Time” is defined as the time between receipt of the call and/or ticket and the time that work on the problem begins.  Due to the wide diversity of problems that can occur, and the methods needed to resolve them, response time is not defined as the time between the receipt of a call and/or ticket and problem resolution.</w:t>
      </w:r>
    </w:p>
    <w:p w:rsidR="001E3A0A" w:rsidRPr="001A4C7F" w:rsidRDefault="001E3A0A" w:rsidP="001E3A0A">
      <w:pPr>
        <w:spacing w:after="0"/>
        <w:rPr>
          <w:rFonts w:ascii="Verdana" w:hAnsi="Verdana"/>
        </w:rPr>
      </w:pPr>
      <w:r w:rsidRPr="001A4C7F">
        <w:rPr>
          <w:rFonts w:ascii="Verdana" w:hAnsi="Verdana"/>
        </w:rPr>
        <w:t xml:space="preserve">Availability </w:t>
      </w:r>
      <w:r>
        <w:rPr>
          <w:rFonts w:ascii="Verdana" w:hAnsi="Verdana"/>
        </w:rPr>
        <w:t>Service Level Objective</w:t>
      </w:r>
      <w:r w:rsidRPr="001A4C7F">
        <w:rPr>
          <w:rFonts w:ascii="Verdana" w:hAnsi="Verdana"/>
        </w:rPr>
        <w:t xml:space="preserve">: </w:t>
      </w:r>
    </w:p>
    <w:p w:rsidR="001E3A0A" w:rsidRDefault="001E3A0A" w:rsidP="001E3A0A">
      <w:pPr>
        <w:numPr>
          <w:ilvl w:val="0"/>
          <w:numId w:val="2"/>
        </w:numPr>
        <w:spacing w:after="0"/>
        <w:jc w:val="left"/>
        <w:rPr>
          <w:rFonts w:ascii="Verdana" w:hAnsi="Verdana"/>
        </w:rPr>
      </w:pPr>
      <w:r w:rsidRPr="001A4C7F">
        <w:rPr>
          <w:rFonts w:ascii="Verdana" w:hAnsi="Verdana"/>
        </w:rPr>
        <w:t>Target 9</w:t>
      </w:r>
      <w:r>
        <w:rPr>
          <w:rFonts w:ascii="Verdana" w:hAnsi="Verdana"/>
        </w:rPr>
        <w:t>9</w:t>
      </w:r>
      <w:r w:rsidRPr="001A4C7F">
        <w:rPr>
          <w:rFonts w:ascii="Verdana" w:hAnsi="Verdana"/>
        </w:rPr>
        <w:t>% uptime</w:t>
      </w:r>
      <w:r>
        <w:rPr>
          <w:rFonts w:ascii="Verdana" w:hAnsi="Verdana"/>
        </w:rPr>
        <w:t>.</w:t>
      </w:r>
    </w:p>
    <w:bookmarkEnd w:id="76"/>
    <w:p w:rsidR="001E3A0A" w:rsidRDefault="001E3A0A" w:rsidP="001E3A0A">
      <w:pPr>
        <w:spacing w:after="0"/>
        <w:rPr>
          <w:rFonts w:ascii="Verdana" w:hAnsi="Verdana"/>
          <w:b/>
          <w:sz w:val="28"/>
          <w:szCs w:val="28"/>
        </w:rPr>
      </w:pPr>
    </w:p>
    <w:p w:rsidR="001E3A0A" w:rsidRPr="00313C92"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Additional Information</w:t>
      </w:r>
    </w:p>
    <w:p w:rsidR="001E3A0A" w:rsidRDefault="001E3A0A" w:rsidP="001E3A0A">
      <w:pPr>
        <w:spacing w:after="0"/>
        <w:rPr>
          <w:rFonts w:ascii="Verdana" w:hAnsi="Verdana"/>
          <w:sz w:val="24"/>
          <w:szCs w:val="24"/>
        </w:rPr>
      </w:pPr>
    </w:p>
    <w:p w:rsidR="001E3A0A" w:rsidRPr="00223EC7" w:rsidRDefault="001E3A0A" w:rsidP="001E3A0A">
      <w:pPr>
        <w:spacing w:after="0"/>
        <w:rPr>
          <w:rFonts w:ascii="Verdana" w:hAnsi="Verdana"/>
          <w:sz w:val="24"/>
          <w:szCs w:val="24"/>
        </w:rPr>
        <w:sectPr w:rsidR="001E3A0A" w:rsidRPr="00223EC7" w:rsidSect="0067629C">
          <w:type w:val="continuous"/>
          <w:pgSz w:w="12240" w:h="15840" w:code="1"/>
          <w:pgMar w:top="1080" w:right="1152" w:bottom="1080" w:left="1152" w:header="720" w:footer="504" w:gutter="0"/>
          <w:cols w:num="2" w:space="720"/>
          <w:titlePg/>
          <w:docGrid w:linePitch="360"/>
        </w:sectPr>
      </w:pPr>
      <w:r w:rsidRPr="00692CCF">
        <w:rPr>
          <w:rFonts w:ascii="Verdana" w:hAnsi="Verdana"/>
          <w:sz w:val="24"/>
          <w:szCs w:val="24"/>
        </w:rPr>
        <w:t>None</w:t>
      </w:r>
    </w:p>
    <w:p w:rsidR="001E3A0A" w:rsidRPr="007D5181" w:rsidRDefault="001E3A0A" w:rsidP="001E3A0A">
      <w:pPr>
        <w:pBdr>
          <w:bottom w:val="single" w:sz="4" w:space="1" w:color="auto"/>
        </w:pBdr>
        <w:outlineLvl w:val="0"/>
        <w:rPr>
          <w:rFonts w:ascii="Verdana" w:hAnsi="Verdana"/>
          <w:bCs/>
          <w:color w:val="365F91"/>
          <w:sz w:val="44"/>
          <w:szCs w:val="44"/>
        </w:rPr>
        <w:sectPr w:rsidR="001E3A0A" w:rsidRPr="007D5181" w:rsidSect="0067629C">
          <w:footerReference w:type="default" r:id="rId167"/>
          <w:footerReference w:type="first" r:id="rId168"/>
          <w:pgSz w:w="12240" w:h="15840" w:code="1"/>
          <w:pgMar w:top="1080" w:right="1152" w:bottom="1080" w:left="1152" w:header="720" w:footer="504" w:gutter="0"/>
          <w:cols w:space="720"/>
          <w:titlePg/>
          <w:docGrid w:linePitch="360"/>
        </w:sectPr>
      </w:pPr>
      <w:r w:rsidRPr="001557CD">
        <w:rPr>
          <w:rFonts w:ascii="Verdana" w:hAnsi="Verdana"/>
          <w:bCs/>
          <w:color w:val="365F91"/>
          <w:sz w:val="40"/>
          <w:szCs w:val="40"/>
        </w:rPr>
        <w:lastRenderedPageBreak/>
        <w:t>Software as a Service</w:t>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t xml:space="preserve">       </w:t>
      </w:r>
      <w:r>
        <w:rPr>
          <w:rFonts w:ascii="Verdana" w:hAnsi="Verdana"/>
          <w:bCs/>
          <w:color w:val="365F91"/>
          <w:sz w:val="44"/>
          <w:szCs w:val="44"/>
        </w:rPr>
        <w:tab/>
      </w:r>
      <w:r w:rsidRPr="00884067">
        <w:rPr>
          <w:rFonts w:ascii="Verdana" w:hAnsi="Verdana"/>
          <w:bCs/>
          <w:noProof/>
          <w:color w:val="365F91"/>
          <w:sz w:val="44"/>
          <w:szCs w:val="44"/>
        </w:rPr>
        <w:drawing>
          <wp:inline distT="0" distB="0" distL="0" distR="0" wp14:anchorId="5BD47370" wp14:editId="005D7645">
            <wp:extent cx="771525" cy="561340"/>
            <wp:effectExtent l="0" t="0" r="9525" b="0"/>
            <wp:docPr id="66" name="Picture 66" descr="C:\Users\jsalvaggio\AppData\Local\Microsoft\Windows\Temporary Internet Files\Content.Outlook\WF6H39XR\Software as a Ser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salvaggio\AppData\Local\Microsoft\Windows\Temporary Internet Files\Content.Outlook\WF6H39XR\Software as a Service.jpg"/>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778902" cy="566707"/>
                    </a:xfrm>
                    <a:prstGeom prst="rect">
                      <a:avLst/>
                    </a:prstGeom>
                    <a:noFill/>
                    <a:ln>
                      <a:noFill/>
                    </a:ln>
                  </pic:spPr>
                </pic:pic>
              </a:graphicData>
            </a:graphic>
          </wp:inline>
        </w:drawing>
      </w:r>
    </w:p>
    <w:p w:rsidR="001E3A0A" w:rsidRPr="00200B54" w:rsidRDefault="001E3A0A" w:rsidP="001E3A0A">
      <w:pPr>
        <w:pStyle w:val="Heading2"/>
        <w:spacing w:before="0"/>
        <w:jc w:val="left"/>
        <w:rPr>
          <w:rFonts w:ascii="Verdana" w:hAnsi="Verdana"/>
          <w:b/>
          <w:sz w:val="48"/>
          <w:szCs w:val="48"/>
        </w:rPr>
      </w:pPr>
      <w:bookmarkStart w:id="77" w:name="_Toc492534940"/>
      <w:r w:rsidRPr="00200B54">
        <w:rPr>
          <w:rFonts w:ascii="Verdana" w:hAnsi="Verdana"/>
          <w:b/>
          <w:sz w:val="48"/>
          <w:szCs w:val="48"/>
        </w:rPr>
        <w:t>GIS Data Hosting and Metadata</w:t>
      </w:r>
      <w:bookmarkEnd w:id="77"/>
    </w:p>
    <w:p w:rsidR="001E3A0A" w:rsidRDefault="001E3A0A" w:rsidP="001E3A0A">
      <w:pPr>
        <w:spacing w:after="0"/>
        <w:rPr>
          <w:rFonts w:ascii="Verdana" w:hAnsi="Verdana"/>
        </w:rPr>
      </w:pPr>
      <w:r>
        <w:rPr>
          <w:noProof/>
        </w:rPr>
        <w:t xml:space="preserve">       </w:t>
      </w:r>
    </w:p>
    <w:p w:rsidR="001E3A0A" w:rsidRPr="008C539A"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Service Description</w:t>
      </w:r>
    </w:p>
    <w:p w:rsidR="001E3A0A" w:rsidRDefault="001E3A0A" w:rsidP="001E3A0A">
      <w:pPr>
        <w:spacing w:after="0"/>
        <w:rPr>
          <w:rFonts w:ascii="Verdana" w:hAnsi="Verdana"/>
          <w:color w:val="000000"/>
        </w:rPr>
      </w:pPr>
    </w:p>
    <w:p w:rsidR="001E3A0A" w:rsidRDefault="001E3A0A" w:rsidP="001E3A0A">
      <w:pPr>
        <w:spacing w:after="0"/>
        <w:rPr>
          <w:rFonts w:ascii="Verdana" w:hAnsi="Verdana" w:cs="Arial"/>
        </w:rPr>
      </w:pPr>
      <w:r w:rsidRPr="001A4C7F">
        <w:rPr>
          <w:rFonts w:ascii="Verdana" w:hAnsi="Verdana"/>
          <w:color w:val="000000"/>
        </w:rPr>
        <w:t>Delivers access to hardware/software infrastructure to store GIS data for sharing across multi-jurisdictions</w:t>
      </w:r>
      <w:r>
        <w:rPr>
          <w:rFonts w:ascii="Verdana" w:hAnsi="Verdana" w:cs="Arial"/>
        </w:rPr>
        <w:t>.</w:t>
      </w:r>
    </w:p>
    <w:p w:rsidR="001E3A0A" w:rsidRPr="008C539A" w:rsidRDefault="001E3A0A" w:rsidP="001E3A0A">
      <w:pPr>
        <w:spacing w:after="0"/>
        <w:rPr>
          <w:rFonts w:ascii="Verdana" w:hAnsi="Verdana" w:cs="Arial"/>
        </w:rPr>
      </w:pPr>
    </w:p>
    <w:p w:rsidR="001E3A0A" w:rsidRPr="008C539A"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What is Included</w:t>
      </w:r>
      <w:r>
        <w:rPr>
          <w:rFonts w:ascii="Verdana" w:hAnsi="Verdana"/>
          <w:color w:val="FFFFFF"/>
          <w:sz w:val="28"/>
          <w:szCs w:val="28"/>
        </w:rPr>
        <w:t xml:space="preserve">           </w:t>
      </w:r>
    </w:p>
    <w:p w:rsidR="001E3A0A" w:rsidRDefault="001E3A0A" w:rsidP="001E3A0A">
      <w:pPr>
        <w:shd w:val="clear" w:color="auto" w:fill="FFFFFF"/>
        <w:spacing w:after="0"/>
        <w:rPr>
          <w:rFonts w:ascii="Verdana" w:hAnsi="Verdana"/>
        </w:rPr>
      </w:pPr>
    </w:p>
    <w:p w:rsidR="001E3A0A" w:rsidRPr="001A4C7F" w:rsidRDefault="001E3A0A" w:rsidP="001E3A0A">
      <w:pPr>
        <w:shd w:val="clear" w:color="auto" w:fill="FFFFFF"/>
        <w:spacing w:after="0"/>
        <w:rPr>
          <w:rFonts w:ascii="Verdana" w:hAnsi="Verdana"/>
        </w:rPr>
      </w:pPr>
      <w:r w:rsidRPr="001A4C7F">
        <w:rPr>
          <w:rFonts w:ascii="Verdana" w:hAnsi="Verdana"/>
        </w:rPr>
        <w:t>Standard features of this service are:</w:t>
      </w:r>
    </w:p>
    <w:p w:rsidR="001E3A0A" w:rsidRPr="001A4C7F" w:rsidRDefault="001E3A0A" w:rsidP="001E3A0A">
      <w:pPr>
        <w:numPr>
          <w:ilvl w:val="0"/>
          <w:numId w:val="4"/>
        </w:numPr>
        <w:shd w:val="clear" w:color="auto" w:fill="FFFFFF"/>
        <w:spacing w:after="0"/>
        <w:jc w:val="left"/>
        <w:rPr>
          <w:rFonts w:ascii="Verdana" w:hAnsi="Verdana" w:cs="Arial"/>
        </w:rPr>
      </w:pPr>
      <w:r w:rsidRPr="001A4C7F">
        <w:rPr>
          <w:rFonts w:ascii="Verdana" w:hAnsi="Verdana" w:cs="Arial"/>
        </w:rPr>
        <w:t>Leverages the OA Oracle license and database servers</w:t>
      </w:r>
      <w:r>
        <w:rPr>
          <w:rFonts w:ascii="Verdana" w:hAnsi="Verdana" w:cs="Arial"/>
        </w:rPr>
        <w:t>.</w:t>
      </w:r>
    </w:p>
    <w:p w:rsidR="001E3A0A" w:rsidRPr="001A4C7F" w:rsidRDefault="001E3A0A" w:rsidP="001E3A0A">
      <w:pPr>
        <w:numPr>
          <w:ilvl w:val="0"/>
          <w:numId w:val="4"/>
        </w:numPr>
        <w:shd w:val="clear" w:color="auto" w:fill="FFFFFF"/>
        <w:spacing w:after="0"/>
        <w:jc w:val="left"/>
        <w:rPr>
          <w:rFonts w:ascii="Verdana" w:hAnsi="Verdana" w:cs="Arial"/>
        </w:rPr>
      </w:pPr>
      <w:r w:rsidRPr="001A4C7F">
        <w:rPr>
          <w:rFonts w:ascii="Verdana" w:hAnsi="Verdana" w:cs="Arial"/>
        </w:rPr>
        <w:t>Enables data steward/owner to administer data</w:t>
      </w:r>
      <w:r>
        <w:rPr>
          <w:rFonts w:ascii="Verdana" w:hAnsi="Verdana" w:cs="Arial"/>
        </w:rPr>
        <w:t>.</w:t>
      </w:r>
    </w:p>
    <w:p w:rsidR="001E3A0A" w:rsidRDefault="001E3A0A" w:rsidP="001E3A0A">
      <w:pPr>
        <w:numPr>
          <w:ilvl w:val="0"/>
          <w:numId w:val="4"/>
        </w:numPr>
        <w:shd w:val="clear" w:color="auto" w:fill="FFFFFF"/>
        <w:spacing w:after="0"/>
        <w:jc w:val="left"/>
        <w:rPr>
          <w:rFonts w:ascii="Verdana" w:hAnsi="Verdana" w:cs="Arial"/>
        </w:rPr>
      </w:pPr>
      <w:r w:rsidRPr="001A4C7F">
        <w:rPr>
          <w:rFonts w:ascii="Verdana" w:hAnsi="Verdana" w:cs="Arial"/>
        </w:rPr>
        <w:t>Follows Standard Operating Procedures and Change Management processes for data updates</w:t>
      </w:r>
      <w:r>
        <w:rPr>
          <w:rFonts w:ascii="Verdana" w:hAnsi="Verdana" w:cs="Arial"/>
        </w:rPr>
        <w:t>.</w:t>
      </w:r>
    </w:p>
    <w:p w:rsidR="001E3A0A" w:rsidRDefault="001E3A0A" w:rsidP="001E3A0A">
      <w:pPr>
        <w:spacing w:after="0"/>
        <w:ind w:left="288"/>
        <w:jc w:val="left"/>
        <w:rPr>
          <w:rFonts w:ascii="Verdana" w:hAnsi="Verdana"/>
        </w:rPr>
      </w:pPr>
    </w:p>
    <w:p w:rsidR="00CE1D9D" w:rsidRDefault="00CE1D9D" w:rsidP="001E3A0A">
      <w:pPr>
        <w:spacing w:after="0"/>
        <w:ind w:left="288"/>
        <w:jc w:val="left"/>
        <w:rPr>
          <w:rFonts w:ascii="Verdana" w:hAnsi="Verdana"/>
        </w:rPr>
      </w:pPr>
    </w:p>
    <w:p w:rsidR="00CE1D9D" w:rsidRDefault="00CE1D9D" w:rsidP="001E3A0A">
      <w:pPr>
        <w:spacing w:after="0"/>
        <w:ind w:left="288"/>
        <w:jc w:val="left"/>
        <w:rPr>
          <w:rFonts w:ascii="Verdana" w:hAnsi="Verdana"/>
        </w:rPr>
      </w:pPr>
    </w:p>
    <w:p w:rsidR="00CE1D9D" w:rsidRDefault="00CE1D9D" w:rsidP="001E3A0A">
      <w:pPr>
        <w:spacing w:after="0"/>
        <w:ind w:left="288"/>
        <w:jc w:val="left"/>
        <w:rPr>
          <w:rFonts w:ascii="Verdana" w:hAnsi="Verdana"/>
        </w:rPr>
      </w:pPr>
    </w:p>
    <w:p w:rsidR="00CE1D9D" w:rsidRDefault="00CE1D9D" w:rsidP="001E3A0A">
      <w:pPr>
        <w:spacing w:after="0"/>
        <w:ind w:left="288"/>
        <w:jc w:val="left"/>
        <w:rPr>
          <w:rFonts w:ascii="Verdana" w:hAnsi="Verdana"/>
        </w:rPr>
      </w:pPr>
    </w:p>
    <w:p w:rsidR="00CE1D9D" w:rsidRDefault="00CE1D9D" w:rsidP="001E3A0A">
      <w:pPr>
        <w:spacing w:after="0"/>
        <w:ind w:left="288"/>
        <w:jc w:val="left"/>
        <w:rPr>
          <w:rFonts w:ascii="Verdana" w:hAnsi="Verdana"/>
        </w:rPr>
      </w:pPr>
    </w:p>
    <w:p w:rsidR="00CE1D9D" w:rsidRDefault="00CE1D9D" w:rsidP="001E3A0A">
      <w:pPr>
        <w:spacing w:after="0"/>
        <w:ind w:left="288"/>
        <w:jc w:val="left"/>
        <w:rPr>
          <w:rFonts w:ascii="Verdana" w:hAnsi="Verdana"/>
        </w:rPr>
      </w:pPr>
    </w:p>
    <w:p w:rsidR="00CE1D9D" w:rsidRDefault="00CE1D9D" w:rsidP="001E3A0A">
      <w:pPr>
        <w:spacing w:after="0"/>
        <w:ind w:left="288"/>
        <w:jc w:val="left"/>
        <w:rPr>
          <w:rFonts w:ascii="Verdana" w:hAnsi="Verdana"/>
        </w:rPr>
      </w:pPr>
    </w:p>
    <w:p w:rsidR="00CE1D9D" w:rsidRDefault="00CE1D9D" w:rsidP="001E3A0A">
      <w:pPr>
        <w:spacing w:after="0"/>
        <w:ind w:left="288"/>
        <w:jc w:val="left"/>
        <w:rPr>
          <w:rFonts w:ascii="Verdana" w:hAnsi="Verdana"/>
        </w:rPr>
      </w:pPr>
    </w:p>
    <w:p w:rsidR="00CE1D9D" w:rsidRDefault="00CE1D9D" w:rsidP="001E3A0A">
      <w:pPr>
        <w:spacing w:after="0"/>
        <w:ind w:left="288"/>
        <w:jc w:val="left"/>
        <w:rPr>
          <w:rFonts w:ascii="Verdana" w:hAnsi="Verdana"/>
        </w:rPr>
      </w:pPr>
    </w:p>
    <w:p w:rsidR="00CE1D9D" w:rsidRDefault="00CE1D9D" w:rsidP="001E3A0A">
      <w:pPr>
        <w:spacing w:after="0"/>
        <w:ind w:left="288"/>
        <w:jc w:val="left"/>
        <w:rPr>
          <w:rFonts w:ascii="Verdana" w:hAnsi="Verdana"/>
        </w:rPr>
      </w:pPr>
    </w:p>
    <w:p w:rsidR="00CE1D9D" w:rsidRDefault="00CE1D9D" w:rsidP="001E3A0A">
      <w:pPr>
        <w:spacing w:after="0"/>
        <w:ind w:left="288"/>
        <w:jc w:val="left"/>
        <w:rPr>
          <w:rFonts w:ascii="Verdana" w:hAnsi="Verdana"/>
        </w:rPr>
      </w:pPr>
    </w:p>
    <w:p w:rsidR="00CE1D9D" w:rsidRDefault="00CE1D9D" w:rsidP="001E3A0A">
      <w:pPr>
        <w:spacing w:after="0"/>
        <w:ind w:left="288"/>
        <w:jc w:val="left"/>
        <w:rPr>
          <w:rFonts w:ascii="Verdana" w:hAnsi="Verdana"/>
        </w:rPr>
      </w:pPr>
    </w:p>
    <w:p w:rsidR="00CE1D9D" w:rsidRDefault="00CE1D9D" w:rsidP="001E3A0A">
      <w:pPr>
        <w:spacing w:after="0"/>
        <w:ind w:left="288"/>
        <w:jc w:val="left"/>
        <w:rPr>
          <w:rFonts w:ascii="Verdana" w:hAnsi="Verdana"/>
        </w:rPr>
      </w:pPr>
    </w:p>
    <w:p w:rsidR="00CE1D9D" w:rsidRDefault="00CE1D9D" w:rsidP="001E3A0A">
      <w:pPr>
        <w:spacing w:after="0"/>
        <w:ind w:left="288"/>
        <w:jc w:val="left"/>
        <w:rPr>
          <w:rFonts w:ascii="Verdana" w:hAnsi="Verdana"/>
        </w:rPr>
      </w:pPr>
    </w:p>
    <w:p w:rsidR="00CE1D9D" w:rsidRDefault="00CE1D9D" w:rsidP="001E3A0A">
      <w:pPr>
        <w:spacing w:after="0"/>
        <w:ind w:left="288"/>
        <w:jc w:val="left"/>
        <w:rPr>
          <w:rFonts w:ascii="Verdana" w:hAnsi="Verdana"/>
        </w:rPr>
      </w:pPr>
    </w:p>
    <w:p w:rsidR="00CE1D9D" w:rsidRDefault="00CE1D9D" w:rsidP="001E3A0A">
      <w:pPr>
        <w:spacing w:after="0"/>
        <w:ind w:left="288"/>
        <w:jc w:val="left"/>
        <w:rPr>
          <w:rFonts w:ascii="Verdana" w:hAnsi="Verdana"/>
        </w:rPr>
      </w:pPr>
    </w:p>
    <w:p w:rsidR="00CE1D9D" w:rsidRDefault="00CE1D9D" w:rsidP="001E3A0A">
      <w:pPr>
        <w:spacing w:after="0"/>
        <w:ind w:left="288"/>
        <w:jc w:val="left"/>
        <w:rPr>
          <w:rFonts w:ascii="Verdana" w:hAnsi="Verdana"/>
        </w:rPr>
      </w:pPr>
    </w:p>
    <w:p w:rsidR="00CE1D9D" w:rsidRDefault="00CE1D9D" w:rsidP="001E3A0A">
      <w:pPr>
        <w:spacing w:after="0"/>
        <w:ind w:left="288"/>
        <w:jc w:val="left"/>
        <w:rPr>
          <w:rFonts w:ascii="Verdana" w:hAnsi="Verdana"/>
        </w:rPr>
      </w:pPr>
    </w:p>
    <w:p w:rsidR="00CE1D9D" w:rsidRDefault="00CE1D9D" w:rsidP="001E3A0A">
      <w:pPr>
        <w:spacing w:after="0"/>
        <w:ind w:left="288"/>
        <w:jc w:val="left"/>
        <w:rPr>
          <w:rFonts w:ascii="Verdana" w:hAnsi="Verdana"/>
        </w:rPr>
      </w:pPr>
    </w:p>
    <w:p w:rsidR="00CE1D9D" w:rsidRDefault="00CE1D9D" w:rsidP="001E3A0A">
      <w:pPr>
        <w:spacing w:after="0"/>
        <w:ind w:left="288"/>
        <w:jc w:val="left"/>
        <w:rPr>
          <w:rFonts w:ascii="Verdana" w:hAnsi="Verdana"/>
        </w:rPr>
      </w:pPr>
    </w:p>
    <w:p w:rsidR="00CE1D9D" w:rsidRPr="008C539A" w:rsidRDefault="00CE1D9D" w:rsidP="001E3A0A">
      <w:pPr>
        <w:spacing w:after="0"/>
        <w:ind w:left="288"/>
        <w:jc w:val="left"/>
        <w:rPr>
          <w:rFonts w:ascii="Verdana" w:hAnsi="Verdana"/>
        </w:rPr>
      </w:pPr>
    </w:p>
    <w:p w:rsidR="001E3A0A" w:rsidRPr="008C539A" w:rsidRDefault="001E3A0A" w:rsidP="001E3A0A">
      <w:pPr>
        <w:shd w:val="clear" w:color="auto" w:fill="0070C0"/>
        <w:spacing w:after="0"/>
        <w:rPr>
          <w:rFonts w:ascii="Verdana" w:hAnsi="Verdana"/>
          <w:color w:val="FFFFFF"/>
          <w:sz w:val="28"/>
          <w:szCs w:val="28"/>
        </w:rPr>
      </w:pPr>
      <w:r>
        <w:rPr>
          <w:rFonts w:ascii="Verdana" w:hAnsi="Verdana"/>
          <w:color w:val="FFFFFF"/>
          <w:sz w:val="28"/>
          <w:szCs w:val="28"/>
        </w:rPr>
        <w:t>Service Levels</w:t>
      </w:r>
    </w:p>
    <w:p w:rsidR="001E3A0A" w:rsidRDefault="001E3A0A" w:rsidP="001E3A0A">
      <w:pPr>
        <w:spacing w:after="0"/>
        <w:rPr>
          <w:rFonts w:ascii="Verdana" w:hAnsi="Verdana"/>
        </w:rPr>
      </w:pPr>
    </w:p>
    <w:p w:rsidR="001E3A0A" w:rsidRPr="00ED4D9D" w:rsidRDefault="001E3A0A" w:rsidP="001E3A0A">
      <w:pPr>
        <w:spacing w:after="0"/>
        <w:rPr>
          <w:rFonts w:ascii="Verdana" w:hAnsi="Verdana"/>
        </w:rPr>
      </w:pPr>
      <w:r w:rsidRPr="00ED4D9D">
        <w:rPr>
          <w:rFonts w:ascii="Verdana" w:hAnsi="Verdana"/>
        </w:rPr>
        <w:t>Priority Levels and Allowable Response Times</w:t>
      </w:r>
    </w:p>
    <w:p w:rsidR="001E3A0A" w:rsidRPr="00140DDC" w:rsidRDefault="001E3A0A" w:rsidP="001E3A0A">
      <w:pPr>
        <w:pStyle w:val="ListParagraph"/>
        <w:numPr>
          <w:ilvl w:val="0"/>
          <w:numId w:val="36"/>
        </w:numPr>
        <w:ind w:left="360"/>
        <w:jc w:val="both"/>
        <w:rPr>
          <w:rFonts w:ascii="Verdana" w:hAnsi="Verdana"/>
        </w:rPr>
      </w:pPr>
      <w:r w:rsidRPr="00140DDC">
        <w:rPr>
          <w:rFonts w:ascii="Verdana" w:hAnsi="Verdana"/>
        </w:rPr>
        <w:t>Critical– within 30 minutes to respond to customer</w:t>
      </w:r>
    </w:p>
    <w:p w:rsidR="001E3A0A" w:rsidRPr="00140DDC" w:rsidRDefault="001E3A0A" w:rsidP="001E3A0A">
      <w:pPr>
        <w:pStyle w:val="ListParagraph"/>
        <w:numPr>
          <w:ilvl w:val="0"/>
          <w:numId w:val="36"/>
        </w:numPr>
        <w:ind w:left="360"/>
        <w:jc w:val="both"/>
        <w:rPr>
          <w:rFonts w:ascii="Verdana" w:hAnsi="Verdana"/>
        </w:rPr>
      </w:pPr>
      <w:r w:rsidRPr="00140DDC">
        <w:rPr>
          <w:rFonts w:ascii="Verdana" w:hAnsi="Verdana"/>
        </w:rPr>
        <w:t>High– up to 8 hours to respond to customer</w:t>
      </w:r>
    </w:p>
    <w:p w:rsidR="001E3A0A" w:rsidRPr="00140DDC" w:rsidRDefault="001E3A0A" w:rsidP="001E3A0A">
      <w:pPr>
        <w:pStyle w:val="ListParagraph"/>
        <w:numPr>
          <w:ilvl w:val="0"/>
          <w:numId w:val="36"/>
        </w:numPr>
        <w:ind w:left="360"/>
        <w:jc w:val="both"/>
        <w:rPr>
          <w:rFonts w:ascii="Verdana" w:hAnsi="Verdana"/>
        </w:rPr>
      </w:pPr>
      <w:r w:rsidRPr="00140DDC">
        <w:rPr>
          <w:rFonts w:ascii="Verdana" w:hAnsi="Verdana"/>
        </w:rPr>
        <w:t>Medium– up to 24 hours to respond to customer</w:t>
      </w:r>
    </w:p>
    <w:p w:rsidR="001E3A0A" w:rsidRDefault="001E3A0A" w:rsidP="001E3A0A">
      <w:pPr>
        <w:pStyle w:val="ListParagraph"/>
        <w:numPr>
          <w:ilvl w:val="0"/>
          <w:numId w:val="36"/>
        </w:numPr>
        <w:ind w:left="360"/>
        <w:jc w:val="both"/>
        <w:rPr>
          <w:rFonts w:ascii="Verdana" w:hAnsi="Verdana"/>
        </w:rPr>
      </w:pPr>
      <w:r w:rsidRPr="00140DDC">
        <w:rPr>
          <w:rFonts w:ascii="Verdana" w:hAnsi="Verdana"/>
        </w:rPr>
        <w:t>Low– up to 48 hours to respond to customer</w:t>
      </w:r>
    </w:p>
    <w:p w:rsidR="001E3A0A" w:rsidRPr="008C539A" w:rsidRDefault="001E3A0A" w:rsidP="001E3A0A">
      <w:pPr>
        <w:pStyle w:val="ListParagraph"/>
        <w:ind w:left="360"/>
        <w:jc w:val="both"/>
        <w:rPr>
          <w:rFonts w:ascii="Verdana" w:hAnsi="Verdana"/>
        </w:rPr>
      </w:pPr>
    </w:p>
    <w:p w:rsidR="001E3A0A" w:rsidRDefault="001E3A0A" w:rsidP="001E3A0A">
      <w:pPr>
        <w:spacing w:after="0"/>
        <w:rPr>
          <w:rFonts w:ascii="Verdana" w:hAnsi="Verdana"/>
        </w:rPr>
      </w:pPr>
      <w:r w:rsidRPr="00ED4D9D">
        <w:rPr>
          <w:rFonts w:ascii="Verdana" w:hAnsi="Verdana"/>
        </w:rPr>
        <w:t>“Response Time” is defined as the time between receipt of the call and/or ticket and the time that work on the problem begins.  Due to the wide diversity of problems that can occur, and the methods needed to resolve them, response time is not defined as the time between the receipt of a call and/or ticket and problem resolution.</w:t>
      </w:r>
    </w:p>
    <w:p w:rsidR="001E3A0A" w:rsidRPr="001A4C7F" w:rsidRDefault="001E3A0A" w:rsidP="001E3A0A">
      <w:pPr>
        <w:spacing w:after="0"/>
        <w:rPr>
          <w:rFonts w:ascii="Verdana" w:hAnsi="Verdana"/>
        </w:rPr>
      </w:pPr>
      <w:r w:rsidRPr="001A4C7F">
        <w:rPr>
          <w:rFonts w:ascii="Verdana" w:hAnsi="Verdana"/>
        </w:rPr>
        <w:t xml:space="preserve">Availability </w:t>
      </w:r>
      <w:r>
        <w:rPr>
          <w:rFonts w:ascii="Verdana" w:hAnsi="Verdana"/>
        </w:rPr>
        <w:t>Service Level Objective</w:t>
      </w:r>
      <w:r w:rsidRPr="001A4C7F">
        <w:rPr>
          <w:rFonts w:ascii="Verdana" w:hAnsi="Verdana"/>
        </w:rPr>
        <w:t xml:space="preserve">: </w:t>
      </w:r>
    </w:p>
    <w:p w:rsidR="001E3A0A" w:rsidRDefault="001E3A0A" w:rsidP="001E3A0A">
      <w:pPr>
        <w:numPr>
          <w:ilvl w:val="0"/>
          <w:numId w:val="2"/>
        </w:numPr>
        <w:spacing w:after="0"/>
        <w:jc w:val="left"/>
        <w:rPr>
          <w:rFonts w:ascii="Verdana" w:hAnsi="Verdana"/>
        </w:rPr>
      </w:pPr>
      <w:r w:rsidRPr="001A4C7F">
        <w:rPr>
          <w:rFonts w:ascii="Verdana" w:hAnsi="Verdana"/>
        </w:rPr>
        <w:t>Target 9</w:t>
      </w:r>
      <w:r>
        <w:rPr>
          <w:rFonts w:ascii="Verdana" w:hAnsi="Verdana"/>
        </w:rPr>
        <w:t>9</w:t>
      </w:r>
      <w:r w:rsidRPr="001A4C7F">
        <w:rPr>
          <w:rFonts w:ascii="Verdana" w:hAnsi="Verdana"/>
        </w:rPr>
        <w:t>% uptime</w:t>
      </w:r>
      <w:r>
        <w:rPr>
          <w:rFonts w:ascii="Verdana" w:hAnsi="Verdana"/>
        </w:rPr>
        <w:t>.</w:t>
      </w:r>
    </w:p>
    <w:p w:rsidR="001E3A0A" w:rsidRPr="008C539A" w:rsidRDefault="001E3A0A" w:rsidP="001E3A0A">
      <w:pPr>
        <w:spacing w:after="0"/>
        <w:ind w:left="288"/>
        <w:jc w:val="left"/>
        <w:rPr>
          <w:rFonts w:ascii="Verdana" w:hAnsi="Verdana"/>
        </w:rPr>
      </w:pPr>
    </w:p>
    <w:p w:rsidR="001E3A0A" w:rsidRPr="008C539A" w:rsidRDefault="001E3A0A" w:rsidP="001E3A0A">
      <w:pPr>
        <w:shd w:val="clear" w:color="auto" w:fill="0070C0"/>
        <w:spacing w:after="0"/>
        <w:rPr>
          <w:rFonts w:ascii="Verdana" w:hAnsi="Verdana"/>
          <w:color w:val="FFFFFF"/>
          <w:sz w:val="28"/>
          <w:szCs w:val="28"/>
        </w:rPr>
      </w:pPr>
      <w:r>
        <w:rPr>
          <w:rFonts w:ascii="Verdana" w:hAnsi="Verdana"/>
          <w:color w:val="FFFFFF"/>
          <w:sz w:val="28"/>
          <w:szCs w:val="28"/>
        </w:rPr>
        <w:t>Additional Information</w:t>
      </w:r>
    </w:p>
    <w:p w:rsidR="001E3A0A" w:rsidRDefault="001E3A0A" w:rsidP="001E3A0A">
      <w:pPr>
        <w:spacing w:after="0"/>
        <w:rPr>
          <w:rFonts w:ascii="Verdana" w:hAnsi="Verdana"/>
        </w:rPr>
      </w:pPr>
    </w:p>
    <w:p w:rsidR="001E3A0A" w:rsidRDefault="001E3A0A" w:rsidP="001E3A0A">
      <w:pPr>
        <w:spacing w:after="0"/>
        <w:rPr>
          <w:rFonts w:ascii="Verdana" w:hAnsi="Verdana"/>
        </w:rPr>
        <w:sectPr w:rsidR="001E3A0A" w:rsidSect="0067629C">
          <w:type w:val="continuous"/>
          <w:pgSz w:w="12240" w:h="15840" w:code="1"/>
          <w:pgMar w:top="1080" w:right="1152" w:bottom="1080" w:left="1152" w:header="720" w:footer="504" w:gutter="0"/>
          <w:cols w:num="2" w:space="720"/>
          <w:titlePg/>
          <w:docGrid w:linePitch="360"/>
        </w:sectPr>
      </w:pPr>
      <w:r>
        <w:rPr>
          <w:rFonts w:ascii="Verdana" w:hAnsi="Verdana"/>
        </w:rPr>
        <w:t>None</w:t>
      </w:r>
    </w:p>
    <w:p w:rsidR="001E3A0A" w:rsidRPr="007D5181" w:rsidRDefault="001E3A0A" w:rsidP="001E3A0A">
      <w:pPr>
        <w:pBdr>
          <w:bottom w:val="single" w:sz="4" w:space="1" w:color="auto"/>
        </w:pBdr>
        <w:outlineLvl w:val="0"/>
        <w:rPr>
          <w:rFonts w:ascii="Verdana" w:hAnsi="Verdana"/>
          <w:bCs/>
          <w:color w:val="365F91"/>
          <w:sz w:val="44"/>
          <w:szCs w:val="44"/>
        </w:rPr>
        <w:sectPr w:rsidR="001E3A0A" w:rsidRPr="007D5181" w:rsidSect="0067629C">
          <w:footerReference w:type="default" r:id="rId169"/>
          <w:footerReference w:type="first" r:id="rId170"/>
          <w:pgSz w:w="12240" w:h="15840" w:code="1"/>
          <w:pgMar w:top="1080" w:right="1152" w:bottom="1080" w:left="1152" w:header="720" w:footer="504" w:gutter="0"/>
          <w:cols w:space="720"/>
          <w:titlePg/>
          <w:docGrid w:linePitch="360"/>
        </w:sectPr>
      </w:pPr>
      <w:r w:rsidRPr="001557CD">
        <w:rPr>
          <w:rFonts w:ascii="Verdana" w:hAnsi="Verdana"/>
          <w:bCs/>
          <w:color w:val="365F91"/>
          <w:sz w:val="40"/>
          <w:szCs w:val="40"/>
        </w:rPr>
        <w:lastRenderedPageBreak/>
        <w:t>Software as a Service</w:t>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sidRPr="00884067">
        <w:rPr>
          <w:rFonts w:ascii="Verdana" w:hAnsi="Verdana"/>
          <w:bCs/>
          <w:noProof/>
          <w:color w:val="365F91"/>
          <w:sz w:val="44"/>
          <w:szCs w:val="44"/>
        </w:rPr>
        <w:drawing>
          <wp:inline distT="0" distB="0" distL="0" distR="0" wp14:anchorId="1C8EDBBB" wp14:editId="2F906449">
            <wp:extent cx="771525" cy="561340"/>
            <wp:effectExtent l="0" t="0" r="9525" b="0"/>
            <wp:docPr id="82" name="Picture 82" descr="C:\Users\jsalvaggio\AppData\Local\Microsoft\Windows\Temporary Internet Files\Content.Outlook\WF6H39XR\Software as a Ser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salvaggio\AppData\Local\Microsoft\Windows\Temporary Internet Files\Content.Outlook\WF6H39XR\Software as a Service.jpg"/>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778902" cy="566707"/>
                    </a:xfrm>
                    <a:prstGeom prst="rect">
                      <a:avLst/>
                    </a:prstGeom>
                    <a:noFill/>
                    <a:ln>
                      <a:noFill/>
                    </a:ln>
                  </pic:spPr>
                </pic:pic>
              </a:graphicData>
            </a:graphic>
          </wp:inline>
        </w:drawing>
      </w:r>
    </w:p>
    <w:p w:rsidR="001E3A0A" w:rsidRPr="00200B54" w:rsidRDefault="001E3A0A" w:rsidP="001E3A0A">
      <w:pPr>
        <w:pStyle w:val="Heading2"/>
        <w:spacing w:before="0"/>
        <w:jc w:val="left"/>
        <w:rPr>
          <w:rFonts w:ascii="Verdana" w:hAnsi="Verdana"/>
          <w:b/>
          <w:sz w:val="48"/>
          <w:szCs w:val="48"/>
        </w:rPr>
      </w:pPr>
      <w:bookmarkStart w:id="78" w:name="_Toc492534941"/>
      <w:r w:rsidRPr="00200B54">
        <w:rPr>
          <w:rFonts w:ascii="Verdana" w:hAnsi="Verdana"/>
          <w:b/>
          <w:sz w:val="48"/>
          <w:szCs w:val="48"/>
        </w:rPr>
        <w:t>IES ERP Business Application Services</w:t>
      </w:r>
      <w:bookmarkEnd w:id="78"/>
    </w:p>
    <w:p w:rsidR="001E3A0A" w:rsidRDefault="001E3A0A" w:rsidP="001E3A0A">
      <w:pPr>
        <w:spacing w:after="0"/>
        <w:rPr>
          <w:rFonts w:ascii="Verdana" w:hAnsi="Verdana"/>
        </w:rPr>
      </w:pPr>
      <w:r>
        <w:rPr>
          <w:noProof/>
        </w:rPr>
        <w:t xml:space="preserve">       </w:t>
      </w:r>
    </w:p>
    <w:p w:rsidR="001E3A0A" w:rsidRPr="001F4F5E"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Service Description</w:t>
      </w:r>
    </w:p>
    <w:p w:rsidR="001E3A0A" w:rsidRDefault="001E3A0A" w:rsidP="001E3A0A">
      <w:pPr>
        <w:spacing w:after="0"/>
        <w:jc w:val="left"/>
        <w:rPr>
          <w:rFonts w:ascii="Verdana" w:hAnsi="Verdana"/>
        </w:rPr>
      </w:pPr>
    </w:p>
    <w:p w:rsidR="001E3A0A" w:rsidRDefault="001E3A0A" w:rsidP="001E3A0A">
      <w:pPr>
        <w:spacing w:after="0"/>
        <w:jc w:val="left"/>
        <w:rPr>
          <w:rFonts w:ascii="Verdana" w:hAnsi="Verdana"/>
        </w:rPr>
      </w:pPr>
      <w:r w:rsidRPr="005F3245">
        <w:rPr>
          <w:rFonts w:ascii="Verdana" w:hAnsi="Verdana"/>
        </w:rPr>
        <w:t>Implements and supports the business applications that are used by the Commonwealth’s central business process owners, primarily running in the SAP environment.</w:t>
      </w:r>
      <w:r>
        <w:rPr>
          <w:rFonts w:ascii="Verdana" w:hAnsi="Verdana"/>
        </w:rPr>
        <w:t xml:space="preserve">  </w:t>
      </w:r>
    </w:p>
    <w:p w:rsidR="001E3A0A" w:rsidRDefault="001E3A0A" w:rsidP="001E3A0A">
      <w:pPr>
        <w:spacing w:after="0"/>
        <w:jc w:val="left"/>
        <w:rPr>
          <w:rFonts w:ascii="Verdana" w:hAnsi="Verdana"/>
        </w:rPr>
      </w:pPr>
    </w:p>
    <w:p w:rsidR="001E3A0A" w:rsidRPr="001F4F5E"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What is Included</w:t>
      </w:r>
      <w:r>
        <w:rPr>
          <w:rFonts w:ascii="Verdana" w:hAnsi="Verdana"/>
          <w:color w:val="FFFFFF"/>
          <w:sz w:val="28"/>
          <w:szCs w:val="28"/>
        </w:rPr>
        <w:t xml:space="preserve">           </w:t>
      </w:r>
    </w:p>
    <w:p w:rsidR="001E3A0A" w:rsidRDefault="001E3A0A" w:rsidP="001E3A0A">
      <w:pPr>
        <w:spacing w:after="0"/>
        <w:rPr>
          <w:rFonts w:ascii="Verdana" w:hAnsi="Verdana"/>
        </w:rPr>
      </w:pPr>
    </w:p>
    <w:p w:rsidR="001E3A0A" w:rsidRPr="005F3245" w:rsidRDefault="001E3A0A" w:rsidP="001E3A0A">
      <w:pPr>
        <w:spacing w:after="0"/>
        <w:rPr>
          <w:rFonts w:ascii="Verdana" w:hAnsi="Verdana"/>
        </w:rPr>
      </w:pPr>
      <w:r w:rsidRPr="005F3245">
        <w:rPr>
          <w:rFonts w:ascii="Verdana" w:hAnsi="Verdana"/>
        </w:rPr>
        <w:t>The following functions are available in the IES ERP environment:</w:t>
      </w:r>
      <w:r>
        <w:rPr>
          <w:rFonts w:ascii="Verdana" w:hAnsi="Verdana"/>
        </w:rPr>
        <w:t xml:space="preserve">  </w:t>
      </w:r>
    </w:p>
    <w:p w:rsidR="001E3A0A" w:rsidRPr="005F3245" w:rsidRDefault="001E3A0A" w:rsidP="001E3A0A">
      <w:pPr>
        <w:numPr>
          <w:ilvl w:val="0"/>
          <w:numId w:val="3"/>
        </w:numPr>
        <w:shd w:val="clear" w:color="auto" w:fill="FFFFFF"/>
        <w:spacing w:after="0"/>
        <w:jc w:val="left"/>
        <w:rPr>
          <w:rFonts w:ascii="Verdana" w:hAnsi="Verdana" w:cs="Arial"/>
        </w:rPr>
      </w:pPr>
      <w:r w:rsidRPr="005F3245">
        <w:rPr>
          <w:rFonts w:ascii="Verdana" w:hAnsi="Verdana"/>
          <w:b/>
          <w:bCs/>
        </w:rPr>
        <w:t>Finance – Controlling</w:t>
      </w:r>
      <w:r w:rsidRPr="005F3245">
        <w:rPr>
          <w:rFonts w:ascii="Verdana" w:hAnsi="Verdana"/>
        </w:rPr>
        <w:t xml:space="preserve"> </w:t>
      </w:r>
      <w:r w:rsidRPr="005F3245">
        <w:rPr>
          <w:rFonts w:ascii="Verdana" w:hAnsi="Verdana"/>
          <w:b/>
          <w:bCs/>
        </w:rPr>
        <w:t>(FI-CO)</w:t>
      </w:r>
      <w:r w:rsidRPr="005F3245">
        <w:rPr>
          <w:rFonts w:ascii="Verdana" w:hAnsi="Verdana"/>
        </w:rPr>
        <w:t xml:space="preserve"> – Recording of Financial transactions including Accounts Payable, Accounts Receivable, General Ledger, Asset Accounting and preparation of Commonwealth financial statements.  </w:t>
      </w:r>
    </w:p>
    <w:p w:rsidR="001E3A0A" w:rsidRPr="005F3245" w:rsidRDefault="001E3A0A" w:rsidP="001E3A0A">
      <w:pPr>
        <w:numPr>
          <w:ilvl w:val="0"/>
          <w:numId w:val="3"/>
        </w:numPr>
        <w:shd w:val="clear" w:color="auto" w:fill="FFFFFF"/>
        <w:spacing w:after="0"/>
        <w:jc w:val="left"/>
        <w:rPr>
          <w:rFonts w:ascii="Verdana" w:hAnsi="Verdana" w:cs="Arial"/>
        </w:rPr>
      </w:pPr>
      <w:r w:rsidRPr="005F3245">
        <w:rPr>
          <w:rFonts w:ascii="Verdana" w:hAnsi="Verdana"/>
          <w:b/>
          <w:bCs/>
        </w:rPr>
        <w:t>Financial Management (FM – Budget)</w:t>
      </w:r>
      <w:r w:rsidRPr="005F3245">
        <w:rPr>
          <w:rFonts w:ascii="Verdana" w:hAnsi="Verdana"/>
        </w:rPr>
        <w:t xml:space="preserve"> B</w:t>
      </w:r>
      <w:r w:rsidRPr="005F3245">
        <w:rPr>
          <w:rFonts w:ascii="Verdana" w:hAnsi="Verdana"/>
          <w:lang w:val="en"/>
        </w:rPr>
        <w:t>udget planning, Budget execution</w:t>
      </w:r>
      <w:r>
        <w:rPr>
          <w:rFonts w:ascii="Verdana" w:hAnsi="Verdana"/>
          <w:lang w:val="en"/>
        </w:rPr>
        <w:t>.</w:t>
      </w:r>
      <w:r w:rsidRPr="005F3245">
        <w:rPr>
          <w:rFonts w:ascii="Verdana" w:hAnsi="Verdana"/>
          <w:lang w:val="en"/>
        </w:rPr>
        <w:t xml:space="preserve"> </w:t>
      </w:r>
    </w:p>
    <w:p w:rsidR="001E3A0A" w:rsidRPr="005F3245" w:rsidRDefault="001E3A0A" w:rsidP="001E3A0A">
      <w:pPr>
        <w:numPr>
          <w:ilvl w:val="0"/>
          <w:numId w:val="3"/>
        </w:numPr>
        <w:shd w:val="clear" w:color="auto" w:fill="FFFFFF"/>
        <w:spacing w:after="0"/>
        <w:jc w:val="left"/>
        <w:rPr>
          <w:rFonts w:ascii="Verdana" w:hAnsi="Verdana" w:cs="Arial"/>
        </w:rPr>
      </w:pPr>
      <w:r w:rsidRPr="005F3245">
        <w:rPr>
          <w:rFonts w:ascii="Verdana" w:hAnsi="Verdana"/>
          <w:b/>
          <w:bCs/>
        </w:rPr>
        <w:t>Procurement / Supplier Relationship Management (PROC / SRM)</w:t>
      </w:r>
      <w:r w:rsidRPr="005F3245">
        <w:rPr>
          <w:rFonts w:ascii="Verdana" w:hAnsi="Verdana"/>
        </w:rPr>
        <w:t xml:space="preserve"> (includes Live Auction) </w:t>
      </w:r>
      <w:r w:rsidRPr="005F3245">
        <w:rPr>
          <w:rFonts w:ascii="Verdana" w:hAnsi="Verdana"/>
          <w:lang w:val="en"/>
        </w:rPr>
        <w:t xml:space="preserve">It is the process of acquiring goods or services. Activities include: Determination of requirements, Requisition, Purchase order, Good receipt/Invoice Received, and Invoice verification and vendor payment. </w:t>
      </w:r>
    </w:p>
    <w:p w:rsidR="001E3A0A" w:rsidRPr="005F3245" w:rsidRDefault="001E3A0A" w:rsidP="001E3A0A">
      <w:pPr>
        <w:numPr>
          <w:ilvl w:val="0"/>
          <w:numId w:val="3"/>
        </w:numPr>
        <w:shd w:val="clear" w:color="auto" w:fill="FFFFFF"/>
        <w:spacing w:after="0"/>
        <w:jc w:val="left"/>
        <w:rPr>
          <w:rFonts w:ascii="Verdana" w:hAnsi="Verdana" w:cs="Arial"/>
        </w:rPr>
      </w:pPr>
      <w:r w:rsidRPr="005F3245">
        <w:rPr>
          <w:rFonts w:ascii="Verdana" w:hAnsi="Verdana"/>
          <w:b/>
          <w:bCs/>
          <w:lang w:val="en"/>
        </w:rPr>
        <w:t>Supplier Relationship Management (SAP SRM)</w:t>
      </w:r>
      <w:r w:rsidRPr="005F3245">
        <w:rPr>
          <w:rFonts w:ascii="Verdana" w:hAnsi="Verdana"/>
          <w:lang w:val="en"/>
        </w:rPr>
        <w:t xml:space="preserve"> – Supports the full cycle from source and purchase to pay to spend and supplier performance management. It streamlines </w:t>
      </w:r>
      <w:r w:rsidRPr="005F3245">
        <w:rPr>
          <w:rFonts w:ascii="Verdana" w:hAnsi="Verdana"/>
          <w:lang w:val="en"/>
        </w:rPr>
        <w:t>operations, enforces compliance with contract and purchasing polices.</w:t>
      </w:r>
      <w:r w:rsidRPr="005F3245">
        <w:rPr>
          <w:rFonts w:ascii="Arial" w:hAnsi="Arial" w:cs="Arial"/>
          <w:lang w:val="en"/>
        </w:rPr>
        <w:t xml:space="preserve"> </w:t>
      </w:r>
    </w:p>
    <w:p w:rsidR="001E3A0A" w:rsidRPr="005F3245" w:rsidRDefault="001E3A0A" w:rsidP="001E3A0A">
      <w:pPr>
        <w:numPr>
          <w:ilvl w:val="0"/>
          <w:numId w:val="3"/>
        </w:numPr>
        <w:shd w:val="clear" w:color="auto" w:fill="FFFFFF"/>
        <w:spacing w:after="0"/>
        <w:jc w:val="left"/>
        <w:rPr>
          <w:rFonts w:ascii="Verdana" w:hAnsi="Verdana" w:cs="Arial"/>
        </w:rPr>
      </w:pPr>
      <w:r w:rsidRPr="005F3245">
        <w:rPr>
          <w:rFonts w:ascii="Verdana" w:hAnsi="Verdana"/>
          <w:b/>
          <w:bCs/>
        </w:rPr>
        <w:t>Plant Maintenance (PM)</w:t>
      </w:r>
      <w:r w:rsidRPr="005F3245">
        <w:rPr>
          <w:rFonts w:ascii="Verdana" w:hAnsi="Verdana"/>
        </w:rPr>
        <w:t xml:space="preserve"> Managing and monitoring of Facility and Equipment repair and Maintenance request</w:t>
      </w:r>
    </w:p>
    <w:p w:rsidR="001E3A0A" w:rsidRPr="005F3245" w:rsidRDefault="001E3A0A" w:rsidP="001E3A0A">
      <w:pPr>
        <w:numPr>
          <w:ilvl w:val="1"/>
          <w:numId w:val="3"/>
        </w:numPr>
        <w:shd w:val="clear" w:color="auto" w:fill="FFFFFF"/>
        <w:spacing w:after="0"/>
        <w:jc w:val="left"/>
        <w:rPr>
          <w:rFonts w:ascii="Verdana" w:hAnsi="Verdana" w:cs="Arial"/>
        </w:rPr>
      </w:pPr>
      <w:r w:rsidRPr="005F3245">
        <w:rPr>
          <w:rFonts w:ascii="Verdana" w:hAnsi="Verdana"/>
        </w:rPr>
        <w:t>Production Planning (PP) - Managing and Monitoring the Manufacturing of Goods</w:t>
      </w:r>
    </w:p>
    <w:p w:rsidR="001E3A0A" w:rsidRPr="005F3245" w:rsidRDefault="001E3A0A" w:rsidP="001E3A0A">
      <w:pPr>
        <w:numPr>
          <w:ilvl w:val="1"/>
          <w:numId w:val="3"/>
        </w:numPr>
        <w:shd w:val="clear" w:color="auto" w:fill="FFFFFF"/>
        <w:spacing w:after="0"/>
        <w:jc w:val="left"/>
        <w:rPr>
          <w:rFonts w:ascii="Verdana" w:hAnsi="Verdana" w:cs="Arial"/>
        </w:rPr>
      </w:pPr>
      <w:r w:rsidRPr="005F3245">
        <w:rPr>
          <w:rFonts w:ascii="Verdana" w:hAnsi="Verdana"/>
        </w:rPr>
        <w:t>Flexible Real Estate (FRE) - Managing and monitoring of Real Estate Contracts</w:t>
      </w:r>
    </w:p>
    <w:p w:rsidR="001E3A0A" w:rsidRPr="005F3245" w:rsidRDefault="001E3A0A" w:rsidP="001E3A0A">
      <w:pPr>
        <w:numPr>
          <w:ilvl w:val="1"/>
          <w:numId w:val="3"/>
        </w:numPr>
        <w:shd w:val="clear" w:color="auto" w:fill="FFFFFF"/>
        <w:spacing w:after="0"/>
        <w:jc w:val="left"/>
        <w:rPr>
          <w:rFonts w:ascii="Verdana" w:hAnsi="Verdana" w:cs="Arial"/>
        </w:rPr>
      </w:pPr>
      <w:r w:rsidRPr="005F3245">
        <w:rPr>
          <w:rFonts w:ascii="Verdana" w:hAnsi="Verdana"/>
        </w:rPr>
        <w:t>Sales and Distribution (SD)- Managing of Sales orders, Delivery of Goods and Billing</w:t>
      </w:r>
    </w:p>
    <w:p w:rsidR="001E3A0A" w:rsidRPr="005F3245" w:rsidRDefault="001E3A0A" w:rsidP="001E3A0A">
      <w:pPr>
        <w:numPr>
          <w:ilvl w:val="0"/>
          <w:numId w:val="3"/>
        </w:numPr>
        <w:shd w:val="clear" w:color="auto" w:fill="FFFFFF"/>
        <w:spacing w:after="0"/>
        <w:jc w:val="left"/>
        <w:rPr>
          <w:rFonts w:ascii="Verdana" w:hAnsi="Verdana" w:cs="Arial"/>
        </w:rPr>
      </w:pPr>
      <w:r w:rsidRPr="005F3245">
        <w:rPr>
          <w:rFonts w:ascii="Verdana" w:hAnsi="Verdana"/>
          <w:b/>
          <w:bCs/>
        </w:rPr>
        <w:t>Human Resources (HR</w:t>
      </w:r>
      <w:r w:rsidRPr="005F3245">
        <w:rPr>
          <w:rFonts w:ascii="Verdana" w:hAnsi="Verdana"/>
        </w:rPr>
        <w:t>) - Employee Administration, Organization management, HR Administration, Benefits, Time and Attendance</w:t>
      </w:r>
      <w:r>
        <w:rPr>
          <w:rFonts w:ascii="Verdana" w:hAnsi="Verdana"/>
        </w:rPr>
        <w:t>.</w:t>
      </w:r>
    </w:p>
    <w:p w:rsidR="001E3A0A" w:rsidRPr="005F3245" w:rsidRDefault="001E3A0A" w:rsidP="001E3A0A">
      <w:pPr>
        <w:numPr>
          <w:ilvl w:val="0"/>
          <w:numId w:val="3"/>
        </w:numPr>
        <w:shd w:val="clear" w:color="auto" w:fill="FFFFFF"/>
        <w:spacing w:after="0"/>
        <w:jc w:val="left"/>
        <w:rPr>
          <w:rFonts w:ascii="Verdana" w:hAnsi="Verdana" w:cs="Arial"/>
        </w:rPr>
      </w:pPr>
      <w:r w:rsidRPr="005F3245">
        <w:rPr>
          <w:rFonts w:ascii="Verdana" w:hAnsi="Verdana"/>
          <w:b/>
          <w:bCs/>
        </w:rPr>
        <w:t>Payroll (PY)</w:t>
      </w:r>
      <w:r w:rsidRPr="005F3245">
        <w:rPr>
          <w:rFonts w:ascii="Verdana" w:hAnsi="Verdana"/>
        </w:rPr>
        <w:t xml:space="preserve"> The SAP payroll module calculates the gross through net processing of payroll for employees using data from SAP HR/FI Modules.  This is accomplished through payroll schemas, rules, wage types, and their associated processes.  Payroll produces payroll and financial postings, payment data for Treasury, Third Party vendor payment data, and tax and general reporting.</w:t>
      </w:r>
    </w:p>
    <w:p w:rsidR="001E3A0A" w:rsidRPr="005F3245" w:rsidRDefault="001E3A0A" w:rsidP="001E3A0A">
      <w:pPr>
        <w:numPr>
          <w:ilvl w:val="0"/>
          <w:numId w:val="3"/>
        </w:numPr>
        <w:shd w:val="clear" w:color="auto" w:fill="FFFFFF"/>
        <w:spacing w:after="0"/>
        <w:jc w:val="left"/>
        <w:rPr>
          <w:rFonts w:ascii="Verdana" w:hAnsi="Verdana" w:cs="Arial"/>
        </w:rPr>
      </w:pPr>
      <w:r w:rsidRPr="005F3245">
        <w:rPr>
          <w:rFonts w:ascii="Verdana" w:hAnsi="Verdana"/>
          <w:b/>
          <w:bCs/>
        </w:rPr>
        <w:t>Travel Expenses (TVL)</w:t>
      </w:r>
      <w:r w:rsidRPr="005F3245">
        <w:rPr>
          <w:rFonts w:ascii="Verdana" w:hAnsi="Verdana"/>
        </w:rPr>
        <w:t xml:space="preserve"> – Employee Travel Planning and Travel Management</w:t>
      </w:r>
      <w:r>
        <w:rPr>
          <w:rFonts w:ascii="Verdana" w:hAnsi="Verdana"/>
        </w:rPr>
        <w:t>.</w:t>
      </w:r>
    </w:p>
    <w:p w:rsidR="001E3A0A" w:rsidRPr="001F4F5E" w:rsidRDefault="001E3A0A" w:rsidP="001E3A0A">
      <w:pPr>
        <w:numPr>
          <w:ilvl w:val="0"/>
          <w:numId w:val="3"/>
        </w:numPr>
        <w:shd w:val="clear" w:color="auto" w:fill="FFFFFF"/>
        <w:spacing w:after="0"/>
        <w:jc w:val="left"/>
        <w:rPr>
          <w:rFonts w:ascii="Verdana" w:hAnsi="Verdana" w:cs="Arial"/>
        </w:rPr>
      </w:pPr>
      <w:r w:rsidRPr="005F3245">
        <w:rPr>
          <w:rFonts w:ascii="Verdana" w:hAnsi="Verdana"/>
          <w:b/>
          <w:bCs/>
        </w:rPr>
        <w:t>RWD uPerform</w:t>
      </w:r>
      <w:r w:rsidRPr="005F3245">
        <w:rPr>
          <w:rFonts w:ascii="Verdana" w:hAnsi="Verdana"/>
        </w:rPr>
        <w:t xml:space="preserve"> (Commonwealth Custom Help, Training Documentation, EUP’s, Simulations, eLearning, etc.)</w:t>
      </w:r>
    </w:p>
    <w:p w:rsidR="00BD6FCD" w:rsidRDefault="00BD6FCD" w:rsidP="001E3A0A">
      <w:pPr>
        <w:spacing w:after="0"/>
        <w:rPr>
          <w:rFonts w:ascii="Verdana" w:hAnsi="Verdana"/>
        </w:rPr>
      </w:pPr>
    </w:p>
    <w:p w:rsidR="00BD6FCD" w:rsidRDefault="00BD6FCD" w:rsidP="001E3A0A">
      <w:pPr>
        <w:spacing w:after="0"/>
        <w:rPr>
          <w:rFonts w:ascii="Verdana" w:hAnsi="Verdana"/>
        </w:rPr>
      </w:pPr>
    </w:p>
    <w:p w:rsidR="00BD6FCD" w:rsidRDefault="00BD6FCD" w:rsidP="001E3A0A">
      <w:pPr>
        <w:spacing w:after="0"/>
        <w:rPr>
          <w:rFonts w:ascii="Verdana" w:hAnsi="Verdana"/>
        </w:rPr>
      </w:pPr>
    </w:p>
    <w:p w:rsidR="00BD6FCD" w:rsidRDefault="00BD6FCD" w:rsidP="001E3A0A">
      <w:pPr>
        <w:spacing w:after="0"/>
        <w:rPr>
          <w:rFonts w:ascii="Verdana" w:hAnsi="Verdana"/>
        </w:rPr>
      </w:pPr>
    </w:p>
    <w:p w:rsidR="00BD6FCD" w:rsidRDefault="00BD6FCD" w:rsidP="001E3A0A">
      <w:pPr>
        <w:spacing w:after="0"/>
        <w:rPr>
          <w:rFonts w:ascii="Verdana" w:hAnsi="Verdana"/>
        </w:rPr>
      </w:pPr>
    </w:p>
    <w:p w:rsidR="00BD6FCD" w:rsidRDefault="00BD6FCD" w:rsidP="001E3A0A">
      <w:pPr>
        <w:spacing w:after="0"/>
        <w:rPr>
          <w:rFonts w:ascii="Verdana" w:hAnsi="Verdana"/>
        </w:rPr>
      </w:pPr>
    </w:p>
    <w:p w:rsidR="00BD6FCD" w:rsidRDefault="00BD6FCD" w:rsidP="001E3A0A">
      <w:pPr>
        <w:spacing w:after="0"/>
        <w:rPr>
          <w:rFonts w:ascii="Verdana" w:hAnsi="Verdana"/>
        </w:rPr>
      </w:pPr>
    </w:p>
    <w:p w:rsidR="00BD6FCD" w:rsidRDefault="00BD6FCD" w:rsidP="001E3A0A">
      <w:pPr>
        <w:spacing w:after="0"/>
        <w:rPr>
          <w:rFonts w:ascii="Verdana" w:hAnsi="Verdana"/>
        </w:rPr>
      </w:pPr>
    </w:p>
    <w:p w:rsidR="001E3A0A" w:rsidRPr="001F4F5E" w:rsidRDefault="001E3A0A" w:rsidP="001E3A0A">
      <w:pPr>
        <w:spacing w:after="0"/>
        <w:rPr>
          <w:rFonts w:ascii="Verdana" w:hAnsi="Verdana"/>
        </w:rPr>
      </w:pPr>
      <w:r>
        <w:rPr>
          <w:rFonts w:ascii="Verdana" w:hAnsi="Verdana"/>
        </w:rPr>
        <w:t xml:space="preserve">  </w:t>
      </w:r>
    </w:p>
    <w:p w:rsidR="001E3A0A" w:rsidRPr="001F4F5E" w:rsidRDefault="001E3A0A" w:rsidP="001E3A0A">
      <w:pPr>
        <w:shd w:val="clear" w:color="auto" w:fill="0070C0"/>
        <w:spacing w:after="0"/>
        <w:rPr>
          <w:rFonts w:ascii="Verdana" w:hAnsi="Verdana"/>
          <w:color w:val="FFFFFF"/>
          <w:sz w:val="28"/>
          <w:szCs w:val="28"/>
        </w:rPr>
      </w:pPr>
      <w:r>
        <w:rPr>
          <w:rFonts w:ascii="Verdana" w:hAnsi="Verdana"/>
          <w:color w:val="FFFFFF"/>
          <w:sz w:val="28"/>
          <w:szCs w:val="28"/>
        </w:rPr>
        <w:lastRenderedPageBreak/>
        <w:t>Service Levels</w:t>
      </w:r>
    </w:p>
    <w:p w:rsidR="001E3A0A" w:rsidRDefault="001E3A0A" w:rsidP="001E3A0A">
      <w:pPr>
        <w:spacing w:after="0"/>
        <w:rPr>
          <w:rFonts w:ascii="Verdana" w:hAnsi="Verdana"/>
        </w:rPr>
      </w:pPr>
    </w:p>
    <w:p w:rsidR="001E3A0A" w:rsidRDefault="001E3A0A" w:rsidP="001E3A0A">
      <w:pPr>
        <w:spacing w:after="0"/>
        <w:rPr>
          <w:rFonts w:ascii="Verdana" w:hAnsi="Verdana"/>
        </w:rPr>
      </w:pPr>
      <w:r w:rsidRPr="005F3245">
        <w:rPr>
          <w:rFonts w:ascii="Verdana" w:hAnsi="Verdana"/>
        </w:rPr>
        <w:t>The contractual SLA with the technical environment provider for system availability to end users is 99%.</w:t>
      </w:r>
      <w:r>
        <w:rPr>
          <w:rFonts w:ascii="Verdana" w:hAnsi="Verdana"/>
        </w:rPr>
        <w:t xml:space="preserve">   </w:t>
      </w:r>
    </w:p>
    <w:p w:rsidR="001E3A0A" w:rsidRDefault="001E3A0A" w:rsidP="001E3A0A">
      <w:pPr>
        <w:spacing w:after="0"/>
        <w:rPr>
          <w:rFonts w:ascii="Verdana" w:hAnsi="Verdana"/>
        </w:rPr>
      </w:pPr>
    </w:p>
    <w:p w:rsidR="00FC0E4D" w:rsidRDefault="00FC0E4D" w:rsidP="001E3A0A">
      <w:pPr>
        <w:spacing w:after="0"/>
        <w:rPr>
          <w:rFonts w:ascii="Verdana" w:hAnsi="Verdana"/>
        </w:rPr>
      </w:pPr>
    </w:p>
    <w:p w:rsidR="00FC0E4D" w:rsidRDefault="00FC0E4D" w:rsidP="001E3A0A">
      <w:pPr>
        <w:spacing w:after="0"/>
        <w:rPr>
          <w:rFonts w:ascii="Verdana" w:hAnsi="Verdana"/>
        </w:rPr>
      </w:pPr>
    </w:p>
    <w:p w:rsidR="00FC0E4D" w:rsidRDefault="00FC0E4D" w:rsidP="001E3A0A">
      <w:pPr>
        <w:spacing w:after="0"/>
        <w:rPr>
          <w:rFonts w:ascii="Verdana" w:hAnsi="Verdana"/>
        </w:rPr>
      </w:pPr>
    </w:p>
    <w:p w:rsidR="00FC0E4D" w:rsidRDefault="00FC0E4D" w:rsidP="001E3A0A">
      <w:pPr>
        <w:spacing w:after="0"/>
        <w:rPr>
          <w:rFonts w:ascii="Verdana" w:hAnsi="Verdana"/>
        </w:rPr>
      </w:pPr>
    </w:p>
    <w:p w:rsidR="00FC0E4D" w:rsidRDefault="00FC0E4D" w:rsidP="001E3A0A">
      <w:pPr>
        <w:spacing w:after="0"/>
        <w:rPr>
          <w:rFonts w:ascii="Verdana" w:hAnsi="Verdana"/>
        </w:rPr>
      </w:pPr>
    </w:p>
    <w:p w:rsidR="00FC0E4D" w:rsidRDefault="00FC0E4D" w:rsidP="001E3A0A">
      <w:pPr>
        <w:spacing w:after="0"/>
        <w:rPr>
          <w:rFonts w:ascii="Verdana" w:hAnsi="Verdana"/>
        </w:rPr>
      </w:pPr>
    </w:p>
    <w:p w:rsidR="00FC0E4D" w:rsidRDefault="00FC0E4D" w:rsidP="001E3A0A">
      <w:pPr>
        <w:spacing w:after="0"/>
        <w:rPr>
          <w:rFonts w:ascii="Verdana" w:hAnsi="Verdana"/>
        </w:rPr>
      </w:pPr>
    </w:p>
    <w:p w:rsidR="00FC0E4D" w:rsidRDefault="00FC0E4D" w:rsidP="001E3A0A">
      <w:pPr>
        <w:spacing w:after="0"/>
        <w:rPr>
          <w:rFonts w:ascii="Verdana" w:hAnsi="Verdana"/>
        </w:rPr>
      </w:pPr>
    </w:p>
    <w:p w:rsidR="00FC0E4D" w:rsidRDefault="00FC0E4D" w:rsidP="001E3A0A">
      <w:pPr>
        <w:spacing w:after="0"/>
        <w:rPr>
          <w:rFonts w:ascii="Verdana" w:hAnsi="Verdana"/>
        </w:rPr>
      </w:pPr>
    </w:p>
    <w:p w:rsidR="00FC0E4D" w:rsidRDefault="00FC0E4D" w:rsidP="001E3A0A">
      <w:pPr>
        <w:spacing w:after="0"/>
        <w:rPr>
          <w:rFonts w:ascii="Verdana" w:hAnsi="Verdana"/>
        </w:rPr>
      </w:pPr>
    </w:p>
    <w:p w:rsidR="00FC0E4D" w:rsidRDefault="00FC0E4D" w:rsidP="001E3A0A">
      <w:pPr>
        <w:spacing w:after="0"/>
        <w:rPr>
          <w:rFonts w:ascii="Verdana" w:hAnsi="Verdana"/>
        </w:rPr>
      </w:pPr>
    </w:p>
    <w:p w:rsidR="00FC0E4D" w:rsidRDefault="00FC0E4D" w:rsidP="001E3A0A">
      <w:pPr>
        <w:spacing w:after="0"/>
        <w:rPr>
          <w:rFonts w:ascii="Verdana" w:hAnsi="Verdana"/>
        </w:rPr>
      </w:pPr>
    </w:p>
    <w:p w:rsidR="00FC0E4D" w:rsidRDefault="00FC0E4D" w:rsidP="001E3A0A">
      <w:pPr>
        <w:spacing w:after="0"/>
        <w:rPr>
          <w:rFonts w:ascii="Verdana" w:hAnsi="Verdana"/>
        </w:rPr>
      </w:pPr>
    </w:p>
    <w:p w:rsidR="00FC0E4D" w:rsidRDefault="00FC0E4D" w:rsidP="001E3A0A">
      <w:pPr>
        <w:spacing w:after="0"/>
        <w:rPr>
          <w:rFonts w:ascii="Verdana" w:hAnsi="Verdana"/>
        </w:rPr>
      </w:pPr>
    </w:p>
    <w:p w:rsidR="00FC0E4D" w:rsidRDefault="00FC0E4D" w:rsidP="001E3A0A">
      <w:pPr>
        <w:spacing w:after="0"/>
        <w:rPr>
          <w:rFonts w:ascii="Verdana" w:hAnsi="Verdana"/>
        </w:rPr>
      </w:pPr>
    </w:p>
    <w:p w:rsidR="00FC0E4D" w:rsidRDefault="00FC0E4D" w:rsidP="001E3A0A">
      <w:pPr>
        <w:spacing w:after="0"/>
        <w:rPr>
          <w:rFonts w:ascii="Verdana" w:hAnsi="Verdana"/>
        </w:rPr>
      </w:pPr>
    </w:p>
    <w:p w:rsidR="00FC0E4D" w:rsidRDefault="00FC0E4D" w:rsidP="001E3A0A">
      <w:pPr>
        <w:spacing w:after="0"/>
        <w:rPr>
          <w:rFonts w:ascii="Verdana" w:hAnsi="Verdana"/>
        </w:rPr>
      </w:pPr>
    </w:p>
    <w:p w:rsidR="00FC0E4D" w:rsidRDefault="00FC0E4D" w:rsidP="001E3A0A">
      <w:pPr>
        <w:spacing w:after="0"/>
        <w:rPr>
          <w:rFonts w:ascii="Verdana" w:hAnsi="Verdana"/>
        </w:rPr>
      </w:pPr>
    </w:p>
    <w:p w:rsidR="00FC0E4D" w:rsidRDefault="00FC0E4D" w:rsidP="001E3A0A">
      <w:pPr>
        <w:spacing w:after="0"/>
        <w:rPr>
          <w:rFonts w:ascii="Verdana" w:hAnsi="Verdana"/>
        </w:rPr>
      </w:pPr>
    </w:p>
    <w:p w:rsidR="00FC0E4D" w:rsidRDefault="00FC0E4D" w:rsidP="001E3A0A">
      <w:pPr>
        <w:spacing w:after="0"/>
        <w:rPr>
          <w:rFonts w:ascii="Verdana" w:hAnsi="Verdana"/>
        </w:rPr>
      </w:pPr>
    </w:p>
    <w:p w:rsidR="00FC0E4D" w:rsidRDefault="00FC0E4D" w:rsidP="001E3A0A">
      <w:pPr>
        <w:spacing w:after="0"/>
        <w:rPr>
          <w:rFonts w:ascii="Verdana" w:hAnsi="Verdana"/>
        </w:rPr>
      </w:pPr>
    </w:p>
    <w:p w:rsidR="00FC0E4D" w:rsidRDefault="00FC0E4D" w:rsidP="001E3A0A">
      <w:pPr>
        <w:spacing w:after="0"/>
        <w:rPr>
          <w:rFonts w:ascii="Verdana" w:hAnsi="Verdana"/>
        </w:rPr>
      </w:pPr>
    </w:p>
    <w:p w:rsidR="00FC0E4D" w:rsidRDefault="00FC0E4D" w:rsidP="001E3A0A">
      <w:pPr>
        <w:spacing w:after="0"/>
        <w:rPr>
          <w:rFonts w:ascii="Verdana" w:hAnsi="Verdana"/>
        </w:rPr>
      </w:pPr>
    </w:p>
    <w:p w:rsidR="00FC0E4D" w:rsidRDefault="00FC0E4D" w:rsidP="001E3A0A">
      <w:pPr>
        <w:spacing w:after="0"/>
        <w:rPr>
          <w:rFonts w:ascii="Verdana" w:hAnsi="Verdana"/>
        </w:rPr>
      </w:pPr>
    </w:p>
    <w:p w:rsidR="00FC0E4D" w:rsidRDefault="00FC0E4D" w:rsidP="001E3A0A">
      <w:pPr>
        <w:spacing w:after="0"/>
        <w:rPr>
          <w:rFonts w:ascii="Verdana" w:hAnsi="Verdana"/>
        </w:rPr>
      </w:pPr>
    </w:p>
    <w:p w:rsidR="00FC0E4D" w:rsidRDefault="00FC0E4D" w:rsidP="001E3A0A">
      <w:pPr>
        <w:spacing w:after="0"/>
        <w:rPr>
          <w:rFonts w:ascii="Verdana" w:hAnsi="Verdana"/>
        </w:rPr>
      </w:pPr>
    </w:p>
    <w:p w:rsidR="00FC0E4D" w:rsidRDefault="00FC0E4D" w:rsidP="001E3A0A">
      <w:pPr>
        <w:spacing w:after="0"/>
        <w:rPr>
          <w:rFonts w:ascii="Verdana" w:hAnsi="Verdana"/>
        </w:rPr>
      </w:pPr>
    </w:p>
    <w:p w:rsidR="00FC0E4D" w:rsidRDefault="00FC0E4D" w:rsidP="001E3A0A">
      <w:pPr>
        <w:spacing w:after="0"/>
        <w:rPr>
          <w:rFonts w:ascii="Verdana" w:hAnsi="Verdana"/>
        </w:rPr>
      </w:pPr>
    </w:p>
    <w:p w:rsidR="00FC0E4D" w:rsidRDefault="00FC0E4D" w:rsidP="001E3A0A">
      <w:pPr>
        <w:spacing w:after="0"/>
        <w:rPr>
          <w:rFonts w:ascii="Verdana" w:hAnsi="Verdana"/>
        </w:rPr>
      </w:pPr>
    </w:p>
    <w:p w:rsidR="00FC0E4D" w:rsidRDefault="00FC0E4D" w:rsidP="001E3A0A">
      <w:pPr>
        <w:spacing w:after="0"/>
        <w:rPr>
          <w:rFonts w:ascii="Verdana" w:hAnsi="Verdana"/>
        </w:rPr>
      </w:pPr>
    </w:p>
    <w:p w:rsidR="00FC0E4D" w:rsidRDefault="00FC0E4D" w:rsidP="001E3A0A">
      <w:pPr>
        <w:spacing w:after="0"/>
        <w:rPr>
          <w:rFonts w:ascii="Verdana" w:hAnsi="Verdana"/>
        </w:rPr>
      </w:pPr>
    </w:p>
    <w:p w:rsidR="00FC0E4D" w:rsidRDefault="00FC0E4D" w:rsidP="001E3A0A">
      <w:pPr>
        <w:spacing w:after="0"/>
        <w:rPr>
          <w:rFonts w:ascii="Verdana" w:hAnsi="Verdana"/>
        </w:rPr>
      </w:pPr>
    </w:p>
    <w:p w:rsidR="00FC0E4D" w:rsidRDefault="00FC0E4D" w:rsidP="001E3A0A">
      <w:pPr>
        <w:spacing w:after="0"/>
        <w:rPr>
          <w:rFonts w:ascii="Verdana" w:hAnsi="Verdana"/>
        </w:rPr>
      </w:pPr>
    </w:p>
    <w:p w:rsidR="00FC0E4D" w:rsidRDefault="00FC0E4D" w:rsidP="001E3A0A">
      <w:pPr>
        <w:spacing w:after="0"/>
        <w:rPr>
          <w:rFonts w:ascii="Verdana" w:hAnsi="Verdana"/>
        </w:rPr>
      </w:pPr>
    </w:p>
    <w:p w:rsidR="00FC0E4D" w:rsidRDefault="00FC0E4D" w:rsidP="001E3A0A">
      <w:pPr>
        <w:spacing w:after="0"/>
        <w:rPr>
          <w:rFonts w:ascii="Verdana" w:hAnsi="Verdana"/>
        </w:rPr>
      </w:pPr>
    </w:p>
    <w:p w:rsidR="00FC0E4D" w:rsidRDefault="00FC0E4D" w:rsidP="001E3A0A">
      <w:pPr>
        <w:spacing w:after="0"/>
        <w:rPr>
          <w:rFonts w:ascii="Verdana" w:hAnsi="Verdana"/>
        </w:rPr>
      </w:pPr>
    </w:p>
    <w:p w:rsidR="00FC0E4D" w:rsidRDefault="00FC0E4D" w:rsidP="001E3A0A">
      <w:pPr>
        <w:spacing w:after="0"/>
        <w:rPr>
          <w:rFonts w:ascii="Verdana" w:hAnsi="Verdana"/>
        </w:rPr>
      </w:pPr>
    </w:p>
    <w:p w:rsidR="00FC0E4D" w:rsidRDefault="00FC0E4D" w:rsidP="001E3A0A">
      <w:pPr>
        <w:spacing w:after="0"/>
        <w:rPr>
          <w:rFonts w:ascii="Verdana" w:hAnsi="Verdana"/>
        </w:rPr>
      </w:pPr>
    </w:p>
    <w:p w:rsidR="00FC0E4D" w:rsidRDefault="00FC0E4D" w:rsidP="001E3A0A">
      <w:pPr>
        <w:spacing w:after="0"/>
        <w:rPr>
          <w:rFonts w:ascii="Verdana" w:hAnsi="Verdana"/>
        </w:rPr>
      </w:pPr>
    </w:p>
    <w:p w:rsidR="00FC0E4D" w:rsidRDefault="00FC0E4D" w:rsidP="001E3A0A">
      <w:pPr>
        <w:spacing w:after="0"/>
        <w:rPr>
          <w:rFonts w:ascii="Verdana" w:hAnsi="Verdana"/>
        </w:rPr>
      </w:pPr>
    </w:p>
    <w:p w:rsidR="00FC0E4D" w:rsidRDefault="00FC0E4D" w:rsidP="001E3A0A">
      <w:pPr>
        <w:spacing w:after="0"/>
        <w:rPr>
          <w:rFonts w:ascii="Verdana" w:hAnsi="Verdana"/>
        </w:rPr>
      </w:pPr>
    </w:p>
    <w:p w:rsidR="00FC0E4D" w:rsidRDefault="00FC0E4D" w:rsidP="001E3A0A">
      <w:pPr>
        <w:spacing w:after="0"/>
        <w:rPr>
          <w:rFonts w:ascii="Verdana" w:hAnsi="Verdana"/>
        </w:rPr>
      </w:pPr>
    </w:p>
    <w:p w:rsidR="00FC0E4D" w:rsidRDefault="00FC0E4D" w:rsidP="001E3A0A">
      <w:pPr>
        <w:spacing w:after="0"/>
        <w:rPr>
          <w:rFonts w:ascii="Verdana" w:hAnsi="Verdana"/>
        </w:rPr>
      </w:pPr>
    </w:p>
    <w:p w:rsidR="00FC0E4D" w:rsidRPr="001F4F5E" w:rsidRDefault="00FC0E4D" w:rsidP="001E3A0A">
      <w:pPr>
        <w:spacing w:after="0"/>
        <w:rPr>
          <w:rFonts w:ascii="Verdana" w:hAnsi="Verdana"/>
        </w:rPr>
      </w:pPr>
    </w:p>
    <w:p w:rsidR="001E3A0A" w:rsidRPr="001F4F5E" w:rsidRDefault="001E3A0A" w:rsidP="001E3A0A">
      <w:pPr>
        <w:shd w:val="clear" w:color="auto" w:fill="0070C0"/>
        <w:spacing w:after="0"/>
        <w:rPr>
          <w:rFonts w:ascii="Verdana" w:hAnsi="Verdana"/>
          <w:color w:val="FFFFFF"/>
          <w:sz w:val="28"/>
          <w:szCs w:val="28"/>
        </w:rPr>
      </w:pPr>
      <w:r>
        <w:rPr>
          <w:rFonts w:ascii="Verdana" w:hAnsi="Verdana"/>
          <w:color w:val="FFFFFF"/>
          <w:sz w:val="28"/>
          <w:szCs w:val="28"/>
        </w:rPr>
        <w:t>Additional Information</w:t>
      </w:r>
    </w:p>
    <w:p w:rsidR="001E3A0A" w:rsidRDefault="001E3A0A" w:rsidP="001E3A0A">
      <w:pPr>
        <w:pBdr>
          <w:bottom w:val="single" w:sz="4" w:space="1" w:color="auto"/>
        </w:pBdr>
        <w:spacing w:after="0"/>
        <w:jc w:val="left"/>
        <w:outlineLvl w:val="0"/>
        <w:rPr>
          <w:rFonts w:ascii="Verdana" w:hAnsi="Verdana"/>
        </w:rPr>
      </w:pPr>
    </w:p>
    <w:p w:rsidR="001E3A0A" w:rsidRDefault="001E3A0A" w:rsidP="001E3A0A">
      <w:pPr>
        <w:pBdr>
          <w:bottom w:val="single" w:sz="4" w:space="1" w:color="auto"/>
        </w:pBdr>
        <w:spacing w:after="0"/>
        <w:jc w:val="left"/>
        <w:outlineLvl w:val="0"/>
        <w:rPr>
          <w:rFonts w:ascii="Verdana" w:hAnsi="Verdana"/>
        </w:rPr>
      </w:pPr>
      <w:r w:rsidRPr="005C7BC1">
        <w:rPr>
          <w:rFonts w:ascii="Verdana" w:hAnsi="Verdana"/>
        </w:rPr>
        <w:t xml:space="preserve">Customers should contact Robyne Lyons at </w:t>
      </w:r>
      <w:hyperlink r:id="rId171" w:history="1">
        <w:r w:rsidRPr="005C7BC1">
          <w:rPr>
            <w:rStyle w:val="Hyperlink"/>
            <w:rFonts w:ascii="Verdana" w:hAnsi="Verdana"/>
          </w:rPr>
          <w:t>roblyons@pa.gov</w:t>
        </w:r>
      </w:hyperlink>
      <w:r w:rsidRPr="005C7BC1">
        <w:rPr>
          <w:rFonts w:ascii="Verdana" w:hAnsi="Verdana"/>
        </w:rPr>
        <w:t xml:space="preserve"> for other information. </w:t>
      </w:r>
    </w:p>
    <w:p w:rsidR="001E3A0A" w:rsidRDefault="001E3A0A" w:rsidP="001E3A0A">
      <w:pPr>
        <w:pBdr>
          <w:bottom w:val="single" w:sz="4" w:space="1" w:color="auto"/>
        </w:pBdr>
        <w:spacing w:after="0"/>
        <w:jc w:val="left"/>
        <w:outlineLvl w:val="0"/>
        <w:rPr>
          <w:rFonts w:ascii="Verdana" w:hAnsi="Verdana"/>
        </w:rPr>
      </w:pPr>
    </w:p>
    <w:p w:rsidR="001E3A0A" w:rsidRDefault="001E3A0A" w:rsidP="001E3A0A">
      <w:pPr>
        <w:pBdr>
          <w:bottom w:val="single" w:sz="4" w:space="1" w:color="auto"/>
        </w:pBdr>
        <w:spacing w:after="0"/>
        <w:jc w:val="left"/>
        <w:outlineLvl w:val="0"/>
        <w:rPr>
          <w:rFonts w:ascii="Verdana" w:hAnsi="Verdana"/>
        </w:rPr>
        <w:sectPr w:rsidR="001E3A0A" w:rsidSect="0067629C">
          <w:type w:val="continuous"/>
          <w:pgSz w:w="12240" w:h="15840" w:code="1"/>
          <w:pgMar w:top="1080" w:right="1152" w:bottom="1080" w:left="1152" w:header="720" w:footer="504" w:gutter="0"/>
          <w:cols w:num="2" w:space="720"/>
          <w:titlePg/>
          <w:docGrid w:linePitch="360"/>
        </w:sectPr>
      </w:pPr>
      <w:r w:rsidRPr="005C7BC1">
        <w:rPr>
          <w:rFonts w:ascii="Verdana" w:hAnsi="Verdana"/>
        </w:rPr>
        <w:t xml:space="preserve"> </w:t>
      </w:r>
    </w:p>
    <w:p w:rsidR="001E3A0A" w:rsidRPr="007D5181" w:rsidRDefault="001E3A0A" w:rsidP="001E3A0A">
      <w:pPr>
        <w:pBdr>
          <w:bottom w:val="single" w:sz="4" w:space="1" w:color="auto"/>
        </w:pBdr>
        <w:outlineLvl w:val="0"/>
        <w:rPr>
          <w:rFonts w:ascii="Verdana" w:hAnsi="Verdana"/>
          <w:bCs/>
          <w:color w:val="365F91"/>
          <w:sz w:val="44"/>
          <w:szCs w:val="44"/>
        </w:rPr>
        <w:sectPr w:rsidR="001E3A0A" w:rsidRPr="007D5181" w:rsidSect="0067629C">
          <w:footerReference w:type="default" r:id="rId172"/>
          <w:footerReference w:type="first" r:id="rId173"/>
          <w:pgSz w:w="12240" w:h="15840" w:code="1"/>
          <w:pgMar w:top="1080" w:right="1152" w:bottom="1080" w:left="1152" w:header="720" w:footer="504" w:gutter="0"/>
          <w:cols w:space="720"/>
          <w:titlePg/>
          <w:docGrid w:linePitch="360"/>
        </w:sectPr>
      </w:pPr>
      <w:r w:rsidRPr="001557CD">
        <w:rPr>
          <w:rFonts w:ascii="Verdana" w:hAnsi="Verdana"/>
          <w:bCs/>
          <w:color w:val="365F91"/>
          <w:sz w:val="40"/>
          <w:szCs w:val="40"/>
        </w:rPr>
        <w:lastRenderedPageBreak/>
        <w:t>Software as a Service</w:t>
      </w:r>
      <w:r w:rsidRPr="001557CD">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sidRPr="00884067">
        <w:rPr>
          <w:rFonts w:ascii="Verdana" w:hAnsi="Verdana"/>
          <w:bCs/>
          <w:noProof/>
          <w:color w:val="365F91"/>
          <w:sz w:val="44"/>
          <w:szCs w:val="44"/>
        </w:rPr>
        <w:drawing>
          <wp:inline distT="0" distB="0" distL="0" distR="0" wp14:anchorId="51641418" wp14:editId="0763B2D1">
            <wp:extent cx="771525" cy="561340"/>
            <wp:effectExtent l="0" t="0" r="9525" b="0"/>
            <wp:docPr id="157" name="Picture 157" descr="C:\Users\jsalvaggio\AppData\Local\Microsoft\Windows\Temporary Internet Files\Content.Outlook\WF6H39XR\Software as a Ser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salvaggio\AppData\Local\Microsoft\Windows\Temporary Internet Files\Content.Outlook\WF6H39XR\Software as a Service.jpg"/>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778902" cy="566707"/>
                    </a:xfrm>
                    <a:prstGeom prst="rect">
                      <a:avLst/>
                    </a:prstGeom>
                    <a:noFill/>
                    <a:ln>
                      <a:noFill/>
                    </a:ln>
                  </pic:spPr>
                </pic:pic>
              </a:graphicData>
            </a:graphic>
          </wp:inline>
        </w:drawing>
      </w:r>
    </w:p>
    <w:p w:rsidR="001E3A0A" w:rsidRPr="00200B54" w:rsidRDefault="001E3A0A" w:rsidP="001E3A0A">
      <w:pPr>
        <w:pStyle w:val="Heading2"/>
        <w:spacing w:before="0"/>
        <w:jc w:val="left"/>
        <w:rPr>
          <w:rFonts w:ascii="Verdana" w:hAnsi="Verdana"/>
          <w:b/>
          <w:sz w:val="48"/>
          <w:szCs w:val="48"/>
        </w:rPr>
      </w:pPr>
      <w:bookmarkStart w:id="79" w:name="_Toc492534942"/>
      <w:r w:rsidRPr="00200B54">
        <w:rPr>
          <w:rFonts w:ascii="Verdana" w:hAnsi="Verdana"/>
          <w:b/>
          <w:sz w:val="48"/>
          <w:szCs w:val="48"/>
        </w:rPr>
        <w:t>Information Technology Service Management (ITSM) System</w:t>
      </w:r>
      <w:bookmarkEnd w:id="79"/>
    </w:p>
    <w:p w:rsidR="001E3A0A" w:rsidRDefault="001E3A0A" w:rsidP="001E3A0A">
      <w:pPr>
        <w:spacing w:after="0"/>
        <w:rPr>
          <w:rFonts w:ascii="Verdana" w:hAnsi="Verdana"/>
        </w:rPr>
      </w:pPr>
      <w:r>
        <w:rPr>
          <w:noProof/>
        </w:rPr>
        <w:t xml:space="preserve">       </w:t>
      </w:r>
    </w:p>
    <w:p w:rsidR="001E3A0A" w:rsidRPr="003F3DAB"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Service Description</w:t>
      </w:r>
    </w:p>
    <w:p w:rsidR="001E3A0A" w:rsidRDefault="001E3A0A" w:rsidP="001E3A0A">
      <w:pPr>
        <w:spacing w:after="0"/>
        <w:jc w:val="left"/>
        <w:rPr>
          <w:rFonts w:ascii="Verdana" w:hAnsi="Verdana"/>
          <w:iCs/>
        </w:rPr>
      </w:pPr>
    </w:p>
    <w:p w:rsidR="001E3A0A" w:rsidRDefault="001E3A0A" w:rsidP="001E3A0A">
      <w:pPr>
        <w:spacing w:after="0"/>
        <w:jc w:val="left"/>
        <w:rPr>
          <w:rFonts w:ascii="Verdana" w:hAnsi="Verdana"/>
          <w:iCs/>
        </w:rPr>
      </w:pPr>
      <w:r>
        <w:rPr>
          <w:rFonts w:ascii="Verdana" w:hAnsi="Verdana"/>
          <w:iCs/>
        </w:rPr>
        <w:t>The ITSM system service e</w:t>
      </w:r>
      <w:r w:rsidRPr="002D25CE">
        <w:rPr>
          <w:rFonts w:ascii="Verdana" w:hAnsi="Verdana"/>
          <w:iCs/>
        </w:rPr>
        <w:t xml:space="preserve">nables organizations to automate </w:t>
      </w:r>
      <w:r>
        <w:rPr>
          <w:rFonts w:ascii="Verdana" w:hAnsi="Verdana"/>
          <w:iCs/>
        </w:rPr>
        <w:t>their IT support processes.  The ITSM system contains a suite of modules designed to automate ITIL process workflows.  Services include development and configuration of the ITSM system to meet an agency’s needs. Incident Management and Asset and Configuration Management, Each managed service framework is structured upon best practices found within the I</w:t>
      </w:r>
      <w:r w:rsidRPr="002D25CE">
        <w:rPr>
          <w:rFonts w:ascii="Verdana" w:hAnsi="Verdana"/>
          <w:iCs/>
        </w:rPr>
        <w:t>nformation Technology Infrastructure Library (ITIL).</w:t>
      </w:r>
    </w:p>
    <w:p w:rsidR="001E3A0A" w:rsidRPr="00600789" w:rsidRDefault="001E3A0A" w:rsidP="001E3A0A">
      <w:pPr>
        <w:spacing w:after="0"/>
        <w:jc w:val="left"/>
        <w:rPr>
          <w:rFonts w:ascii="Verdana" w:hAnsi="Verdana"/>
          <w:iCs/>
        </w:rPr>
      </w:pPr>
    </w:p>
    <w:p w:rsidR="001E3A0A" w:rsidRPr="00600789"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What is Included</w:t>
      </w:r>
      <w:r>
        <w:rPr>
          <w:rFonts w:ascii="Verdana" w:hAnsi="Verdana"/>
          <w:color w:val="FFFFFF"/>
          <w:sz w:val="28"/>
          <w:szCs w:val="28"/>
        </w:rPr>
        <w:t xml:space="preserve">           </w:t>
      </w:r>
    </w:p>
    <w:p w:rsidR="001E3A0A" w:rsidRDefault="001E3A0A" w:rsidP="001E3A0A">
      <w:pPr>
        <w:shd w:val="clear" w:color="auto" w:fill="FFFFFF"/>
        <w:spacing w:after="0"/>
        <w:jc w:val="left"/>
        <w:rPr>
          <w:rFonts w:ascii="Verdana" w:hAnsi="Verdana" w:cs="Arial"/>
        </w:rPr>
      </w:pPr>
    </w:p>
    <w:p w:rsidR="001E3A0A" w:rsidRDefault="001E3A0A" w:rsidP="001E3A0A">
      <w:pPr>
        <w:shd w:val="clear" w:color="auto" w:fill="FFFFFF"/>
        <w:spacing w:after="0"/>
        <w:jc w:val="left"/>
        <w:rPr>
          <w:rFonts w:ascii="Verdana" w:hAnsi="Verdana" w:cs="Arial"/>
        </w:rPr>
      </w:pPr>
      <w:r>
        <w:rPr>
          <w:rFonts w:ascii="Verdana" w:hAnsi="Verdana" w:cs="Arial"/>
        </w:rPr>
        <w:t>The ITSM system features and support services that agencies can utilize are described below.</w:t>
      </w:r>
    </w:p>
    <w:p w:rsidR="001E3A0A" w:rsidRPr="002D25CE" w:rsidRDefault="001E3A0A" w:rsidP="001E3A0A">
      <w:pPr>
        <w:shd w:val="clear" w:color="auto" w:fill="FFFFFF"/>
        <w:spacing w:after="0"/>
        <w:jc w:val="left"/>
        <w:rPr>
          <w:rFonts w:ascii="Verdana" w:hAnsi="Verdana" w:cs="Arial"/>
        </w:rPr>
      </w:pPr>
      <w:r>
        <w:rPr>
          <w:rFonts w:ascii="Verdana" w:hAnsi="Verdana" w:cs="Arial"/>
        </w:rPr>
        <w:t>Incident Management Service:</w:t>
      </w:r>
    </w:p>
    <w:p w:rsidR="001E3A0A" w:rsidRDefault="001E3A0A" w:rsidP="001E3A0A">
      <w:pPr>
        <w:numPr>
          <w:ilvl w:val="0"/>
          <w:numId w:val="9"/>
        </w:numPr>
        <w:shd w:val="clear" w:color="auto" w:fill="FFFFFF"/>
        <w:spacing w:after="0"/>
        <w:jc w:val="left"/>
        <w:rPr>
          <w:rFonts w:ascii="Verdana" w:hAnsi="Verdana" w:cs="Arial"/>
        </w:rPr>
      </w:pPr>
      <w:r>
        <w:rPr>
          <w:rFonts w:ascii="Verdana" w:hAnsi="Verdana" w:cs="Arial"/>
        </w:rPr>
        <w:t>This service a</w:t>
      </w:r>
      <w:r w:rsidRPr="002D25CE">
        <w:rPr>
          <w:rFonts w:ascii="Verdana" w:hAnsi="Verdana" w:cs="Arial"/>
        </w:rPr>
        <w:t>utomate</w:t>
      </w:r>
      <w:r>
        <w:rPr>
          <w:rFonts w:ascii="Verdana" w:hAnsi="Verdana" w:cs="Arial"/>
        </w:rPr>
        <w:t>s</w:t>
      </w:r>
      <w:r w:rsidRPr="002D25CE">
        <w:rPr>
          <w:rFonts w:ascii="Verdana" w:hAnsi="Verdana" w:cs="Arial"/>
        </w:rPr>
        <w:t xml:space="preserve"> and transform</w:t>
      </w:r>
      <w:r>
        <w:rPr>
          <w:rFonts w:ascii="Verdana" w:hAnsi="Verdana" w:cs="Arial"/>
        </w:rPr>
        <w:t>s</w:t>
      </w:r>
      <w:r w:rsidRPr="002D25CE">
        <w:rPr>
          <w:rFonts w:ascii="Verdana" w:hAnsi="Verdana" w:cs="Arial"/>
        </w:rPr>
        <w:t xml:space="preserve"> information technology </w:t>
      </w:r>
      <w:r>
        <w:rPr>
          <w:rFonts w:ascii="Verdana" w:hAnsi="Verdana" w:cs="Arial"/>
        </w:rPr>
        <w:t>for Service Desk incident reporting and resolution.</w:t>
      </w:r>
    </w:p>
    <w:p w:rsidR="001E3A0A" w:rsidRDefault="001E3A0A" w:rsidP="001E3A0A">
      <w:pPr>
        <w:numPr>
          <w:ilvl w:val="1"/>
          <w:numId w:val="9"/>
        </w:numPr>
        <w:shd w:val="clear" w:color="auto" w:fill="FFFFFF"/>
        <w:spacing w:after="0"/>
        <w:jc w:val="left"/>
        <w:rPr>
          <w:rFonts w:ascii="Verdana" w:hAnsi="Verdana" w:cs="Arial"/>
        </w:rPr>
      </w:pPr>
      <w:r>
        <w:rPr>
          <w:rFonts w:ascii="Verdana" w:hAnsi="Verdana" w:cs="Arial"/>
        </w:rPr>
        <w:t>Allows service desks to receive incident tickets electronically without the need for manual processing. It supports the incident ticket electronically from the time it is reported to the time it is resolved.</w:t>
      </w:r>
    </w:p>
    <w:p w:rsidR="001E3A0A" w:rsidRDefault="001E3A0A" w:rsidP="001E3A0A">
      <w:pPr>
        <w:numPr>
          <w:ilvl w:val="1"/>
          <w:numId w:val="9"/>
        </w:numPr>
        <w:shd w:val="clear" w:color="auto" w:fill="FFFFFF"/>
        <w:spacing w:after="0"/>
        <w:jc w:val="left"/>
        <w:rPr>
          <w:rFonts w:ascii="Verdana" w:hAnsi="Verdana" w:cs="Arial"/>
        </w:rPr>
      </w:pPr>
      <w:r>
        <w:rPr>
          <w:rFonts w:ascii="Verdana" w:hAnsi="Verdana" w:cs="Arial"/>
        </w:rPr>
        <w:t xml:space="preserve">Auto-sends customer surveys and service desk reports. </w:t>
      </w:r>
    </w:p>
    <w:p w:rsidR="001E3A0A" w:rsidRPr="002D25CE" w:rsidRDefault="001E3A0A" w:rsidP="001E3A0A">
      <w:pPr>
        <w:numPr>
          <w:ilvl w:val="1"/>
          <w:numId w:val="9"/>
        </w:numPr>
        <w:shd w:val="clear" w:color="auto" w:fill="FFFFFF"/>
        <w:spacing w:after="0"/>
        <w:jc w:val="left"/>
        <w:rPr>
          <w:rFonts w:ascii="Verdana" w:hAnsi="Verdana" w:cs="Arial"/>
        </w:rPr>
      </w:pPr>
      <w:r w:rsidRPr="002D25CE">
        <w:rPr>
          <w:rFonts w:ascii="Verdana" w:hAnsi="Verdana" w:cs="Arial"/>
        </w:rPr>
        <w:t xml:space="preserve">Requirements </w:t>
      </w:r>
      <w:r>
        <w:rPr>
          <w:rFonts w:ascii="Verdana" w:hAnsi="Verdana" w:cs="Arial"/>
        </w:rPr>
        <w:t>g</w:t>
      </w:r>
      <w:r w:rsidRPr="002D25CE">
        <w:rPr>
          <w:rFonts w:ascii="Verdana" w:hAnsi="Verdana" w:cs="Arial"/>
        </w:rPr>
        <w:t xml:space="preserve">athering and </w:t>
      </w:r>
      <w:r>
        <w:rPr>
          <w:rFonts w:ascii="Verdana" w:hAnsi="Verdana" w:cs="Arial"/>
        </w:rPr>
        <w:t>d</w:t>
      </w:r>
      <w:r w:rsidRPr="002D25CE">
        <w:rPr>
          <w:rFonts w:ascii="Verdana" w:hAnsi="Verdana" w:cs="Arial"/>
        </w:rPr>
        <w:t>ocumentation</w:t>
      </w:r>
      <w:r>
        <w:rPr>
          <w:rFonts w:ascii="Verdana" w:hAnsi="Verdana" w:cs="Arial"/>
        </w:rPr>
        <w:t xml:space="preserve"> support</w:t>
      </w:r>
      <w:r w:rsidRPr="002D25CE">
        <w:rPr>
          <w:rFonts w:ascii="Verdana" w:hAnsi="Verdana" w:cs="Arial"/>
        </w:rPr>
        <w:t>.</w:t>
      </w:r>
    </w:p>
    <w:p w:rsidR="001E3A0A" w:rsidRPr="00600789" w:rsidRDefault="001E3A0A" w:rsidP="001E3A0A">
      <w:pPr>
        <w:pStyle w:val="ListParagraph"/>
        <w:numPr>
          <w:ilvl w:val="1"/>
          <w:numId w:val="9"/>
        </w:numPr>
        <w:shd w:val="clear" w:color="auto" w:fill="FFFFFF"/>
        <w:rPr>
          <w:rFonts w:ascii="Verdana" w:hAnsi="Verdana" w:cs="Arial"/>
        </w:rPr>
      </w:pPr>
      <w:r>
        <w:rPr>
          <w:rFonts w:ascii="Verdana" w:hAnsi="Verdana" w:cs="Arial"/>
        </w:rPr>
        <w:t>Workflow c</w:t>
      </w:r>
      <w:r w:rsidRPr="0019319D">
        <w:rPr>
          <w:rFonts w:ascii="Verdana" w:hAnsi="Verdana" w:cs="Arial"/>
        </w:rPr>
        <w:t xml:space="preserve">onfiguration and </w:t>
      </w:r>
      <w:r>
        <w:rPr>
          <w:rFonts w:ascii="Verdana" w:hAnsi="Verdana" w:cs="Arial"/>
        </w:rPr>
        <w:t>t</w:t>
      </w:r>
      <w:r w:rsidRPr="0019319D">
        <w:rPr>
          <w:rFonts w:ascii="Verdana" w:hAnsi="Verdana" w:cs="Arial"/>
        </w:rPr>
        <w:t>esting</w:t>
      </w:r>
      <w:r>
        <w:rPr>
          <w:rFonts w:ascii="Verdana" w:hAnsi="Verdana" w:cs="Arial"/>
        </w:rPr>
        <w:t xml:space="preserve"> support.</w:t>
      </w:r>
    </w:p>
    <w:p w:rsidR="001E3A0A" w:rsidRDefault="001E3A0A" w:rsidP="001E3A0A">
      <w:pPr>
        <w:shd w:val="clear" w:color="auto" w:fill="FFFFFF"/>
        <w:spacing w:after="0"/>
        <w:jc w:val="left"/>
        <w:rPr>
          <w:rFonts w:ascii="Verdana" w:hAnsi="Verdana" w:cs="Arial"/>
        </w:rPr>
      </w:pPr>
      <w:r>
        <w:rPr>
          <w:rFonts w:ascii="Verdana" w:hAnsi="Verdana" w:cs="Arial"/>
        </w:rPr>
        <w:t>Asset and Configuration Management Service:</w:t>
      </w:r>
    </w:p>
    <w:p w:rsidR="001E3A0A" w:rsidRDefault="001E3A0A" w:rsidP="001E3A0A">
      <w:pPr>
        <w:numPr>
          <w:ilvl w:val="0"/>
          <w:numId w:val="9"/>
        </w:numPr>
        <w:shd w:val="clear" w:color="auto" w:fill="FFFFFF"/>
        <w:spacing w:after="0"/>
        <w:jc w:val="left"/>
        <w:rPr>
          <w:rFonts w:ascii="Verdana" w:hAnsi="Verdana" w:cs="Arial"/>
        </w:rPr>
      </w:pPr>
      <w:r>
        <w:rPr>
          <w:rFonts w:ascii="Verdana" w:hAnsi="Verdana" w:cs="Arial"/>
        </w:rPr>
        <w:t>This service a</w:t>
      </w:r>
      <w:r w:rsidRPr="002D25CE">
        <w:rPr>
          <w:rFonts w:ascii="Verdana" w:hAnsi="Verdana" w:cs="Arial"/>
        </w:rPr>
        <w:t>utomate</w:t>
      </w:r>
      <w:r>
        <w:rPr>
          <w:rFonts w:ascii="Verdana" w:hAnsi="Verdana" w:cs="Arial"/>
        </w:rPr>
        <w:t>s</w:t>
      </w:r>
      <w:r w:rsidRPr="002D25CE">
        <w:rPr>
          <w:rFonts w:ascii="Verdana" w:hAnsi="Verdana" w:cs="Arial"/>
        </w:rPr>
        <w:t xml:space="preserve"> and transform</w:t>
      </w:r>
      <w:r>
        <w:rPr>
          <w:rFonts w:ascii="Verdana" w:hAnsi="Verdana" w:cs="Arial"/>
        </w:rPr>
        <w:t>s</w:t>
      </w:r>
      <w:r w:rsidRPr="002D25CE">
        <w:rPr>
          <w:rFonts w:ascii="Verdana" w:hAnsi="Verdana" w:cs="Arial"/>
        </w:rPr>
        <w:t xml:space="preserve"> </w:t>
      </w:r>
      <w:r>
        <w:rPr>
          <w:rFonts w:ascii="Verdana" w:hAnsi="Verdana" w:cs="Arial"/>
        </w:rPr>
        <w:t>asset storage and tracking.</w:t>
      </w:r>
    </w:p>
    <w:p w:rsidR="001E3A0A" w:rsidRDefault="001E3A0A" w:rsidP="001E3A0A">
      <w:pPr>
        <w:numPr>
          <w:ilvl w:val="1"/>
          <w:numId w:val="9"/>
        </w:numPr>
        <w:shd w:val="clear" w:color="auto" w:fill="FFFFFF"/>
        <w:spacing w:after="0"/>
        <w:jc w:val="left"/>
        <w:rPr>
          <w:rFonts w:ascii="Verdana" w:hAnsi="Verdana" w:cs="Arial"/>
        </w:rPr>
      </w:pPr>
      <w:r>
        <w:rPr>
          <w:rFonts w:ascii="Verdana" w:hAnsi="Verdana" w:cs="Arial"/>
        </w:rPr>
        <w:t>C</w:t>
      </w:r>
      <w:r w:rsidRPr="002D25CE">
        <w:rPr>
          <w:rFonts w:ascii="Verdana" w:hAnsi="Verdana" w:cs="Arial"/>
        </w:rPr>
        <w:t>reate</w:t>
      </w:r>
      <w:r>
        <w:rPr>
          <w:rFonts w:ascii="Verdana" w:hAnsi="Verdana" w:cs="Arial"/>
        </w:rPr>
        <w:t>s a single system of record for asset/configuration items</w:t>
      </w:r>
    </w:p>
    <w:p w:rsidR="001E3A0A" w:rsidRDefault="001E3A0A" w:rsidP="001E3A0A">
      <w:pPr>
        <w:numPr>
          <w:ilvl w:val="1"/>
          <w:numId w:val="9"/>
        </w:numPr>
        <w:shd w:val="clear" w:color="auto" w:fill="FFFFFF"/>
        <w:spacing w:after="0"/>
        <w:jc w:val="left"/>
        <w:rPr>
          <w:rFonts w:ascii="Verdana" w:hAnsi="Verdana" w:cs="Arial"/>
        </w:rPr>
      </w:pPr>
      <w:r>
        <w:rPr>
          <w:rFonts w:ascii="Verdana" w:hAnsi="Verdana" w:cs="Arial"/>
        </w:rPr>
        <w:t>Many types of asset/configuration items can be stored.</w:t>
      </w:r>
    </w:p>
    <w:p w:rsidR="001E3A0A" w:rsidRDefault="001E3A0A" w:rsidP="001E3A0A">
      <w:pPr>
        <w:shd w:val="clear" w:color="auto" w:fill="FFFFFF"/>
        <w:spacing w:after="0"/>
        <w:ind w:left="1440"/>
        <w:jc w:val="left"/>
        <w:rPr>
          <w:rFonts w:ascii="Verdana" w:hAnsi="Verdana" w:cs="Arial"/>
        </w:rPr>
      </w:pPr>
      <w:r>
        <w:rPr>
          <w:rFonts w:ascii="Verdana" w:hAnsi="Verdana" w:cs="Arial"/>
        </w:rPr>
        <w:t xml:space="preserve">Maintenance support for IT assets that are covered under the </w:t>
      </w:r>
      <w:r w:rsidR="00614FDA">
        <w:rPr>
          <w:rFonts w:ascii="Verdana" w:hAnsi="Verdana" w:cs="Arial"/>
        </w:rPr>
        <w:t>Third-Party</w:t>
      </w:r>
      <w:r>
        <w:rPr>
          <w:rFonts w:ascii="Verdana" w:hAnsi="Verdana" w:cs="Arial"/>
        </w:rPr>
        <w:t xml:space="preserve"> Maintenance contract</w:t>
      </w:r>
    </w:p>
    <w:p w:rsidR="001E3A0A" w:rsidRDefault="001E3A0A" w:rsidP="001E3A0A">
      <w:pPr>
        <w:spacing w:after="0"/>
        <w:jc w:val="left"/>
        <w:rPr>
          <w:rFonts w:ascii="Verdana" w:hAnsi="Verdana"/>
        </w:rPr>
      </w:pPr>
    </w:p>
    <w:p w:rsidR="00614FDA" w:rsidRDefault="00614FDA" w:rsidP="001E3A0A">
      <w:pPr>
        <w:spacing w:after="0"/>
        <w:jc w:val="left"/>
        <w:rPr>
          <w:rFonts w:ascii="Verdana" w:hAnsi="Verdana"/>
        </w:rPr>
      </w:pPr>
    </w:p>
    <w:p w:rsidR="00614FDA" w:rsidRDefault="00614FDA" w:rsidP="001E3A0A">
      <w:pPr>
        <w:spacing w:after="0"/>
        <w:jc w:val="left"/>
        <w:rPr>
          <w:rFonts w:ascii="Verdana" w:hAnsi="Verdana"/>
        </w:rPr>
      </w:pPr>
    </w:p>
    <w:p w:rsidR="00614FDA" w:rsidRDefault="00614FDA" w:rsidP="001E3A0A">
      <w:pPr>
        <w:spacing w:after="0"/>
        <w:jc w:val="left"/>
        <w:rPr>
          <w:rFonts w:ascii="Verdana" w:hAnsi="Verdana"/>
        </w:rPr>
      </w:pPr>
    </w:p>
    <w:p w:rsidR="00614FDA" w:rsidRDefault="00614FDA" w:rsidP="001E3A0A">
      <w:pPr>
        <w:spacing w:after="0"/>
        <w:jc w:val="left"/>
        <w:rPr>
          <w:rFonts w:ascii="Verdana" w:hAnsi="Verdana"/>
        </w:rPr>
      </w:pPr>
    </w:p>
    <w:p w:rsidR="00614FDA" w:rsidRDefault="00614FDA" w:rsidP="001E3A0A">
      <w:pPr>
        <w:spacing w:after="0"/>
        <w:jc w:val="left"/>
        <w:rPr>
          <w:rFonts w:ascii="Verdana" w:hAnsi="Verdana"/>
        </w:rPr>
      </w:pPr>
    </w:p>
    <w:p w:rsidR="00614FDA" w:rsidRDefault="00614FDA" w:rsidP="001E3A0A">
      <w:pPr>
        <w:spacing w:after="0"/>
        <w:jc w:val="left"/>
        <w:rPr>
          <w:rFonts w:ascii="Verdana" w:hAnsi="Verdana"/>
        </w:rPr>
      </w:pPr>
    </w:p>
    <w:p w:rsidR="00614FDA" w:rsidRDefault="00614FDA" w:rsidP="001E3A0A">
      <w:pPr>
        <w:spacing w:after="0"/>
        <w:jc w:val="left"/>
        <w:rPr>
          <w:rFonts w:ascii="Verdana" w:hAnsi="Verdana"/>
        </w:rPr>
      </w:pPr>
    </w:p>
    <w:p w:rsidR="00614FDA" w:rsidRDefault="00614FDA" w:rsidP="001E3A0A">
      <w:pPr>
        <w:spacing w:after="0"/>
        <w:jc w:val="left"/>
        <w:rPr>
          <w:rFonts w:ascii="Verdana" w:hAnsi="Verdana"/>
        </w:rPr>
      </w:pPr>
    </w:p>
    <w:p w:rsidR="00614FDA" w:rsidRDefault="00614FDA" w:rsidP="001E3A0A">
      <w:pPr>
        <w:spacing w:after="0"/>
        <w:jc w:val="left"/>
        <w:rPr>
          <w:rFonts w:ascii="Verdana" w:hAnsi="Verdana"/>
        </w:rPr>
      </w:pPr>
    </w:p>
    <w:p w:rsidR="00614FDA" w:rsidRDefault="00614FDA" w:rsidP="001E3A0A">
      <w:pPr>
        <w:spacing w:after="0"/>
        <w:jc w:val="left"/>
        <w:rPr>
          <w:rFonts w:ascii="Verdana" w:hAnsi="Verdana"/>
        </w:rPr>
      </w:pPr>
    </w:p>
    <w:p w:rsidR="00614FDA" w:rsidRDefault="00614FDA" w:rsidP="001E3A0A">
      <w:pPr>
        <w:spacing w:after="0"/>
        <w:jc w:val="left"/>
        <w:rPr>
          <w:rFonts w:ascii="Verdana" w:hAnsi="Verdana"/>
        </w:rPr>
      </w:pPr>
    </w:p>
    <w:p w:rsidR="00614FDA" w:rsidRDefault="00614FDA" w:rsidP="001E3A0A">
      <w:pPr>
        <w:spacing w:after="0"/>
        <w:jc w:val="left"/>
        <w:rPr>
          <w:rFonts w:ascii="Verdana" w:hAnsi="Verdana"/>
        </w:rPr>
      </w:pPr>
    </w:p>
    <w:p w:rsidR="00614FDA" w:rsidRDefault="00614FDA" w:rsidP="001E3A0A">
      <w:pPr>
        <w:spacing w:after="0"/>
        <w:jc w:val="left"/>
        <w:rPr>
          <w:rFonts w:ascii="Verdana" w:hAnsi="Verdana"/>
        </w:rPr>
      </w:pPr>
    </w:p>
    <w:p w:rsidR="00614FDA" w:rsidRDefault="00614FDA" w:rsidP="001E3A0A">
      <w:pPr>
        <w:spacing w:after="0"/>
        <w:jc w:val="left"/>
        <w:rPr>
          <w:rFonts w:ascii="Verdana" w:hAnsi="Verdana"/>
        </w:rPr>
      </w:pPr>
    </w:p>
    <w:p w:rsidR="00614FDA" w:rsidRDefault="00614FDA" w:rsidP="001E3A0A">
      <w:pPr>
        <w:spacing w:after="0"/>
        <w:jc w:val="left"/>
        <w:rPr>
          <w:rFonts w:ascii="Verdana" w:hAnsi="Verdana"/>
        </w:rPr>
      </w:pPr>
    </w:p>
    <w:p w:rsidR="00614FDA" w:rsidRDefault="00614FDA" w:rsidP="001E3A0A">
      <w:pPr>
        <w:spacing w:after="0"/>
        <w:jc w:val="left"/>
        <w:rPr>
          <w:rFonts w:ascii="Verdana" w:hAnsi="Verdana"/>
        </w:rPr>
      </w:pPr>
    </w:p>
    <w:p w:rsidR="00614FDA" w:rsidRDefault="00614FDA" w:rsidP="001E3A0A">
      <w:pPr>
        <w:spacing w:after="0"/>
        <w:jc w:val="left"/>
        <w:rPr>
          <w:rFonts w:ascii="Verdana" w:hAnsi="Verdana"/>
        </w:rPr>
      </w:pPr>
    </w:p>
    <w:p w:rsidR="00614FDA" w:rsidRDefault="00614FDA" w:rsidP="001E3A0A">
      <w:pPr>
        <w:spacing w:after="0"/>
        <w:jc w:val="left"/>
        <w:rPr>
          <w:rFonts w:ascii="Verdana" w:hAnsi="Verdana"/>
        </w:rPr>
      </w:pPr>
    </w:p>
    <w:p w:rsidR="00614FDA" w:rsidRDefault="00614FDA" w:rsidP="001E3A0A">
      <w:pPr>
        <w:spacing w:after="0"/>
        <w:jc w:val="left"/>
        <w:rPr>
          <w:rFonts w:ascii="Verdana" w:hAnsi="Verdana"/>
        </w:rPr>
      </w:pPr>
    </w:p>
    <w:p w:rsidR="00614FDA" w:rsidRDefault="00614FDA" w:rsidP="001E3A0A">
      <w:pPr>
        <w:spacing w:after="0"/>
        <w:jc w:val="left"/>
        <w:rPr>
          <w:rFonts w:ascii="Verdana" w:hAnsi="Verdana"/>
        </w:rPr>
      </w:pPr>
    </w:p>
    <w:p w:rsidR="00614FDA" w:rsidRDefault="00614FDA" w:rsidP="001E3A0A">
      <w:pPr>
        <w:spacing w:after="0"/>
        <w:jc w:val="left"/>
        <w:rPr>
          <w:rFonts w:ascii="Verdana" w:hAnsi="Verdana"/>
        </w:rPr>
      </w:pPr>
    </w:p>
    <w:p w:rsidR="00614FDA" w:rsidRDefault="00614FDA" w:rsidP="001E3A0A">
      <w:pPr>
        <w:spacing w:after="0"/>
        <w:jc w:val="left"/>
        <w:rPr>
          <w:rFonts w:ascii="Verdana" w:hAnsi="Verdana"/>
        </w:rPr>
      </w:pPr>
    </w:p>
    <w:p w:rsidR="00614FDA" w:rsidRDefault="00614FDA" w:rsidP="001E3A0A">
      <w:pPr>
        <w:spacing w:after="0"/>
        <w:jc w:val="left"/>
        <w:rPr>
          <w:rFonts w:ascii="Verdana" w:hAnsi="Verdana"/>
        </w:rPr>
      </w:pPr>
    </w:p>
    <w:p w:rsidR="00614FDA" w:rsidRPr="00600789" w:rsidRDefault="00614FDA" w:rsidP="001E3A0A">
      <w:pPr>
        <w:spacing w:after="0"/>
        <w:jc w:val="left"/>
        <w:rPr>
          <w:rFonts w:ascii="Verdana" w:hAnsi="Verdana"/>
        </w:rPr>
      </w:pPr>
    </w:p>
    <w:p w:rsidR="001E3A0A" w:rsidRPr="00BB0B0E" w:rsidRDefault="001E3A0A" w:rsidP="001E3A0A">
      <w:pPr>
        <w:shd w:val="clear" w:color="auto" w:fill="0070C0"/>
        <w:spacing w:after="0"/>
        <w:rPr>
          <w:rFonts w:ascii="Verdana" w:hAnsi="Verdana"/>
          <w:color w:val="FFFFFF"/>
          <w:sz w:val="28"/>
          <w:szCs w:val="28"/>
        </w:rPr>
      </w:pPr>
      <w:r>
        <w:rPr>
          <w:rFonts w:ascii="Verdana" w:hAnsi="Verdana"/>
          <w:color w:val="FFFFFF"/>
          <w:sz w:val="28"/>
          <w:szCs w:val="28"/>
        </w:rPr>
        <w:lastRenderedPageBreak/>
        <w:t>Service Levels</w:t>
      </w:r>
    </w:p>
    <w:p w:rsidR="001E3A0A" w:rsidRDefault="001E3A0A" w:rsidP="001E3A0A">
      <w:pPr>
        <w:spacing w:after="0"/>
        <w:rPr>
          <w:rFonts w:ascii="Verdana" w:hAnsi="Verdana"/>
          <w:b/>
          <w:sz w:val="28"/>
          <w:szCs w:val="28"/>
        </w:rPr>
      </w:pPr>
    </w:p>
    <w:tbl>
      <w:tblPr>
        <w:tblW w:w="468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44" w:type="dxa"/>
          <w:right w:w="144" w:type="dxa"/>
        </w:tblCellMar>
        <w:tblLook w:val="01E0" w:firstRow="1" w:lastRow="1" w:firstColumn="1" w:lastColumn="1" w:noHBand="0" w:noVBand="0"/>
      </w:tblPr>
      <w:tblGrid>
        <w:gridCol w:w="1080"/>
        <w:gridCol w:w="1687"/>
        <w:gridCol w:w="1913"/>
      </w:tblGrid>
      <w:tr w:rsidR="001E3A0A" w:rsidRPr="0097144B" w:rsidTr="0067629C">
        <w:trPr>
          <w:trHeight w:hRule="exact" w:val="1081"/>
          <w:tblHeader/>
        </w:trPr>
        <w:tc>
          <w:tcPr>
            <w:tcW w:w="1080" w:type="dxa"/>
            <w:shd w:val="clear" w:color="auto" w:fill="DBE5F1"/>
            <w:tcMar>
              <w:left w:w="72" w:type="dxa"/>
              <w:right w:w="72" w:type="dxa"/>
            </w:tcMar>
            <w:vAlign w:val="center"/>
          </w:tcPr>
          <w:p w:rsidR="001E3A0A" w:rsidRPr="0097144B" w:rsidRDefault="001E3A0A" w:rsidP="0067629C">
            <w:pPr>
              <w:widowControl w:val="0"/>
              <w:tabs>
                <w:tab w:val="left" w:pos="720"/>
              </w:tabs>
              <w:rPr>
                <w:rFonts w:ascii="Verdana" w:hAnsi="Verdana" w:cs="Arial"/>
                <w:b/>
                <w:color w:val="000000"/>
                <w:sz w:val="18"/>
                <w:szCs w:val="18"/>
              </w:rPr>
            </w:pPr>
            <w:r w:rsidRPr="0097144B">
              <w:rPr>
                <w:rFonts w:ascii="Verdana" w:hAnsi="Verdana" w:cs="Arial"/>
                <w:b/>
                <w:color w:val="000000"/>
                <w:sz w:val="18"/>
                <w:szCs w:val="18"/>
              </w:rPr>
              <w:t>Nature of Defect</w:t>
            </w:r>
          </w:p>
        </w:tc>
        <w:tc>
          <w:tcPr>
            <w:tcW w:w="1687" w:type="dxa"/>
            <w:shd w:val="clear" w:color="auto" w:fill="DBE5F1"/>
            <w:tcMar>
              <w:left w:w="72" w:type="dxa"/>
              <w:right w:w="72" w:type="dxa"/>
            </w:tcMar>
            <w:vAlign w:val="center"/>
          </w:tcPr>
          <w:p w:rsidR="001E3A0A" w:rsidRPr="0097144B" w:rsidRDefault="001E3A0A" w:rsidP="0067629C">
            <w:pPr>
              <w:widowControl w:val="0"/>
              <w:rPr>
                <w:rFonts w:ascii="Verdana" w:hAnsi="Verdana" w:cs="Arial"/>
                <w:b/>
                <w:color w:val="000000"/>
                <w:sz w:val="18"/>
                <w:szCs w:val="18"/>
              </w:rPr>
            </w:pPr>
            <w:r w:rsidRPr="0097144B">
              <w:rPr>
                <w:rFonts w:ascii="Verdana" w:hAnsi="Verdana" w:cs="Arial"/>
                <w:b/>
                <w:color w:val="000000"/>
                <w:sz w:val="18"/>
                <w:szCs w:val="18"/>
              </w:rPr>
              <w:t>Production Instance Target Initial Response Time</w:t>
            </w:r>
          </w:p>
        </w:tc>
        <w:tc>
          <w:tcPr>
            <w:tcW w:w="1913" w:type="dxa"/>
            <w:shd w:val="clear" w:color="auto" w:fill="DBE5F1"/>
            <w:tcMar>
              <w:left w:w="72" w:type="dxa"/>
              <w:right w:w="72" w:type="dxa"/>
            </w:tcMar>
            <w:vAlign w:val="center"/>
          </w:tcPr>
          <w:p w:rsidR="001E3A0A" w:rsidRPr="0097144B" w:rsidRDefault="001E3A0A" w:rsidP="0067629C">
            <w:pPr>
              <w:widowControl w:val="0"/>
              <w:rPr>
                <w:rFonts w:ascii="Verdana" w:hAnsi="Verdana" w:cs="Arial"/>
                <w:b/>
                <w:color w:val="000000"/>
                <w:sz w:val="18"/>
                <w:szCs w:val="18"/>
              </w:rPr>
            </w:pPr>
            <w:r w:rsidRPr="0097144B">
              <w:rPr>
                <w:rFonts w:ascii="Verdana" w:hAnsi="Verdana" w:cs="Arial"/>
                <w:b/>
                <w:color w:val="000000"/>
                <w:sz w:val="18"/>
                <w:szCs w:val="18"/>
              </w:rPr>
              <w:t>Non-Production Instance Target Initial Response Time</w:t>
            </w:r>
          </w:p>
        </w:tc>
      </w:tr>
      <w:tr w:rsidR="001E3A0A" w:rsidRPr="0097144B" w:rsidTr="0067629C">
        <w:tc>
          <w:tcPr>
            <w:tcW w:w="1080" w:type="dxa"/>
            <w:tcMar>
              <w:left w:w="43" w:type="dxa"/>
              <w:right w:w="43" w:type="dxa"/>
            </w:tcMar>
          </w:tcPr>
          <w:p w:rsidR="001E3A0A" w:rsidRPr="0097144B" w:rsidRDefault="001E3A0A" w:rsidP="0067629C">
            <w:pPr>
              <w:widowControl w:val="0"/>
              <w:ind w:firstLine="11"/>
              <w:rPr>
                <w:rFonts w:ascii="Verdana" w:hAnsi="Verdana" w:cs="Arial"/>
                <w:color w:val="000000"/>
                <w:sz w:val="18"/>
                <w:szCs w:val="18"/>
              </w:rPr>
            </w:pPr>
            <w:r w:rsidRPr="0097144B">
              <w:rPr>
                <w:rFonts w:ascii="Verdana" w:hAnsi="Verdana" w:cs="Arial"/>
                <w:color w:val="000000"/>
                <w:sz w:val="18"/>
                <w:szCs w:val="18"/>
              </w:rPr>
              <w:t>Availability Defect</w:t>
            </w:r>
          </w:p>
        </w:tc>
        <w:tc>
          <w:tcPr>
            <w:tcW w:w="1687" w:type="dxa"/>
            <w:tcMar>
              <w:left w:w="72" w:type="dxa"/>
              <w:right w:w="72" w:type="dxa"/>
            </w:tcMar>
          </w:tcPr>
          <w:p w:rsidR="001E3A0A" w:rsidRPr="0097144B" w:rsidRDefault="001E3A0A" w:rsidP="0067629C">
            <w:pPr>
              <w:widowControl w:val="0"/>
              <w:jc w:val="left"/>
              <w:rPr>
                <w:rFonts w:ascii="Verdana" w:hAnsi="Verdana" w:cs="Arial"/>
                <w:color w:val="000000"/>
                <w:sz w:val="18"/>
                <w:szCs w:val="18"/>
              </w:rPr>
            </w:pPr>
            <w:r w:rsidRPr="0097144B">
              <w:rPr>
                <w:rFonts w:ascii="Verdana" w:hAnsi="Verdana" w:cs="Arial"/>
                <w:color w:val="000000"/>
                <w:sz w:val="18"/>
                <w:szCs w:val="18"/>
              </w:rPr>
              <w:t>Classified as P1 Defect</w:t>
            </w:r>
          </w:p>
          <w:p w:rsidR="001E3A0A" w:rsidRPr="0097144B" w:rsidRDefault="001E3A0A" w:rsidP="0067629C">
            <w:pPr>
              <w:widowControl w:val="0"/>
              <w:jc w:val="left"/>
              <w:rPr>
                <w:rFonts w:ascii="Verdana" w:hAnsi="Verdana" w:cs="Arial"/>
                <w:color w:val="000000"/>
                <w:sz w:val="18"/>
                <w:szCs w:val="18"/>
              </w:rPr>
            </w:pPr>
            <w:r w:rsidRPr="0097144B">
              <w:rPr>
                <w:rFonts w:ascii="Verdana" w:hAnsi="Verdana" w:cs="Arial"/>
                <w:color w:val="000000"/>
                <w:sz w:val="18"/>
                <w:szCs w:val="18"/>
              </w:rPr>
              <w:t>Within 30 minutes at all times</w:t>
            </w:r>
          </w:p>
        </w:tc>
        <w:tc>
          <w:tcPr>
            <w:tcW w:w="1913" w:type="dxa"/>
            <w:tcMar>
              <w:left w:w="43" w:type="dxa"/>
              <w:right w:w="43" w:type="dxa"/>
            </w:tcMar>
          </w:tcPr>
          <w:p w:rsidR="001E3A0A" w:rsidRPr="0097144B" w:rsidRDefault="001E3A0A" w:rsidP="0067629C">
            <w:pPr>
              <w:widowControl w:val="0"/>
              <w:jc w:val="left"/>
              <w:rPr>
                <w:rFonts w:ascii="Verdana" w:hAnsi="Verdana" w:cs="Arial"/>
                <w:color w:val="000000"/>
                <w:sz w:val="18"/>
                <w:szCs w:val="18"/>
              </w:rPr>
            </w:pPr>
            <w:r w:rsidRPr="0097144B">
              <w:rPr>
                <w:rFonts w:ascii="Verdana" w:hAnsi="Verdana" w:cs="Arial"/>
                <w:color w:val="000000"/>
                <w:sz w:val="18"/>
                <w:szCs w:val="18"/>
              </w:rPr>
              <w:t>Classified as P2 Defect</w:t>
            </w:r>
          </w:p>
          <w:p w:rsidR="001E3A0A" w:rsidRPr="0097144B" w:rsidRDefault="001E3A0A" w:rsidP="0067629C">
            <w:pPr>
              <w:widowControl w:val="0"/>
              <w:jc w:val="left"/>
              <w:rPr>
                <w:rFonts w:ascii="Verdana" w:hAnsi="Verdana" w:cs="Arial"/>
                <w:color w:val="000000"/>
                <w:sz w:val="18"/>
                <w:szCs w:val="18"/>
              </w:rPr>
            </w:pPr>
            <w:r w:rsidRPr="0097144B">
              <w:rPr>
                <w:rFonts w:ascii="Verdana" w:hAnsi="Verdana" w:cs="Arial"/>
                <w:color w:val="000000"/>
                <w:sz w:val="18"/>
                <w:szCs w:val="18"/>
              </w:rPr>
              <w:t>Within 2 hours at all times</w:t>
            </w:r>
          </w:p>
        </w:tc>
      </w:tr>
      <w:tr w:rsidR="001E3A0A" w:rsidRPr="0097144B" w:rsidTr="0067629C">
        <w:trPr>
          <w:trHeight w:val="755"/>
        </w:trPr>
        <w:tc>
          <w:tcPr>
            <w:tcW w:w="1080" w:type="dxa"/>
            <w:tcMar>
              <w:left w:w="43" w:type="dxa"/>
              <w:right w:w="43" w:type="dxa"/>
            </w:tcMar>
          </w:tcPr>
          <w:p w:rsidR="001E3A0A" w:rsidRPr="0097144B" w:rsidRDefault="001E3A0A" w:rsidP="0067629C">
            <w:pPr>
              <w:widowControl w:val="0"/>
              <w:ind w:firstLine="11"/>
              <w:rPr>
                <w:rFonts w:ascii="Verdana" w:hAnsi="Verdana" w:cs="Arial"/>
                <w:color w:val="000000"/>
                <w:sz w:val="18"/>
                <w:szCs w:val="18"/>
              </w:rPr>
            </w:pPr>
            <w:r w:rsidRPr="0097144B">
              <w:rPr>
                <w:rFonts w:ascii="Verdana" w:hAnsi="Verdana" w:cs="Arial"/>
                <w:color w:val="000000"/>
                <w:sz w:val="18"/>
                <w:szCs w:val="18"/>
              </w:rPr>
              <w:t>Critical Defect</w:t>
            </w:r>
          </w:p>
        </w:tc>
        <w:tc>
          <w:tcPr>
            <w:tcW w:w="1687" w:type="dxa"/>
            <w:tcMar>
              <w:left w:w="72" w:type="dxa"/>
              <w:right w:w="72" w:type="dxa"/>
            </w:tcMar>
          </w:tcPr>
          <w:p w:rsidR="001E3A0A" w:rsidRPr="0097144B" w:rsidRDefault="001E3A0A" w:rsidP="0067629C">
            <w:pPr>
              <w:widowControl w:val="0"/>
              <w:jc w:val="left"/>
              <w:rPr>
                <w:rFonts w:ascii="Verdana" w:hAnsi="Verdana" w:cs="Arial"/>
                <w:color w:val="000000"/>
                <w:sz w:val="18"/>
                <w:szCs w:val="18"/>
              </w:rPr>
            </w:pPr>
            <w:r w:rsidRPr="0097144B">
              <w:rPr>
                <w:rFonts w:ascii="Verdana" w:hAnsi="Verdana" w:cs="Arial"/>
                <w:color w:val="000000"/>
                <w:sz w:val="18"/>
                <w:szCs w:val="18"/>
              </w:rPr>
              <w:t>Classified as P2 Defect</w:t>
            </w:r>
          </w:p>
          <w:p w:rsidR="001E3A0A" w:rsidRPr="0097144B" w:rsidRDefault="001E3A0A" w:rsidP="0067629C">
            <w:pPr>
              <w:widowControl w:val="0"/>
              <w:jc w:val="left"/>
              <w:rPr>
                <w:rFonts w:ascii="Verdana" w:hAnsi="Verdana" w:cs="Arial"/>
                <w:color w:val="000000"/>
                <w:sz w:val="18"/>
                <w:szCs w:val="18"/>
              </w:rPr>
            </w:pPr>
            <w:r w:rsidRPr="0097144B">
              <w:rPr>
                <w:rFonts w:ascii="Verdana" w:hAnsi="Verdana" w:cs="Arial"/>
                <w:color w:val="000000"/>
                <w:sz w:val="18"/>
                <w:szCs w:val="18"/>
              </w:rPr>
              <w:t>Within 2 hours at all times</w:t>
            </w:r>
          </w:p>
        </w:tc>
        <w:tc>
          <w:tcPr>
            <w:tcW w:w="1913" w:type="dxa"/>
            <w:tcMar>
              <w:left w:w="43" w:type="dxa"/>
              <w:right w:w="43" w:type="dxa"/>
            </w:tcMar>
          </w:tcPr>
          <w:p w:rsidR="001E3A0A" w:rsidRPr="0097144B" w:rsidRDefault="001E3A0A" w:rsidP="0067629C">
            <w:pPr>
              <w:widowControl w:val="0"/>
              <w:jc w:val="left"/>
              <w:rPr>
                <w:rFonts w:ascii="Verdana" w:hAnsi="Verdana" w:cs="Arial"/>
                <w:color w:val="000000"/>
                <w:sz w:val="18"/>
                <w:szCs w:val="18"/>
              </w:rPr>
            </w:pPr>
            <w:r w:rsidRPr="0097144B">
              <w:rPr>
                <w:rFonts w:ascii="Verdana" w:hAnsi="Verdana" w:cs="Arial"/>
                <w:color w:val="000000"/>
                <w:sz w:val="18"/>
                <w:szCs w:val="18"/>
              </w:rPr>
              <w:t>Classified as P3 Defect</w:t>
            </w:r>
          </w:p>
          <w:p w:rsidR="001E3A0A" w:rsidRPr="0097144B" w:rsidRDefault="001E3A0A" w:rsidP="0067629C">
            <w:pPr>
              <w:widowControl w:val="0"/>
              <w:jc w:val="left"/>
              <w:rPr>
                <w:rFonts w:ascii="Verdana" w:hAnsi="Verdana" w:cs="Arial"/>
                <w:color w:val="000000"/>
                <w:sz w:val="18"/>
                <w:szCs w:val="18"/>
              </w:rPr>
            </w:pPr>
            <w:r w:rsidRPr="0097144B">
              <w:rPr>
                <w:rFonts w:ascii="Verdana" w:hAnsi="Verdana" w:cs="Arial"/>
                <w:color w:val="000000"/>
                <w:sz w:val="18"/>
                <w:szCs w:val="18"/>
              </w:rPr>
              <w:t xml:space="preserve">Within 12 hours on ServiceNow business days, excluding holidays </w:t>
            </w:r>
          </w:p>
        </w:tc>
      </w:tr>
      <w:tr w:rsidR="001E3A0A" w:rsidRPr="0097144B" w:rsidTr="0067629C">
        <w:trPr>
          <w:trHeight w:val="989"/>
        </w:trPr>
        <w:tc>
          <w:tcPr>
            <w:tcW w:w="1080" w:type="dxa"/>
            <w:tcMar>
              <w:left w:w="43" w:type="dxa"/>
              <w:right w:w="43" w:type="dxa"/>
            </w:tcMar>
          </w:tcPr>
          <w:p w:rsidR="001E3A0A" w:rsidRPr="0097144B" w:rsidRDefault="001E3A0A" w:rsidP="0067629C">
            <w:pPr>
              <w:widowControl w:val="0"/>
              <w:ind w:firstLine="11"/>
              <w:rPr>
                <w:rFonts w:ascii="Verdana" w:hAnsi="Verdana" w:cs="Arial"/>
                <w:color w:val="000000"/>
                <w:sz w:val="18"/>
                <w:szCs w:val="18"/>
              </w:rPr>
            </w:pPr>
            <w:r w:rsidRPr="0097144B">
              <w:rPr>
                <w:rFonts w:ascii="Verdana" w:hAnsi="Verdana" w:cs="Arial"/>
                <w:color w:val="000000"/>
                <w:sz w:val="18"/>
                <w:szCs w:val="18"/>
              </w:rPr>
              <w:t>Non-Critical Defect</w:t>
            </w:r>
          </w:p>
        </w:tc>
        <w:tc>
          <w:tcPr>
            <w:tcW w:w="1687" w:type="dxa"/>
            <w:tcMar>
              <w:left w:w="72" w:type="dxa"/>
              <w:right w:w="72" w:type="dxa"/>
            </w:tcMar>
          </w:tcPr>
          <w:p w:rsidR="001E3A0A" w:rsidRPr="0097144B" w:rsidRDefault="001E3A0A" w:rsidP="0067629C">
            <w:pPr>
              <w:widowControl w:val="0"/>
              <w:jc w:val="left"/>
              <w:rPr>
                <w:rFonts w:ascii="Verdana" w:hAnsi="Verdana" w:cs="Arial"/>
                <w:color w:val="000000"/>
                <w:sz w:val="18"/>
                <w:szCs w:val="18"/>
              </w:rPr>
            </w:pPr>
            <w:r w:rsidRPr="0097144B">
              <w:rPr>
                <w:rFonts w:ascii="Verdana" w:hAnsi="Verdana" w:cs="Arial"/>
                <w:color w:val="000000"/>
                <w:sz w:val="18"/>
                <w:szCs w:val="18"/>
              </w:rPr>
              <w:t>Classified as P3 Defect</w:t>
            </w:r>
          </w:p>
          <w:p w:rsidR="001E3A0A" w:rsidRPr="0097144B" w:rsidRDefault="001E3A0A" w:rsidP="0067629C">
            <w:pPr>
              <w:widowControl w:val="0"/>
              <w:jc w:val="left"/>
              <w:rPr>
                <w:rFonts w:ascii="Verdana" w:hAnsi="Verdana" w:cs="Arial"/>
                <w:color w:val="000000"/>
                <w:sz w:val="18"/>
                <w:szCs w:val="18"/>
              </w:rPr>
            </w:pPr>
            <w:r w:rsidRPr="0097144B">
              <w:rPr>
                <w:rFonts w:ascii="Verdana" w:hAnsi="Verdana" w:cs="Arial"/>
                <w:color w:val="000000"/>
                <w:sz w:val="18"/>
                <w:szCs w:val="18"/>
              </w:rPr>
              <w:t>Within 12 hours on ServiceNow business days, excluding holidays</w:t>
            </w:r>
          </w:p>
        </w:tc>
        <w:tc>
          <w:tcPr>
            <w:tcW w:w="1913" w:type="dxa"/>
            <w:tcMar>
              <w:left w:w="43" w:type="dxa"/>
              <w:right w:w="43" w:type="dxa"/>
            </w:tcMar>
          </w:tcPr>
          <w:p w:rsidR="001E3A0A" w:rsidRPr="0097144B" w:rsidRDefault="001E3A0A" w:rsidP="0067629C">
            <w:pPr>
              <w:widowControl w:val="0"/>
              <w:jc w:val="left"/>
              <w:rPr>
                <w:rFonts w:ascii="Verdana" w:hAnsi="Verdana" w:cs="Arial"/>
                <w:color w:val="000000"/>
                <w:sz w:val="18"/>
                <w:szCs w:val="18"/>
              </w:rPr>
            </w:pPr>
            <w:r w:rsidRPr="0097144B">
              <w:rPr>
                <w:rFonts w:ascii="Verdana" w:hAnsi="Verdana" w:cs="Arial"/>
                <w:color w:val="000000"/>
                <w:sz w:val="18"/>
                <w:szCs w:val="18"/>
              </w:rPr>
              <w:t>Classified as P4 Defect</w:t>
            </w:r>
          </w:p>
          <w:p w:rsidR="001E3A0A" w:rsidRPr="0097144B" w:rsidRDefault="001E3A0A" w:rsidP="0067629C">
            <w:pPr>
              <w:widowControl w:val="0"/>
              <w:jc w:val="left"/>
              <w:rPr>
                <w:rFonts w:ascii="Verdana" w:hAnsi="Verdana" w:cs="Arial"/>
                <w:color w:val="000000"/>
                <w:sz w:val="18"/>
                <w:szCs w:val="18"/>
              </w:rPr>
            </w:pPr>
            <w:r w:rsidRPr="0097144B">
              <w:rPr>
                <w:rFonts w:ascii="Verdana" w:hAnsi="Verdana" w:cs="Arial"/>
                <w:color w:val="000000"/>
                <w:sz w:val="18"/>
                <w:szCs w:val="18"/>
              </w:rPr>
              <w:t>Within 24 hours on ServiceNow business days, excluding holidays</w:t>
            </w:r>
          </w:p>
        </w:tc>
      </w:tr>
      <w:tr w:rsidR="001E3A0A" w:rsidRPr="0097144B" w:rsidTr="0067629C">
        <w:tc>
          <w:tcPr>
            <w:tcW w:w="1080" w:type="dxa"/>
            <w:tcMar>
              <w:left w:w="43" w:type="dxa"/>
              <w:right w:w="43" w:type="dxa"/>
            </w:tcMar>
          </w:tcPr>
          <w:p w:rsidR="001E3A0A" w:rsidRPr="0097144B" w:rsidRDefault="001E3A0A" w:rsidP="0067629C">
            <w:pPr>
              <w:widowControl w:val="0"/>
              <w:ind w:firstLine="11"/>
              <w:rPr>
                <w:rFonts w:ascii="Verdana" w:hAnsi="Verdana" w:cs="Arial"/>
                <w:color w:val="000000"/>
                <w:sz w:val="18"/>
                <w:szCs w:val="18"/>
              </w:rPr>
            </w:pPr>
            <w:r w:rsidRPr="0097144B">
              <w:rPr>
                <w:rFonts w:ascii="Verdana" w:hAnsi="Verdana" w:cs="Arial"/>
                <w:color w:val="000000"/>
                <w:sz w:val="18"/>
                <w:szCs w:val="18"/>
              </w:rPr>
              <w:t>Other</w:t>
            </w:r>
          </w:p>
        </w:tc>
        <w:tc>
          <w:tcPr>
            <w:tcW w:w="1687" w:type="dxa"/>
            <w:tcMar>
              <w:left w:w="72" w:type="dxa"/>
              <w:right w:w="72" w:type="dxa"/>
            </w:tcMar>
          </w:tcPr>
          <w:p w:rsidR="001E3A0A" w:rsidRPr="0097144B" w:rsidRDefault="001E3A0A" w:rsidP="0067629C">
            <w:pPr>
              <w:widowControl w:val="0"/>
              <w:jc w:val="left"/>
              <w:rPr>
                <w:rFonts w:ascii="Verdana" w:hAnsi="Verdana" w:cs="Arial"/>
                <w:color w:val="000000"/>
                <w:sz w:val="18"/>
                <w:szCs w:val="18"/>
              </w:rPr>
            </w:pPr>
            <w:r w:rsidRPr="0097144B">
              <w:rPr>
                <w:rFonts w:ascii="Verdana" w:hAnsi="Verdana" w:cs="Arial"/>
                <w:color w:val="000000"/>
                <w:sz w:val="18"/>
                <w:szCs w:val="18"/>
              </w:rPr>
              <w:t>No target initial response time</w:t>
            </w:r>
          </w:p>
        </w:tc>
        <w:tc>
          <w:tcPr>
            <w:tcW w:w="1913" w:type="dxa"/>
            <w:tcMar>
              <w:left w:w="43" w:type="dxa"/>
              <w:right w:w="43" w:type="dxa"/>
            </w:tcMar>
          </w:tcPr>
          <w:p w:rsidR="001E3A0A" w:rsidRPr="0097144B" w:rsidRDefault="001E3A0A" w:rsidP="0067629C">
            <w:pPr>
              <w:widowControl w:val="0"/>
              <w:jc w:val="left"/>
              <w:rPr>
                <w:rFonts w:ascii="Verdana" w:hAnsi="Verdana" w:cs="Arial"/>
                <w:color w:val="000000"/>
                <w:sz w:val="18"/>
                <w:szCs w:val="18"/>
              </w:rPr>
            </w:pPr>
            <w:r w:rsidRPr="0097144B">
              <w:rPr>
                <w:rFonts w:ascii="Verdana" w:hAnsi="Verdana" w:cs="Arial"/>
                <w:color w:val="000000"/>
                <w:sz w:val="18"/>
                <w:szCs w:val="18"/>
              </w:rPr>
              <w:t>No target initial response time</w:t>
            </w:r>
          </w:p>
        </w:tc>
      </w:tr>
    </w:tbl>
    <w:p w:rsidR="001E3A0A" w:rsidRDefault="001E3A0A" w:rsidP="001E3A0A">
      <w:pPr>
        <w:spacing w:after="0"/>
        <w:rPr>
          <w:rFonts w:ascii="Verdana" w:hAnsi="Verdana"/>
          <w:b/>
          <w:sz w:val="28"/>
          <w:szCs w:val="28"/>
        </w:rPr>
      </w:pPr>
    </w:p>
    <w:p w:rsidR="001E3A0A" w:rsidRDefault="001E3A0A" w:rsidP="001E3A0A">
      <w:pPr>
        <w:spacing w:after="0"/>
        <w:rPr>
          <w:rFonts w:ascii="Verdana" w:hAnsi="Verdana"/>
          <w:b/>
          <w:sz w:val="28"/>
          <w:szCs w:val="28"/>
        </w:rPr>
      </w:pPr>
    </w:p>
    <w:p w:rsidR="001E3A0A" w:rsidRDefault="001E3A0A" w:rsidP="001E3A0A">
      <w:pPr>
        <w:spacing w:after="0"/>
        <w:rPr>
          <w:rFonts w:ascii="Verdana" w:hAnsi="Verdana"/>
          <w:b/>
          <w:sz w:val="28"/>
          <w:szCs w:val="28"/>
        </w:rPr>
      </w:pPr>
    </w:p>
    <w:p w:rsidR="001E3A0A" w:rsidRDefault="001E3A0A" w:rsidP="001E3A0A">
      <w:pPr>
        <w:spacing w:after="0"/>
        <w:rPr>
          <w:rFonts w:ascii="Verdana" w:hAnsi="Verdana"/>
          <w:b/>
          <w:sz w:val="28"/>
          <w:szCs w:val="28"/>
        </w:rPr>
      </w:pPr>
    </w:p>
    <w:p w:rsidR="001E3A0A" w:rsidRDefault="001E3A0A" w:rsidP="001E3A0A">
      <w:pPr>
        <w:spacing w:after="0"/>
        <w:rPr>
          <w:rFonts w:ascii="Verdana" w:hAnsi="Verdana"/>
          <w:b/>
          <w:sz w:val="28"/>
          <w:szCs w:val="28"/>
        </w:rPr>
      </w:pPr>
    </w:p>
    <w:p w:rsidR="001E3A0A" w:rsidRDefault="001E3A0A" w:rsidP="001E3A0A">
      <w:pPr>
        <w:spacing w:after="0"/>
        <w:rPr>
          <w:rFonts w:ascii="Verdana" w:hAnsi="Verdana"/>
          <w:b/>
          <w:sz w:val="28"/>
          <w:szCs w:val="28"/>
        </w:rPr>
      </w:pPr>
    </w:p>
    <w:p w:rsidR="001E3A0A" w:rsidRDefault="001E3A0A" w:rsidP="001E3A0A">
      <w:pPr>
        <w:spacing w:after="0"/>
        <w:rPr>
          <w:rFonts w:ascii="Verdana" w:hAnsi="Verdana"/>
          <w:b/>
          <w:sz w:val="28"/>
          <w:szCs w:val="28"/>
        </w:rPr>
      </w:pPr>
    </w:p>
    <w:p w:rsidR="001E3A0A" w:rsidRDefault="001E3A0A" w:rsidP="001E3A0A">
      <w:pPr>
        <w:spacing w:after="0"/>
        <w:rPr>
          <w:rFonts w:ascii="Verdana" w:hAnsi="Verdana"/>
          <w:b/>
          <w:sz w:val="28"/>
          <w:szCs w:val="28"/>
        </w:rPr>
      </w:pPr>
    </w:p>
    <w:p w:rsidR="00614FDA" w:rsidRDefault="00614FDA" w:rsidP="001E3A0A">
      <w:pPr>
        <w:spacing w:after="0"/>
        <w:rPr>
          <w:rFonts w:ascii="Verdana" w:hAnsi="Verdana"/>
          <w:b/>
          <w:sz w:val="28"/>
          <w:szCs w:val="28"/>
        </w:rPr>
      </w:pPr>
    </w:p>
    <w:p w:rsidR="00614FDA" w:rsidRDefault="00614FDA" w:rsidP="001E3A0A">
      <w:pPr>
        <w:spacing w:after="0"/>
        <w:rPr>
          <w:rFonts w:ascii="Verdana" w:hAnsi="Verdana"/>
          <w:b/>
          <w:sz w:val="28"/>
          <w:szCs w:val="28"/>
        </w:rPr>
      </w:pPr>
    </w:p>
    <w:p w:rsidR="00614FDA" w:rsidRDefault="00614FDA" w:rsidP="001E3A0A">
      <w:pPr>
        <w:spacing w:after="0"/>
        <w:rPr>
          <w:rFonts w:ascii="Verdana" w:hAnsi="Verdana"/>
          <w:b/>
          <w:sz w:val="28"/>
          <w:szCs w:val="28"/>
        </w:rPr>
      </w:pPr>
    </w:p>
    <w:p w:rsidR="00614FDA" w:rsidRDefault="00614FDA" w:rsidP="001E3A0A">
      <w:pPr>
        <w:spacing w:after="0"/>
        <w:rPr>
          <w:rFonts w:ascii="Verdana" w:hAnsi="Verdana"/>
          <w:b/>
          <w:sz w:val="28"/>
          <w:szCs w:val="28"/>
        </w:rPr>
      </w:pPr>
    </w:p>
    <w:p w:rsidR="00614FDA" w:rsidRDefault="00614FDA" w:rsidP="001E3A0A">
      <w:pPr>
        <w:spacing w:after="0"/>
        <w:rPr>
          <w:rFonts w:ascii="Verdana" w:hAnsi="Verdana"/>
          <w:b/>
          <w:sz w:val="28"/>
          <w:szCs w:val="28"/>
        </w:rPr>
      </w:pPr>
    </w:p>
    <w:p w:rsidR="00614FDA" w:rsidRDefault="00614FDA" w:rsidP="001E3A0A">
      <w:pPr>
        <w:spacing w:after="0"/>
        <w:rPr>
          <w:rFonts w:ascii="Verdana" w:hAnsi="Verdana"/>
          <w:b/>
          <w:sz w:val="28"/>
          <w:szCs w:val="28"/>
        </w:rPr>
      </w:pPr>
    </w:p>
    <w:p w:rsidR="00614FDA" w:rsidRDefault="00614FDA" w:rsidP="001E3A0A">
      <w:pPr>
        <w:spacing w:after="0"/>
        <w:rPr>
          <w:rFonts w:ascii="Verdana" w:hAnsi="Verdana"/>
          <w:b/>
          <w:sz w:val="28"/>
          <w:szCs w:val="28"/>
        </w:rPr>
      </w:pPr>
    </w:p>
    <w:p w:rsidR="00614FDA" w:rsidRDefault="00614FDA" w:rsidP="001E3A0A">
      <w:pPr>
        <w:spacing w:after="0"/>
        <w:rPr>
          <w:rFonts w:ascii="Verdana" w:hAnsi="Verdana"/>
          <w:b/>
          <w:sz w:val="28"/>
          <w:szCs w:val="28"/>
        </w:rPr>
      </w:pPr>
    </w:p>
    <w:p w:rsidR="00614FDA" w:rsidRDefault="00614FDA" w:rsidP="001E3A0A">
      <w:pPr>
        <w:spacing w:after="0"/>
        <w:rPr>
          <w:rFonts w:ascii="Verdana" w:hAnsi="Verdana"/>
          <w:b/>
          <w:sz w:val="28"/>
          <w:szCs w:val="28"/>
        </w:rPr>
      </w:pPr>
    </w:p>
    <w:p w:rsidR="00614FDA" w:rsidRDefault="00614FDA" w:rsidP="001E3A0A">
      <w:pPr>
        <w:spacing w:after="0"/>
        <w:rPr>
          <w:rFonts w:ascii="Verdana" w:hAnsi="Verdana"/>
          <w:b/>
          <w:sz w:val="28"/>
          <w:szCs w:val="28"/>
        </w:rPr>
      </w:pPr>
    </w:p>
    <w:p w:rsidR="00614FDA" w:rsidRDefault="00614FDA" w:rsidP="001E3A0A">
      <w:pPr>
        <w:spacing w:after="0"/>
        <w:rPr>
          <w:rFonts w:ascii="Verdana" w:hAnsi="Verdana"/>
          <w:b/>
          <w:sz w:val="28"/>
          <w:szCs w:val="28"/>
        </w:rPr>
      </w:pPr>
    </w:p>
    <w:p w:rsidR="001E3A0A" w:rsidRPr="00600789" w:rsidRDefault="001E3A0A" w:rsidP="001E3A0A">
      <w:pPr>
        <w:shd w:val="clear" w:color="auto" w:fill="0070C0"/>
        <w:spacing w:after="0"/>
        <w:rPr>
          <w:rFonts w:ascii="Verdana" w:hAnsi="Verdana"/>
          <w:color w:val="FFFFFF"/>
          <w:sz w:val="28"/>
          <w:szCs w:val="28"/>
        </w:rPr>
      </w:pPr>
      <w:r>
        <w:rPr>
          <w:rFonts w:ascii="Verdana" w:hAnsi="Verdana"/>
          <w:color w:val="FFFFFF"/>
          <w:sz w:val="28"/>
          <w:szCs w:val="28"/>
        </w:rPr>
        <w:t>Additional Information</w:t>
      </w:r>
    </w:p>
    <w:p w:rsidR="001E3A0A" w:rsidRDefault="001E3A0A" w:rsidP="001E3A0A">
      <w:pPr>
        <w:pBdr>
          <w:bottom w:val="single" w:sz="4" w:space="1" w:color="auto"/>
        </w:pBdr>
        <w:spacing w:after="0"/>
        <w:jc w:val="left"/>
        <w:outlineLvl w:val="0"/>
        <w:rPr>
          <w:rFonts w:ascii="Verdana" w:hAnsi="Verdana"/>
        </w:rPr>
      </w:pPr>
      <w:r w:rsidRPr="002D25CE">
        <w:rPr>
          <w:rFonts w:ascii="Verdana" w:hAnsi="Verdana"/>
        </w:rPr>
        <w:t>The Commonwealth’s IT Service Management tool is ServiceNow.  This service offering is Software as a Service</w:t>
      </w:r>
      <w:r>
        <w:rPr>
          <w:rFonts w:ascii="Verdana" w:hAnsi="Verdana"/>
        </w:rPr>
        <w:t>.</w:t>
      </w:r>
    </w:p>
    <w:p w:rsidR="001E3A0A" w:rsidRDefault="001E3A0A" w:rsidP="001E3A0A">
      <w:pPr>
        <w:rPr>
          <w:rFonts w:ascii="Verdana" w:hAnsi="Verdana"/>
          <w:b/>
          <w:sz w:val="28"/>
          <w:szCs w:val="28"/>
        </w:rPr>
      </w:pPr>
    </w:p>
    <w:p w:rsidR="001E3A0A" w:rsidRDefault="001E3A0A" w:rsidP="001E3A0A">
      <w:pPr>
        <w:rPr>
          <w:rFonts w:ascii="Verdana" w:hAnsi="Verdana"/>
        </w:rPr>
        <w:sectPr w:rsidR="001E3A0A" w:rsidSect="0067629C">
          <w:type w:val="continuous"/>
          <w:pgSz w:w="12240" w:h="15840" w:code="1"/>
          <w:pgMar w:top="1080" w:right="1152" w:bottom="1080" w:left="1152" w:header="720" w:footer="504" w:gutter="0"/>
          <w:cols w:num="2" w:space="720"/>
          <w:titlePg/>
          <w:docGrid w:linePitch="360"/>
        </w:sectPr>
      </w:pPr>
    </w:p>
    <w:p w:rsidR="001E3A0A" w:rsidRPr="007D5181" w:rsidRDefault="001E3A0A" w:rsidP="001E3A0A">
      <w:pPr>
        <w:pBdr>
          <w:bottom w:val="single" w:sz="4" w:space="1" w:color="auto"/>
        </w:pBdr>
        <w:outlineLvl w:val="0"/>
        <w:rPr>
          <w:rFonts w:ascii="Verdana" w:hAnsi="Verdana"/>
          <w:bCs/>
          <w:color w:val="365F91"/>
          <w:sz w:val="44"/>
          <w:szCs w:val="44"/>
        </w:rPr>
        <w:sectPr w:rsidR="001E3A0A" w:rsidRPr="007D5181" w:rsidSect="0067629C">
          <w:footerReference w:type="default" r:id="rId174"/>
          <w:footerReference w:type="first" r:id="rId175"/>
          <w:pgSz w:w="12240" w:h="15840" w:code="1"/>
          <w:pgMar w:top="1080" w:right="1152" w:bottom="1080" w:left="1152" w:header="720" w:footer="504" w:gutter="0"/>
          <w:cols w:space="720"/>
          <w:titlePg/>
          <w:docGrid w:linePitch="360"/>
        </w:sectPr>
      </w:pPr>
      <w:r w:rsidRPr="001557CD">
        <w:rPr>
          <w:rFonts w:ascii="Verdana" w:hAnsi="Verdana"/>
          <w:bCs/>
          <w:color w:val="365F91"/>
          <w:sz w:val="40"/>
          <w:szCs w:val="40"/>
        </w:rPr>
        <w:lastRenderedPageBreak/>
        <w:t>Software as a Service</w:t>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sidRPr="00884067">
        <w:rPr>
          <w:rFonts w:ascii="Verdana" w:hAnsi="Verdana"/>
          <w:bCs/>
          <w:noProof/>
          <w:color w:val="365F91"/>
          <w:sz w:val="44"/>
          <w:szCs w:val="44"/>
        </w:rPr>
        <w:drawing>
          <wp:inline distT="0" distB="0" distL="0" distR="0" wp14:anchorId="16CFA417" wp14:editId="36D6C79E">
            <wp:extent cx="771525" cy="561340"/>
            <wp:effectExtent l="0" t="0" r="9525" b="0"/>
            <wp:docPr id="158" name="Picture 158" descr="C:\Users\jsalvaggio\AppData\Local\Microsoft\Windows\Temporary Internet Files\Content.Outlook\WF6H39XR\Software as a Ser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salvaggio\AppData\Local\Microsoft\Windows\Temporary Internet Files\Content.Outlook\WF6H39XR\Software as a Service.jpg"/>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778902" cy="566707"/>
                    </a:xfrm>
                    <a:prstGeom prst="rect">
                      <a:avLst/>
                    </a:prstGeom>
                    <a:noFill/>
                    <a:ln>
                      <a:noFill/>
                    </a:ln>
                  </pic:spPr>
                </pic:pic>
              </a:graphicData>
            </a:graphic>
          </wp:inline>
        </w:drawing>
      </w:r>
    </w:p>
    <w:p w:rsidR="001E3A0A" w:rsidRPr="00200B54" w:rsidRDefault="001E3A0A" w:rsidP="001E3A0A">
      <w:pPr>
        <w:pStyle w:val="Heading2"/>
        <w:spacing w:before="0"/>
        <w:jc w:val="left"/>
        <w:rPr>
          <w:rFonts w:ascii="Verdana" w:hAnsi="Verdana"/>
          <w:b/>
          <w:sz w:val="48"/>
          <w:szCs w:val="48"/>
        </w:rPr>
      </w:pPr>
      <w:bookmarkStart w:id="80" w:name="_Toc492534943"/>
      <w:r w:rsidRPr="00200B54">
        <w:rPr>
          <w:rFonts w:ascii="Verdana" w:hAnsi="Verdana"/>
          <w:b/>
          <w:sz w:val="48"/>
          <w:szCs w:val="48"/>
        </w:rPr>
        <w:t>OneDrive for Business (OD4B)</w:t>
      </w:r>
      <w:bookmarkEnd w:id="80"/>
    </w:p>
    <w:p w:rsidR="001E3A0A" w:rsidRDefault="001E3A0A" w:rsidP="001E3A0A">
      <w:pPr>
        <w:spacing w:after="0"/>
        <w:rPr>
          <w:rFonts w:ascii="Verdana" w:hAnsi="Verdana"/>
        </w:rPr>
      </w:pPr>
      <w:r>
        <w:rPr>
          <w:noProof/>
        </w:rPr>
        <w:t xml:space="preserve">       </w:t>
      </w:r>
    </w:p>
    <w:p w:rsidR="001E3A0A" w:rsidRPr="003F3DAB"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Service Description</w:t>
      </w:r>
    </w:p>
    <w:p w:rsidR="001E3A0A" w:rsidRDefault="001E3A0A" w:rsidP="001E3A0A">
      <w:pPr>
        <w:autoSpaceDE w:val="0"/>
        <w:autoSpaceDN w:val="0"/>
        <w:adjustRightInd w:val="0"/>
        <w:spacing w:after="0"/>
        <w:jc w:val="left"/>
        <w:rPr>
          <w:rFonts w:ascii="Verdana" w:hAnsi="Verdana"/>
        </w:rPr>
      </w:pPr>
    </w:p>
    <w:p w:rsidR="001E3A0A" w:rsidRDefault="001E3A0A" w:rsidP="001E3A0A">
      <w:pPr>
        <w:autoSpaceDE w:val="0"/>
        <w:autoSpaceDN w:val="0"/>
        <w:adjustRightInd w:val="0"/>
        <w:spacing w:after="0"/>
        <w:jc w:val="left"/>
        <w:rPr>
          <w:rFonts w:ascii="Verdana" w:hAnsi="Verdana"/>
        </w:rPr>
      </w:pPr>
      <w:r w:rsidRPr="002D25CE">
        <w:rPr>
          <w:rFonts w:ascii="Verdana" w:hAnsi="Verdana"/>
        </w:rPr>
        <w:t>OD4B is a personal online storage space in the cloud, provided by your organization as part of an Office 365 (O365) subscription.  It can be used to store and synchronize work files across multiple devices with ease and security.  Users can share their files with business colleagues as needed, and edit Office documents together in real time with Office Online. OD4B provides advantages over typical file shares in supporting versioning, sharing, co-authoring and more.  Additionally, the O365 compliance tools can b</w:t>
      </w:r>
      <w:r>
        <w:rPr>
          <w:rFonts w:ascii="Verdana" w:hAnsi="Verdana"/>
        </w:rPr>
        <w:t xml:space="preserve">e used with documents in OD4B. </w:t>
      </w:r>
    </w:p>
    <w:p w:rsidR="001E3A0A" w:rsidRDefault="001E3A0A" w:rsidP="001E3A0A">
      <w:pPr>
        <w:autoSpaceDE w:val="0"/>
        <w:autoSpaceDN w:val="0"/>
        <w:adjustRightInd w:val="0"/>
        <w:spacing w:after="0"/>
        <w:jc w:val="left"/>
        <w:rPr>
          <w:rFonts w:ascii="Verdana" w:hAnsi="Verdana"/>
        </w:rPr>
      </w:pPr>
    </w:p>
    <w:p w:rsidR="001E3A0A" w:rsidRPr="007714CA"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What is Included</w:t>
      </w:r>
      <w:r>
        <w:rPr>
          <w:rFonts w:ascii="Verdana" w:hAnsi="Verdana"/>
          <w:color w:val="FFFFFF"/>
          <w:sz w:val="28"/>
          <w:szCs w:val="28"/>
        </w:rPr>
        <w:t xml:space="preserve">           </w:t>
      </w:r>
    </w:p>
    <w:p w:rsidR="001E3A0A" w:rsidRPr="008D3FE1" w:rsidRDefault="001E3A0A" w:rsidP="001E3A0A">
      <w:pPr>
        <w:tabs>
          <w:tab w:val="num" w:pos="360"/>
        </w:tabs>
        <w:spacing w:after="0" w:line="276" w:lineRule="auto"/>
        <w:ind w:left="288"/>
        <w:jc w:val="left"/>
        <w:rPr>
          <w:rFonts w:ascii="Verdana" w:hAnsi="Verdana"/>
        </w:rPr>
      </w:pPr>
    </w:p>
    <w:p w:rsidR="001E3A0A" w:rsidRPr="002D25CE" w:rsidRDefault="001E3A0A" w:rsidP="001E3A0A">
      <w:pPr>
        <w:numPr>
          <w:ilvl w:val="0"/>
          <w:numId w:val="9"/>
        </w:numPr>
        <w:tabs>
          <w:tab w:val="num" w:pos="360"/>
        </w:tabs>
        <w:spacing w:after="0" w:line="276" w:lineRule="auto"/>
        <w:jc w:val="left"/>
        <w:rPr>
          <w:rFonts w:ascii="Verdana" w:hAnsi="Verdana"/>
        </w:rPr>
      </w:pPr>
      <w:r w:rsidRPr="00A90EF1">
        <w:rPr>
          <w:rFonts w:ascii="Verdana" w:hAnsi="Verdana"/>
          <w:b/>
        </w:rPr>
        <w:t>Store Work Files</w:t>
      </w:r>
      <w:r w:rsidRPr="002D25CE">
        <w:rPr>
          <w:rFonts w:ascii="Verdana" w:hAnsi="Verdana"/>
        </w:rPr>
        <w:t xml:space="preserve"> – Allows the copy, move, rename and deletion of files from OD4B just like other files in your file system. </w:t>
      </w:r>
    </w:p>
    <w:p w:rsidR="001E3A0A" w:rsidRPr="002D25CE" w:rsidRDefault="001E3A0A" w:rsidP="001E3A0A">
      <w:pPr>
        <w:numPr>
          <w:ilvl w:val="0"/>
          <w:numId w:val="9"/>
        </w:numPr>
        <w:tabs>
          <w:tab w:val="num" w:pos="360"/>
        </w:tabs>
        <w:spacing w:after="0" w:line="276" w:lineRule="auto"/>
        <w:jc w:val="left"/>
        <w:rPr>
          <w:rFonts w:ascii="Verdana" w:hAnsi="Verdana"/>
        </w:rPr>
      </w:pPr>
      <w:r w:rsidRPr="00A90EF1">
        <w:rPr>
          <w:rFonts w:ascii="Verdana" w:hAnsi="Verdana"/>
          <w:b/>
        </w:rPr>
        <w:t>Sync OD4B</w:t>
      </w:r>
      <w:r w:rsidRPr="002D25CE">
        <w:rPr>
          <w:rFonts w:ascii="Verdana" w:hAnsi="Verdana"/>
        </w:rPr>
        <w:t xml:space="preserve"> – Allows access to your files from File Explorer on your desktop instead of from a web browser even when you’re not connected to the internet.  All updates sync to OD4B or site libraries whenever you’re online.</w:t>
      </w:r>
    </w:p>
    <w:p w:rsidR="001E3A0A" w:rsidRPr="002D25CE" w:rsidRDefault="001E3A0A" w:rsidP="001E3A0A">
      <w:pPr>
        <w:numPr>
          <w:ilvl w:val="0"/>
          <w:numId w:val="9"/>
        </w:numPr>
        <w:tabs>
          <w:tab w:val="num" w:pos="360"/>
        </w:tabs>
        <w:spacing w:after="0" w:line="276" w:lineRule="auto"/>
        <w:jc w:val="left"/>
        <w:rPr>
          <w:rFonts w:ascii="Verdana" w:hAnsi="Verdana"/>
        </w:rPr>
      </w:pPr>
      <w:r w:rsidRPr="00A90EF1">
        <w:rPr>
          <w:rFonts w:ascii="Verdana" w:hAnsi="Verdana"/>
          <w:b/>
        </w:rPr>
        <w:t>Share Documents/Folders</w:t>
      </w:r>
      <w:r w:rsidRPr="002D25CE">
        <w:rPr>
          <w:rFonts w:ascii="Verdana" w:hAnsi="Verdana"/>
        </w:rPr>
        <w:t xml:space="preserve"> – Allows sharing from any device by going to your O365 site in a browser.</w:t>
      </w:r>
    </w:p>
    <w:p w:rsidR="001E3A0A" w:rsidRPr="00FA567C" w:rsidRDefault="001E3A0A" w:rsidP="00FA567C">
      <w:pPr>
        <w:numPr>
          <w:ilvl w:val="0"/>
          <w:numId w:val="9"/>
        </w:numPr>
        <w:tabs>
          <w:tab w:val="num" w:pos="360"/>
        </w:tabs>
        <w:spacing w:after="0" w:line="276" w:lineRule="auto"/>
        <w:jc w:val="left"/>
        <w:rPr>
          <w:rFonts w:ascii="Verdana" w:hAnsi="Verdana"/>
        </w:rPr>
      </w:pPr>
      <w:r w:rsidRPr="00A90EF1">
        <w:rPr>
          <w:rFonts w:ascii="Verdana" w:hAnsi="Verdana"/>
          <w:b/>
        </w:rPr>
        <w:t>Using Office Online in OD4B</w:t>
      </w:r>
      <w:r w:rsidRPr="002D25CE">
        <w:rPr>
          <w:rFonts w:ascii="Verdana" w:hAnsi="Verdana"/>
        </w:rPr>
        <w:t xml:space="preserve"> – Allows Office documents stored in OD4B to be view</w:t>
      </w:r>
      <w:r>
        <w:rPr>
          <w:rFonts w:ascii="Verdana" w:hAnsi="Verdana"/>
        </w:rPr>
        <w:t>ed and edited in a web browser.</w:t>
      </w:r>
    </w:p>
    <w:p w:rsidR="001E3A0A" w:rsidRPr="007714CA" w:rsidRDefault="001E3A0A" w:rsidP="001E3A0A">
      <w:pPr>
        <w:shd w:val="clear" w:color="auto" w:fill="0070C0"/>
        <w:spacing w:after="0"/>
        <w:rPr>
          <w:rFonts w:ascii="Verdana" w:hAnsi="Verdana"/>
          <w:color w:val="FFFFFF"/>
          <w:sz w:val="28"/>
          <w:szCs w:val="28"/>
        </w:rPr>
      </w:pPr>
      <w:r>
        <w:rPr>
          <w:rFonts w:ascii="Verdana" w:hAnsi="Verdana"/>
          <w:color w:val="FFFFFF"/>
          <w:sz w:val="28"/>
          <w:szCs w:val="28"/>
        </w:rPr>
        <w:t>Service Levels</w:t>
      </w:r>
    </w:p>
    <w:p w:rsidR="001E3A0A" w:rsidRDefault="001E3A0A" w:rsidP="001E3A0A">
      <w:pPr>
        <w:spacing w:after="0"/>
        <w:rPr>
          <w:rFonts w:ascii="Verdana" w:hAnsi="Verdana"/>
        </w:rPr>
      </w:pPr>
    </w:p>
    <w:p w:rsidR="001E3A0A" w:rsidRDefault="001E3A0A" w:rsidP="001E3A0A">
      <w:pPr>
        <w:spacing w:after="0"/>
        <w:rPr>
          <w:rFonts w:ascii="Verdana" w:hAnsi="Verdana"/>
        </w:rPr>
      </w:pPr>
      <w:r w:rsidRPr="002D25CE">
        <w:rPr>
          <w:rFonts w:ascii="Verdana" w:hAnsi="Verdana"/>
        </w:rPr>
        <w:t>Service level objectives are based on priority, defined by impact and urgency.</w:t>
      </w:r>
    </w:p>
    <w:p w:rsidR="001E3A0A" w:rsidRDefault="001E3A0A" w:rsidP="001E3A0A">
      <w:pPr>
        <w:spacing w:after="0"/>
        <w:rPr>
          <w:rFonts w:ascii="Verdana" w:hAnsi="Verdana"/>
        </w:rPr>
      </w:pPr>
    </w:p>
    <w:p w:rsidR="001E3A0A" w:rsidRDefault="001E3A0A" w:rsidP="001E3A0A">
      <w:pPr>
        <w:spacing w:after="0"/>
        <w:rPr>
          <w:rFonts w:ascii="Verdana" w:hAnsi="Verdana"/>
        </w:rPr>
      </w:pPr>
    </w:p>
    <w:p w:rsidR="001E3A0A" w:rsidRPr="007714CA" w:rsidRDefault="001E3A0A" w:rsidP="001E3A0A">
      <w:pPr>
        <w:spacing w:after="0"/>
        <w:rPr>
          <w:rFonts w:ascii="Verdana" w:hAnsi="Verdana"/>
        </w:rPr>
      </w:pPr>
      <w:r w:rsidRPr="002D25CE">
        <w:rPr>
          <w:rFonts w:ascii="Verdana" w:hAnsi="Verdana"/>
        </w:rPr>
        <w:t xml:space="preserve">  </w:t>
      </w:r>
    </w:p>
    <w:p w:rsidR="001E3A0A" w:rsidRPr="00313C92"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Additional Information</w:t>
      </w:r>
    </w:p>
    <w:p w:rsidR="001E3A0A" w:rsidRDefault="001E3A0A" w:rsidP="001E3A0A">
      <w:pPr>
        <w:spacing w:after="0"/>
        <w:jc w:val="left"/>
        <w:rPr>
          <w:rFonts w:ascii="Verdana" w:hAnsi="Verdana"/>
        </w:rPr>
      </w:pPr>
    </w:p>
    <w:p w:rsidR="001E3A0A" w:rsidRDefault="001E3A0A" w:rsidP="001E3A0A">
      <w:pPr>
        <w:spacing w:after="0"/>
        <w:jc w:val="left"/>
        <w:rPr>
          <w:rFonts w:ascii="Verdana" w:hAnsi="Verdana"/>
        </w:rPr>
      </w:pPr>
      <w:r w:rsidRPr="002D25CE">
        <w:rPr>
          <w:rFonts w:ascii="Verdana" w:hAnsi="Verdana"/>
        </w:rPr>
        <w:t xml:space="preserve">Information and documentation regarding the shared service is available at </w:t>
      </w:r>
      <w:hyperlink r:id="rId176" w:history="1">
        <w:r w:rsidRPr="002D25CE">
          <w:rPr>
            <w:rFonts w:ascii="Verdana" w:hAnsi="Verdana"/>
            <w:color w:val="0000FF"/>
            <w:u w:val="single"/>
          </w:rPr>
          <w:t>SP Central</w:t>
        </w:r>
      </w:hyperlink>
      <w:r>
        <w:rPr>
          <w:rFonts w:ascii="Verdana" w:hAnsi="Verdana"/>
        </w:rPr>
        <w:t xml:space="preserve">. </w:t>
      </w:r>
    </w:p>
    <w:p w:rsidR="001E3A0A" w:rsidRPr="003D5DA4" w:rsidRDefault="001E3A0A" w:rsidP="001E3A0A">
      <w:pPr>
        <w:spacing w:after="0"/>
        <w:jc w:val="left"/>
        <w:rPr>
          <w:rFonts w:ascii="Verdana" w:hAnsi="Verdana"/>
        </w:rPr>
        <w:sectPr w:rsidR="001E3A0A" w:rsidRPr="003D5DA4" w:rsidSect="0067629C">
          <w:type w:val="continuous"/>
          <w:pgSz w:w="12240" w:h="15840" w:code="1"/>
          <w:pgMar w:top="1080" w:right="1152" w:bottom="1080" w:left="1152" w:header="720" w:footer="504" w:gutter="0"/>
          <w:cols w:num="2" w:space="720"/>
          <w:titlePg/>
          <w:docGrid w:linePitch="360"/>
        </w:sectPr>
      </w:pPr>
    </w:p>
    <w:p w:rsidR="001E3A0A" w:rsidRPr="007D5181" w:rsidRDefault="001E3A0A" w:rsidP="001E3A0A">
      <w:pPr>
        <w:pBdr>
          <w:bottom w:val="single" w:sz="4" w:space="1" w:color="auto"/>
        </w:pBdr>
        <w:outlineLvl w:val="0"/>
        <w:rPr>
          <w:rFonts w:ascii="Verdana" w:hAnsi="Verdana"/>
          <w:bCs/>
          <w:color w:val="365F91"/>
          <w:sz w:val="44"/>
          <w:szCs w:val="44"/>
        </w:rPr>
        <w:sectPr w:rsidR="001E3A0A" w:rsidRPr="007D5181" w:rsidSect="0067629C">
          <w:footerReference w:type="default" r:id="rId177"/>
          <w:footerReference w:type="first" r:id="rId178"/>
          <w:pgSz w:w="12240" w:h="15840" w:code="1"/>
          <w:pgMar w:top="1080" w:right="1152" w:bottom="1080" w:left="1152" w:header="720" w:footer="504" w:gutter="0"/>
          <w:cols w:space="720"/>
          <w:titlePg/>
          <w:docGrid w:linePitch="360"/>
        </w:sectPr>
      </w:pPr>
      <w:r w:rsidRPr="001557CD">
        <w:rPr>
          <w:rFonts w:ascii="Verdana" w:hAnsi="Verdana"/>
          <w:bCs/>
          <w:color w:val="365F91"/>
          <w:sz w:val="40"/>
          <w:szCs w:val="40"/>
        </w:rPr>
        <w:lastRenderedPageBreak/>
        <w:t>Software as a Service</w:t>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sidRPr="00884067">
        <w:rPr>
          <w:rFonts w:ascii="Verdana" w:hAnsi="Verdana"/>
          <w:bCs/>
          <w:noProof/>
          <w:color w:val="365F91"/>
          <w:sz w:val="44"/>
          <w:szCs w:val="44"/>
        </w:rPr>
        <w:drawing>
          <wp:inline distT="0" distB="0" distL="0" distR="0" wp14:anchorId="68B4DA41" wp14:editId="7D25D1FE">
            <wp:extent cx="771525" cy="561340"/>
            <wp:effectExtent l="0" t="0" r="9525" b="0"/>
            <wp:docPr id="73" name="Picture 73" descr="C:\Users\jsalvaggio\AppData\Local\Microsoft\Windows\Temporary Internet Files\Content.Outlook\WF6H39XR\Software as a Ser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salvaggio\AppData\Local\Microsoft\Windows\Temporary Internet Files\Content.Outlook\WF6H39XR\Software as a Service.jpg"/>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778902" cy="566707"/>
                    </a:xfrm>
                    <a:prstGeom prst="rect">
                      <a:avLst/>
                    </a:prstGeom>
                    <a:noFill/>
                    <a:ln>
                      <a:noFill/>
                    </a:ln>
                  </pic:spPr>
                </pic:pic>
              </a:graphicData>
            </a:graphic>
          </wp:inline>
        </w:drawing>
      </w:r>
    </w:p>
    <w:p w:rsidR="001E3A0A" w:rsidRPr="00200B54" w:rsidRDefault="001E3A0A" w:rsidP="001E3A0A">
      <w:pPr>
        <w:pStyle w:val="Heading2"/>
        <w:spacing w:before="0"/>
        <w:rPr>
          <w:rFonts w:ascii="Verdana" w:hAnsi="Verdana"/>
          <w:b/>
          <w:sz w:val="48"/>
          <w:szCs w:val="48"/>
        </w:rPr>
      </w:pPr>
      <w:bookmarkStart w:id="81" w:name="_Toc492534944"/>
      <w:r w:rsidRPr="00200B54">
        <w:rPr>
          <w:rFonts w:ascii="Verdana" w:hAnsi="Verdana"/>
          <w:b/>
          <w:sz w:val="48"/>
          <w:szCs w:val="48"/>
        </w:rPr>
        <w:t>PA Map Gallery</w:t>
      </w:r>
      <w:bookmarkEnd w:id="81"/>
    </w:p>
    <w:p w:rsidR="001E3A0A" w:rsidRDefault="001E3A0A" w:rsidP="001E3A0A">
      <w:pPr>
        <w:spacing w:after="0"/>
        <w:rPr>
          <w:rFonts w:ascii="Verdana" w:hAnsi="Verdana"/>
        </w:rPr>
      </w:pPr>
      <w:r>
        <w:rPr>
          <w:noProof/>
        </w:rPr>
        <w:t xml:space="preserve">       </w:t>
      </w:r>
    </w:p>
    <w:p w:rsidR="001E3A0A" w:rsidRPr="003F3DAB"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Service Description</w:t>
      </w:r>
    </w:p>
    <w:p w:rsidR="001E3A0A" w:rsidRDefault="001E3A0A" w:rsidP="001E3A0A">
      <w:pPr>
        <w:spacing w:after="0"/>
        <w:rPr>
          <w:rFonts w:ascii="Verdana" w:hAnsi="Verdana" w:cs="Arial"/>
          <w:color w:val="000000"/>
        </w:rPr>
      </w:pPr>
    </w:p>
    <w:p w:rsidR="001E3A0A" w:rsidRDefault="001E3A0A" w:rsidP="001E3A0A">
      <w:pPr>
        <w:spacing w:after="0"/>
        <w:rPr>
          <w:rFonts w:ascii="Verdana" w:hAnsi="Verdana" w:cs="Arial"/>
          <w:color w:val="000000"/>
        </w:rPr>
      </w:pPr>
      <w:r w:rsidRPr="001A4C7F">
        <w:rPr>
          <w:rFonts w:ascii="Verdana" w:hAnsi="Verdana" w:cs="Arial"/>
          <w:color w:val="000000"/>
        </w:rPr>
        <w:t>Delivers access to and/or the creation of commonly used web maps and/or web mapping functionality</w:t>
      </w:r>
      <w:r>
        <w:rPr>
          <w:rFonts w:ascii="Verdana" w:hAnsi="Verdana" w:cs="Arial"/>
          <w:color w:val="000000"/>
        </w:rPr>
        <w:t>.</w:t>
      </w:r>
    </w:p>
    <w:p w:rsidR="001E3A0A" w:rsidRPr="00B33BC7" w:rsidRDefault="001E3A0A" w:rsidP="001E3A0A">
      <w:pPr>
        <w:spacing w:after="0"/>
        <w:rPr>
          <w:rFonts w:ascii="Verdana" w:hAnsi="Verdana" w:cs="Arial"/>
          <w:color w:val="000000"/>
        </w:rPr>
      </w:pPr>
    </w:p>
    <w:p w:rsidR="001E3A0A" w:rsidRPr="00B33BC7"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What is Included</w:t>
      </w:r>
      <w:r>
        <w:rPr>
          <w:rFonts w:ascii="Verdana" w:hAnsi="Verdana"/>
          <w:color w:val="FFFFFF"/>
          <w:sz w:val="28"/>
          <w:szCs w:val="28"/>
        </w:rPr>
        <w:t xml:space="preserve">           </w:t>
      </w:r>
    </w:p>
    <w:p w:rsidR="001E3A0A" w:rsidRDefault="001E3A0A" w:rsidP="001E3A0A">
      <w:pPr>
        <w:pStyle w:val="ListParagraph"/>
        <w:ind w:left="288"/>
        <w:contextualSpacing w:val="0"/>
        <w:rPr>
          <w:rFonts w:ascii="Verdana" w:hAnsi="Verdana" w:cs="Arial"/>
          <w:color w:val="000000"/>
          <w:sz w:val="22"/>
          <w:szCs w:val="22"/>
        </w:rPr>
      </w:pPr>
    </w:p>
    <w:p w:rsidR="001E3A0A" w:rsidRPr="00B33BC7" w:rsidRDefault="001E3A0A" w:rsidP="001E3A0A">
      <w:pPr>
        <w:pStyle w:val="ListParagraph"/>
        <w:numPr>
          <w:ilvl w:val="0"/>
          <w:numId w:val="4"/>
        </w:numPr>
        <w:contextualSpacing w:val="0"/>
        <w:rPr>
          <w:rFonts w:ascii="Verdana" w:hAnsi="Verdana" w:cs="Arial"/>
          <w:color w:val="000000"/>
          <w:sz w:val="22"/>
          <w:szCs w:val="22"/>
        </w:rPr>
      </w:pPr>
      <w:r w:rsidRPr="00B33BC7">
        <w:rPr>
          <w:rFonts w:ascii="Verdana" w:hAnsi="Verdana" w:cs="Arial"/>
          <w:color w:val="000000"/>
          <w:sz w:val="22"/>
          <w:szCs w:val="22"/>
        </w:rPr>
        <w:t>Allows business partners, primarily Commonwealth agencies, local and federal government agencies, law enforcement, and first responders to gain access to commonwealth maps.</w:t>
      </w:r>
    </w:p>
    <w:p w:rsidR="001E3A0A" w:rsidRPr="00B33BC7" w:rsidRDefault="001E3A0A" w:rsidP="001E3A0A">
      <w:pPr>
        <w:pStyle w:val="ListParagraph"/>
        <w:numPr>
          <w:ilvl w:val="0"/>
          <w:numId w:val="4"/>
        </w:numPr>
        <w:contextualSpacing w:val="0"/>
        <w:rPr>
          <w:rFonts w:ascii="Verdana" w:hAnsi="Verdana" w:cs="Arial"/>
          <w:color w:val="000000"/>
          <w:sz w:val="22"/>
          <w:szCs w:val="22"/>
        </w:rPr>
      </w:pPr>
      <w:r w:rsidRPr="00B33BC7">
        <w:rPr>
          <w:rFonts w:ascii="Verdana" w:hAnsi="Verdana" w:cs="Arial"/>
          <w:color w:val="000000"/>
          <w:sz w:val="22"/>
          <w:szCs w:val="22"/>
        </w:rPr>
        <w:t>Maps are accessible over the Internet/Intranet.</w:t>
      </w:r>
    </w:p>
    <w:p w:rsidR="001E3A0A" w:rsidRPr="00B33BC7" w:rsidRDefault="001E3A0A" w:rsidP="001E3A0A">
      <w:pPr>
        <w:pStyle w:val="ListParagraph"/>
        <w:numPr>
          <w:ilvl w:val="0"/>
          <w:numId w:val="4"/>
        </w:numPr>
        <w:contextualSpacing w:val="0"/>
        <w:rPr>
          <w:rFonts w:ascii="Verdana" w:hAnsi="Verdana" w:cs="Arial"/>
          <w:color w:val="000000"/>
          <w:sz w:val="22"/>
          <w:szCs w:val="22"/>
        </w:rPr>
      </w:pPr>
      <w:r w:rsidRPr="00B33BC7">
        <w:rPr>
          <w:rFonts w:ascii="Verdana" w:hAnsi="Verdana" w:cs="Arial"/>
          <w:color w:val="000000"/>
          <w:sz w:val="22"/>
          <w:szCs w:val="22"/>
        </w:rPr>
        <w:t>Security – Windows authentication against active directory.</w:t>
      </w:r>
    </w:p>
    <w:p w:rsidR="001E3A0A" w:rsidRPr="00A57A30" w:rsidRDefault="001E3A0A" w:rsidP="001E3A0A">
      <w:pPr>
        <w:pStyle w:val="ListParagraph"/>
        <w:numPr>
          <w:ilvl w:val="0"/>
          <w:numId w:val="4"/>
        </w:numPr>
        <w:spacing w:line="276" w:lineRule="auto"/>
        <w:contextualSpacing w:val="0"/>
        <w:rPr>
          <w:rFonts w:ascii="Verdana" w:hAnsi="Verdana"/>
          <w:color w:val="FFFFFF"/>
          <w:sz w:val="22"/>
          <w:szCs w:val="22"/>
        </w:rPr>
      </w:pPr>
      <w:r w:rsidRPr="00B33BC7">
        <w:rPr>
          <w:rFonts w:ascii="Verdana" w:hAnsi="Verdana" w:cs="Arial"/>
          <w:color w:val="000000"/>
          <w:sz w:val="22"/>
          <w:szCs w:val="22"/>
        </w:rPr>
        <w:t xml:space="preserve">Framework containing commonly used web mapping functionality such as zoom in, zoom out, routing/driving directions, spatial reporting, automatic vehicle tracking, map annotation, secure maps, map user management, and much more. </w:t>
      </w:r>
    </w:p>
    <w:p w:rsidR="001E3A0A" w:rsidRDefault="001E3A0A" w:rsidP="001E3A0A">
      <w:pPr>
        <w:spacing w:after="0"/>
        <w:rPr>
          <w:rFonts w:ascii="Verdana" w:hAnsi="Verdana"/>
        </w:rPr>
      </w:pPr>
    </w:p>
    <w:p w:rsidR="001D36A0" w:rsidRDefault="001D36A0" w:rsidP="001E3A0A">
      <w:pPr>
        <w:spacing w:after="0"/>
        <w:rPr>
          <w:rFonts w:ascii="Verdana" w:hAnsi="Verdana"/>
        </w:rPr>
      </w:pPr>
    </w:p>
    <w:p w:rsidR="001D36A0" w:rsidRDefault="001D36A0" w:rsidP="001E3A0A">
      <w:pPr>
        <w:spacing w:after="0"/>
        <w:rPr>
          <w:rFonts w:ascii="Verdana" w:hAnsi="Verdana"/>
        </w:rPr>
      </w:pPr>
    </w:p>
    <w:p w:rsidR="001D36A0" w:rsidRDefault="001D36A0" w:rsidP="001E3A0A">
      <w:pPr>
        <w:spacing w:after="0"/>
        <w:rPr>
          <w:rFonts w:ascii="Verdana" w:hAnsi="Verdana"/>
        </w:rPr>
      </w:pPr>
    </w:p>
    <w:p w:rsidR="001D36A0" w:rsidRDefault="001D36A0" w:rsidP="001E3A0A">
      <w:pPr>
        <w:spacing w:after="0"/>
        <w:rPr>
          <w:rFonts w:ascii="Verdana" w:hAnsi="Verdana"/>
        </w:rPr>
      </w:pPr>
    </w:p>
    <w:p w:rsidR="001D36A0" w:rsidRDefault="001D36A0" w:rsidP="001E3A0A">
      <w:pPr>
        <w:spacing w:after="0"/>
        <w:rPr>
          <w:rFonts w:ascii="Verdana" w:hAnsi="Verdana"/>
        </w:rPr>
      </w:pPr>
    </w:p>
    <w:p w:rsidR="001D36A0" w:rsidRDefault="001D36A0" w:rsidP="001E3A0A">
      <w:pPr>
        <w:spacing w:after="0"/>
        <w:rPr>
          <w:rFonts w:ascii="Verdana" w:hAnsi="Verdana"/>
        </w:rPr>
      </w:pPr>
    </w:p>
    <w:p w:rsidR="001D36A0" w:rsidRDefault="001D36A0" w:rsidP="001E3A0A">
      <w:pPr>
        <w:spacing w:after="0"/>
        <w:rPr>
          <w:rFonts w:ascii="Verdana" w:hAnsi="Verdana"/>
        </w:rPr>
      </w:pPr>
    </w:p>
    <w:p w:rsidR="001D36A0" w:rsidRDefault="001D36A0" w:rsidP="001E3A0A">
      <w:pPr>
        <w:spacing w:after="0"/>
        <w:rPr>
          <w:rFonts w:ascii="Verdana" w:hAnsi="Verdana"/>
        </w:rPr>
      </w:pPr>
    </w:p>
    <w:p w:rsidR="001D36A0" w:rsidRDefault="001D36A0" w:rsidP="001E3A0A">
      <w:pPr>
        <w:spacing w:after="0"/>
        <w:rPr>
          <w:rFonts w:ascii="Verdana" w:hAnsi="Verdana"/>
        </w:rPr>
      </w:pPr>
    </w:p>
    <w:p w:rsidR="001D36A0" w:rsidRDefault="001D36A0" w:rsidP="001E3A0A">
      <w:pPr>
        <w:spacing w:after="0"/>
        <w:rPr>
          <w:rFonts w:ascii="Verdana" w:hAnsi="Verdana"/>
        </w:rPr>
      </w:pPr>
    </w:p>
    <w:p w:rsidR="001D36A0" w:rsidRDefault="001D36A0" w:rsidP="001E3A0A">
      <w:pPr>
        <w:spacing w:after="0"/>
        <w:rPr>
          <w:rFonts w:ascii="Verdana" w:hAnsi="Verdana"/>
        </w:rPr>
      </w:pPr>
    </w:p>
    <w:p w:rsidR="001D36A0" w:rsidRDefault="001D36A0" w:rsidP="001E3A0A">
      <w:pPr>
        <w:spacing w:after="0"/>
        <w:rPr>
          <w:rFonts w:ascii="Verdana" w:hAnsi="Verdana"/>
        </w:rPr>
      </w:pPr>
    </w:p>
    <w:p w:rsidR="001D36A0" w:rsidRDefault="001D36A0" w:rsidP="001E3A0A">
      <w:pPr>
        <w:spacing w:after="0"/>
        <w:rPr>
          <w:rFonts w:ascii="Verdana" w:hAnsi="Verdana"/>
        </w:rPr>
      </w:pPr>
    </w:p>
    <w:p w:rsidR="001D36A0" w:rsidRDefault="001D36A0" w:rsidP="001E3A0A">
      <w:pPr>
        <w:spacing w:after="0"/>
        <w:rPr>
          <w:rFonts w:ascii="Verdana" w:hAnsi="Verdana"/>
        </w:rPr>
      </w:pPr>
    </w:p>
    <w:p w:rsidR="001D36A0" w:rsidRDefault="001D36A0" w:rsidP="001E3A0A">
      <w:pPr>
        <w:spacing w:after="0"/>
        <w:rPr>
          <w:rFonts w:ascii="Verdana" w:hAnsi="Verdana"/>
        </w:rPr>
      </w:pPr>
    </w:p>
    <w:p w:rsidR="001D36A0" w:rsidRPr="00B33BC7" w:rsidRDefault="001D36A0" w:rsidP="001E3A0A">
      <w:pPr>
        <w:spacing w:after="0"/>
        <w:rPr>
          <w:rFonts w:ascii="Verdana" w:hAnsi="Verdana"/>
        </w:rPr>
      </w:pPr>
    </w:p>
    <w:p w:rsidR="001E3A0A" w:rsidRPr="00B33BC7" w:rsidRDefault="001E3A0A" w:rsidP="001E3A0A">
      <w:pPr>
        <w:shd w:val="clear" w:color="auto" w:fill="0070C0"/>
        <w:spacing w:after="0"/>
        <w:rPr>
          <w:rFonts w:ascii="Verdana" w:hAnsi="Verdana"/>
          <w:color w:val="FFFFFF"/>
          <w:sz w:val="28"/>
          <w:szCs w:val="28"/>
        </w:rPr>
      </w:pPr>
      <w:r>
        <w:rPr>
          <w:rFonts w:ascii="Verdana" w:hAnsi="Verdana"/>
          <w:color w:val="FFFFFF"/>
          <w:sz w:val="28"/>
          <w:szCs w:val="28"/>
        </w:rPr>
        <w:t>Service Levels</w:t>
      </w:r>
    </w:p>
    <w:p w:rsidR="001E3A0A" w:rsidRDefault="001E3A0A" w:rsidP="001E3A0A">
      <w:pPr>
        <w:spacing w:after="0"/>
        <w:rPr>
          <w:rFonts w:ascii="Verdana" w:hAnsi="Verdana"/>
        </w:rPr>
      </w:pPr>
    </w:p>
    <w:p w:rsidR="001E3A0A" w:rsidRPr="00ED4D9D" w:rsidRDefault="001E3A0A" w:rsidP="001E3A0A">
      <w:pPr>
        <w:spacing w:after="0"/>
        <w:rPr>
          <w:rFonts w:ascii="Verdana" w:hAnsi="Verdana"/>
        </w:rPr>
      </w:pPr>
      <w:r w:rsidRPr="00ED4D9D">
        <w:rPr>
          <w:rFonts w:ascii="Verdana" w:hAnsi="Verdana"/>
        </w:rPr>
        <w:t>Priority Levels and Allowable Response Times</w:t>
      </w:r>
    </w:p>
    <w:p w:rsidR="001E3A0A" w:rsidRPr="00B33BC7" w:rsidRDefault="001E3A0A" w:rsidP="001E3A0A">
      <w:pPr>
        <w:pStyle w:val="ListParagraph"/>
        <w:numPr>
          <w:ilvl w:val="0"/>
          <w:numId w:val="37"/>
        </w:numPr>
        <w:ind w:left="360"/>
        <w:jc w:val="both"/>
        <w:rPr>
          <w:rFonts w:ascii="Verdana" w:hAnsi="Verdana"/>
          <w:sz w:val="22"/>
          <w:szCs w:val="22"/>
        </w:rPr>
      </w:pPr>
      <w:r w:rsidRPr="00B33BC7">
        <w:rPr>
          <w:rFonts w:ascii="Verdana" w:hAnsi="Verdana"/>
          <w:sz w:val="22"/>
          <w:szCs w:val="22"/>
        </w:rPr>
        <w:t>Critical– within 30 minutes to respond to customer</w:t>
      </w:r>
    </w:p>
    <w:p w:rsidR="001E3A0A" w:rsidRPr="00B33BC7" w:rsidRDefault="001E3A0A" w:rsidP="001E3A0A">
      <w:pPr>
        <w:pStyle w:val="ListParagraph"/>
        <w:numPr>
          <w:ilvl w:val="0"/>
          <w:numId w:val="37"/>
        </w:numPr>
        <w:ind w:left="360"/>
        <w:jc w:val="both"/>
        <w:rPr>
          <w:rFonts w:ascii="Verdana" w:hAnsi="Verdana"/>
          <w:sz w:val="22"/>
          <w:szCs w:val="22"/>
        </w:rPr>
      </w:pPr>
      <w:r w:rsidRPr="00B33BC7">
        <w:rPr>
          <w:rFonts w:ascii="Verdana" w:hAnsi="Verdana"/>
          <w:sz w:val="22"/>
          <w:szCs w:val="22"/>
        </w:rPr>
        <w:t>High– up to 8 hours to respond to customer</w:t>
      </w:r>
    </w:p>
    <w:p w:rsidR="001E3A0A" w:rsidRPr="00B33BC7" w:rsidRDefault="001E3A0A" w:rsidP="001E3A0A">
      <w:pPr>
        <w:pStyle w:val="ListParagraph"/>
        <w:numPr>
          <w:ilvl w:val="0"/>
          <w:numId w:val="37"/>
        </w:numPr>
        <w:ind w:left="360"/>
        <w:jc w:val="both"/>
        <w:rPr>
          <w:rFonts w:ascii="Verdana" w:hAnsi="Verdana"/>
          <w:sz w:val="22"/>
          <w:szCs w:val="22"/>
        </w:rPr>
      </w:pPr>
      <w:r w:rsidRPr="00B33BC7">
        <w:rPr>
          <w:rFonts w:ascii="Verdana" w:hAnsi="Verdana"/>
          <w:sz w:val="22"/>
          <w:szCs w:val="22"/>
        </w:rPr>
        <w:t>Medium– up to 24 hours to respond to customer</w:t>
      </w:r>
    </w:p>
    <w:p w:rsidR="001E3A0A" w:rsidRPr="00B33BC7" w:rsidRDefault="001E3A0A" w:rsidP="001E3A0A">
      <w:pPr>
        <w:pStyle w:val="ListParagraph"/>
        <w:numPr>
          <w:ilvl w:val="0"/>
          <w:numId w:val="37"/>
        </w:numPr>
        <w:ind w:left="360"/>
        <w:jc w:val="both"/>
        <w:rPr>
          <w:rFonts w:ascii="Verdana" w:hAnsi="Verdana"/>
          <w:sz w:val="22"/>
          <w:szCs w:val="22"/>
        </w:rPr>
      </w:pPr>
      <w:r w:rsidRPr="00B33BC7">
        <w:rPr>
          <w:rFonts w:ascii="Verdana" w:hAnsi="Verdana"/>
          <w:sz w:val="22"/>
          <w:szCs w:val="22"/>
        </w:rPr>
        <w:t>Low– up to 48 hours to respond to customer</w:t>
      </w:r>
    </w:p>
    <w:p w:rsidR="001E3A0A" w:rsidRDefault="001E3A0A" w:rsidP="001E3A0A">
      <w:pPr>
        <w:spacing w:after="0"/>
        <w:rPr>
          <w:rFonts w:ascii="Verdana" w:hAnsi="Verdana"/>
        </w:rPr>
      </w:pPr>
      <w:r w:rsidRPr="00ED4D9D">
        <w:rPr>
          <w:rFonts w:ascii="Verdana" w:hAnsi="Verdana"/>
        </w:rPr>
        <w:t>“Response Time” is defined as the time between receipt of the call and/or ticket and the time that work on the problem begins.  Due to the wide diversity of problems that can occur, and the methods needed to resolve them, response time is not defined as the time between the receipt of a call and/or ticket and problem resolution.</w:t>
      </w:r>
    </w:p>
    <w:p w:rsidR="001E3A0A" w:rsidRPr="001A4C7F" w:rsidRDefault="001E3A0A" w:rsidP="001E3A0A">
      <w:pPr>
        <w:spacing w:after="0"/>
        <w:rPr>
          <w:rFonts w:ascii="Verdana" w:hAnsi="Verdana"/>
        </w:rPr>
      </w:pPr>
      <w:r w:rsidRPr="001A4C7F">
        <w:rPr>
          <w:rFonts w:ascii="Verdana" w:hAnsi="Verdana"/>
        </w:rPr>
        <w:t xml:space="preserve">Availability </w:t>
      </w:r>
      <w:r>
        <w:rPr>
          <w:rFonts w:ascii="Verdana" w:hAnsi="Verdana"/>
        </w:rPr>
        <w:t>Service Level Objective</w:t>
      </w:r>
      <w:r w:rsidRPr="001A4C7F">
        <w:rPr>
          <w:rFonts w:ascii="Verdana" w:hAnsi="Verdana"/>
        </w:rPr>
        <w:t xml:space="preserve">: </w:t>
      </w:r>
    </w:p>
    <w:p w:rsidR="001E3A0A" w:rsidRPr="00FE3DA4" w:rsidRDefault="001E3A0A" w:rsidP="001E3A0A">
      <w:pPr>
        <w:numPr>
          <w:ilvl w:val="0"/>
          <w:numId w:val="2"/>
        </w:numPr>
        <w:spacing w:after="0"/>
        <w:jc w:val="left"/>
        <w:rPr>
          <w:rFonts w:ascii="Verdana" w:hAnsi="Verdana"/>
        </w:rPr>
      </w:pPr>
      <w:r w:rsidRPr="001A4C7F">
        <w:rPr>
          <w:rFonts w:ascii="Verdana" w:hAnsi="Verdana"/>
        </w:rPr>
        <w:t>Target 9</w:t>
      </w:r>
      <w:r>
        <w:rPr>
          <w:rFonts w:ascii="Verdana" w:hAnsi="Verdana"/>
        </w:rPr>
        <w:t>9</w:t>
      </w:r>
      <w:r w:rsidRPr="001A4C7F">
        <w:rPr>
          <w:rFonts w:ascii="Verdana" w:hAnsi="Verdana"/>
        </w:rPr>
        <w:t>% uptime</w:t>
      </w:r>
      <w:r>
        <w:rPr>
          <w:rFonts w:ascii="Verdana" w:hAnsi="Verdana"/>
        </w:rPr>
        <w:t>.</w:t>
      </w:r>
    </w:p>
    <w:p w:rsidR="001E3A0A" w:rsidRDefault="001E3A0A" w:rsidP="001E3A0A">
      <w:pPr>
        <w:spacing w:after="0"/>
        <w:rPr>
          <w:rFonts w:ascii="Verdana" w:hAnsi="Verdana"/>
          <w:b/>
          <w:sz w:val="28"/>
          <w:szCs w:val="28"/>
        </w:rPr>
      </w:pPr>
    </w:p>
    <w:p w:rsidR="001E3A0A" w:rsidRPr="00313C92"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Additional Information</w:t>
      </w:r>
    </w:p>
    <w:p w:rsidR="001E3A0A" w:rsidRDefault="001E3A0A" w:rsidP="001E3A0A">
      <w:pPr>
        <w:spacing w:after="0"/>
        <w:rPr>
          <w:rFonts w:ascii="Verdana" w:hAnsi="Verdana"/>
          <w:sz w:val="24"/>
          <w:szCs w:val="24"/>
        </w:rPr>
      </w:pPr>
    </w:p>
    <w:p w:rsidR="001E3A0A" w:rsidRPr="009C0BE7" w:rsidRDefault="001E3A0A" w:rsidP="001E3A0A">
      <w:pPr>
        <w:spacing w:after="0"/>
        <w:rPr>
          <w:rFonts w:ascii="Verdana" w:hAnsi="Verdana"/>
          <w:sz w:val="24"/>
          <w:szCs w:val="24"/>
        </w:rPr>
        <w:sectPr w:rsidR="001E3A0A" w:rsidRPr="009C0BE7" w:rsidSect="0067629C">
          <w:type w:val="continuous"/>
          <w:pgSz w:w="12240" w:h="15840" w:code="1"/>
          <w:pgMar w:top="1080" w:right="1152" w:bottom="1080" w:left="1152" w:header="720" w:footer="504" w:gutter="0"/>
          <w:cols w:num="2" w:space="720"/>
          <w:titlePg/>
          <w:docGrid w:linePitch="360"/>
        </w:sectPr>
      </w:pPr>
      <w:r w:rsidRPr="00B84B14">
        <w:rPr>
          <w:rFonts w:ascii="Verdana" w:hAnsi="Verdana"/>
          <w:sz w:val="24"/>
          <w:szCs w:val="24"/>
        </w:rPr>
        <w:t>None</w:t>
      </w:r>
    </w:p>
    <w:p w:rsidR="001E3A0A" w:rsidRPr="007D5181" w:rsidRDefault="001E3A0A" w:rsidP="001E3A0A">
      <w:pPr>
        <w:pBdr>
          <w:bottom w:val="single" w:sz="4" w:space="1" w:color="auto"/>
        </w:pBdr>
        <w:outlineLvl w:val="0"/>
        <w:rPr>
          <w:rFonts w:ascii="Verdana" w:hAnsi="Verdana"/>
          <w:bCs/>
          <w:color w:val="365F91"/>
          <w:sz w:val="44"/>
          <w:szCs w:val="44"/>
        </w:rPr>
        <w:sectPr w:rsidR="001E3A0A" w:rsidRPr="007D5181" w:rsidSect="0067629C">
          <w:footerReference w:type="default" r:id="rId179"/>
          <w:footerReference w:type="first" r:id="rId180"/>
          <w:pgSz w:w="12240" w:h="15840" w:code="1"/>
          <w:pgMar w:top="1080" w:right="1152" w:bottom="1080" w:left="1152" w:header="720" w:footer="504" w:gutter="0"/>
          <w:cols w:space="720"/>
          <w:titlePg/>
          <w:docGrid w:linePitch="360"/>
        </w:sectPr>
      </w:pPr>
      <w:r w:rsidRPr="001557CD">
        <w:rPr>
          <w:rFonts w:ascii="Verdana" w:hAnsi="Verdana"/>
          <w:bCs/>
          <w:color w:val="365F91"/>
          <w:sz w:val="40"/>
          <w:szCs w:val="40"/>
        </w:rPr>
        <w:lastRenderedPageBreak/>
        <w:t>Software as a Service</w:t>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Pr>
          <w:rFonts w:ascii="Verdana" w:hAnsi="Verdana"/>
          <w:bCs/>
          <w:color w:val="365F91"/>
          <w:sz w:val="44"/>
          <w:szCs w:val="44"/>
        </w:rPr>
        <w:tab/>
      </w:r>
      <w:r w:rsidRPr="00884067">
        <w:rPr>
          <w:rFonts w:ascii="Verdana" w:hAnsi="Verdana"/>
          <w:bCs/>
          <w:noProof/>
          <w:color w:val="365F91"/>
          <w:sz w:val="44"/>
          <w:szCs w:val="44"/>
        </w:rPr>
        <w:drawing>
          <wp:inline distT="0" distB="0" distL="0" distR="0" wp14:anchorId="2EF5EA12" wp14:editId="2B21847D">
            <wp:extent cx="771525" cy="561340"/>
            <wp:effectExtent l="0" t="0" r="9525" b="0"/>
            <wp:docPr id="75" name="Picture 75" descr="C:\Users\jsalvaggio\AppData\Local\Microsoft\Windows\Temporary Internet Files\Content.Outlook\WF6H39XR\Software as a Ser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salvaggio\AppData\Local\Microsoft\Windows\Temporary Internet Files\Content.Outlook\WF6H39XR\Software as a Service.jpg"/>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778902" cy="566707"/>
                    </a:xfrm>
                    <a:prstGeom prst="rect">
                      <a:avLst/>
                    </a:prstGeom>
                    <a:noFill/>
                    <a:ln>
                      <a:noFill/>
                    </a:ln>
                  </pic:spPr>
                </pic:pic>
              </a:graphicData>
            </a:graphic>
          </wp:inline>
        </w:drawing>
      </w:r>
    </w:p>
    <w:p w:rsidR="001E3A0A" w:rsidRPr="00200B54" w:rsidRDefault="001E3A0A" w:rsidP="001E3A0A">
      <w:pPr>
        <w:pStyle w:val="Heading2"/>
        <w:spacing w:before="0"/>
        <w:rPr>
          <w:rFonts w:ascii="Verdana" w:hAnsi="Verdana"/>
          <w:b/>
          <w:sz w:val="48"/>
          <w:szCs w:val="48"/>
        </w:rPr>
      </w:pPr>
      <w:bookmarkStart w:id="82" w:name="_Toc492534945"/>
      <w:r w:rsidRPr="00200B54">
        <w:rPr>
          <w:rFonts w:ascii="Verdana" w:hAnsi="Verdana"/>
          <w:b/>
          <w:sz w:val="48"/>
          <w:szCs w:val="48"/>
        </w:rPr>
        <w:t>TomTom Tools</w:t>
      </w:r>
      <w:bookmarkEnd w:id="82"/>
      <w:r w:rsidRPr="00200B54">
        <w:rPr>
          <w:rFonts w:ascii="Verdana" w:hAnsi="Verdana"/>
          <w:b/>
          <w:noProof/>
          <w:sz w:val="48"/>
          <w:szCs w:val="48"/>
        </w:rPr>
        <w:t xml:space="preserve">   </w:t>
      </w:r>
    </w:p>
    <w:p w:rsidR="001E3A0A" w:rsidRDefault="001E3A0A" w:rsidP="001E3A0A">
      <w:pPr>
        <w:spacing w:after="0"/>
        <w:rPr>
          <w:rFonts w:ascii="Verdana" w:hAnsi="Verdana"/>
        </w:rPr>
      </w:pPr>
      <w:r>
        <w:rPr>
          <w:noProof/>
        </w:rPr>
        <w:t xml:space="preserve">       </w:t>
      </w:r>
    </w:p>
    <w:p w:rsidR="001E3A0A" w:rsidRPr="003F3DAB"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Service Description</w:t>
      </w:r>
    </w:p>
    <w:p w:rsidR="001E3A0A" w:rsidRDefault="001E3A0A" w:rsidP="001E3A0A">
      <w:pPr>
        <w:spacing w:after="0"/>
        <w:rPr>
          <w:rFonts w:ascii="Verdana" w:hAnsi="Verdana"/>
          <w:color w:val="000000"/>
        </w:rPr>
      </w:pPr>
    </w:p>
    <w:p w:rsidR="001E3A0A" w:rsidRDefault="001E3A0A" w:rsidP="001E3A0A">
      <w:pPr>
        <w:spacing w:after="0"/>
        <w:rPr>
          <w:rFonts w:ascii="Verdana" w:hAnsi="Verdana" w:cs="Arial"/>
        </w:rPr>
      </w:pPr>
      <w:r w:rsidRPr="001A4C7F">
        <w:rPr>
          <w:rFonts w:ascii="Verdana" w:hAnsi="Verdana"/>
          <w:color w:val="000000"/>
        </w:rPr>
        <w:t xml:space="preserve">Provides access to commercial map data. </w:t>
      </w:r>
      <w:r>
        <w:rPr>
          <w:rFonts w:ascii="Verdana" w:hAnsi="Verdana" w:cs="Arial"/>
        </w:rPr>
        <w:t xml:space="preserve"> </w:t>
      </w:r>
    </w:p>
    <w:p w:rsidR="001E3A0A" w:rsidRDefault="001E3A0A" w:rsidP="001E3A0A">
      <w:pPr>
        <w:spacing w:after="0"/>
        <w:rPr>
          <w:rFonts w:ascii="Verdana" w:hAnsi="Verdana" w:cs="Arial"/>
        </w:rPr>
      </w:pPr>
    </w:p>
    <w:p w:rsidR="001F178F" w:rsidRPr="008948DA" w:rsidRDefault="001F178F" w:rsidP="001E3A0A">
      <w:pPr>
        <w:spacing w:after="0"/>
        <w:rPr>
          <w:rFonts w:ascii="Verdana" w:hAnsi="Verdana" w:cs="Arial"/>
        </w:rPr>
      </w:pPr>
    </w:p>
    <w:p w:rsidR="001E3A0A" w:rsidRPr="008948DA"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What is Included</w:t>
      </w:r>
      <w:r>
        <w:rPr>
          <w:rFonts w:ascii="Verdana" w:hAnsi="Verdana"/>
          <w:color w:val="FFFFFF"/>
          <w:sz w:val="28"/>
          <w:szCs w:val="28"/>
        </w:rPr>
        <w:t xml:space="preserve">           </w:t>
      </w:r>
    </w:p>
    <w:p w:rsidR="001E3A0A" w:rsidRDefault="001E3A0A" w:rsidP="001E3A0A">
      <w:pPr>
        <w:pStyle w:val="ListParagraph"/>
        <w:ind w:left="360"/>
        <w:contextualSpacing w:val="0"/>
        <w:rPr>
          <w:rFonts w:ascii="Verdana" w:hAnsi="Verdana" w:cs="Arial"/>
          <w:color w:val="000000"/>
          <w:sz w:val="22"/>
          <w:szCs w:val="22"/>
        </w:rPr>
      </w:pPr>
    </w:p>
    <w:p w:rsidR="001E3A0A" w:rsidRPr="008948DA" w:rsidRDefault="001E3A0A" w:rsidP="001E3A0A">
      <w:pPr>
        <w:pStyle w:val="ListParagraph"/>
        <w:numPr>
          <w:ilvl w:val="0"/>
          <w:numId w:val="38"/>
        </w:numPr>
        <w:ind w:left="360"/>
        <w:contextualSpacing w:val="0"/>
        <w:rPr>
          <w:rFonts w:ascii="Verdana" w:hAnsi="Verdana" w:cs="Arial"/>
          <w:color w:val="000000"/>
          <w:sz w:val="22"/>
          <w:szCs w:val="22"/>
        </w:rPr>
      </w:pPr>
      <w:r>
        <w:rPr>
          <w:rFonts w:ascii="Verdana" w:hAnsi="Verdana" w:cs="Arial"/>
          <w:color w:val="000000"/>
          <w:sz w:val="22"/>
          <w:szCs w:val="22"/>
        </w:rPr>
        <w:t>R</w:t>
      </w:r>
      <w:r w:rsidRPr="008948DA">
        <w:rPr>
          <w:rFonts w:ascii="Verdana" w:hAnsi="Verdana" w:cs="Arial"/>
          <w:color w:val="000000"/>
          <w:sz w:val="22"/>
          <w:szCs w:val="22"/>
        </w:rPr>
        <w:t xml:space="preserve">esponders, Regional Counter Terrorism Task Forces (RCTTF), regional planning organizations, and K-12 schools and districts. </w:t>
      </w:r>
    </w:p>
    <w:p w:rsidR="001E3A0A" w:rsidRPr="008948DA" w:rsidRDefault="001E3A0A" w:rsidP="001E3A0A">
      <w:pPr>
        <w:pStyle w:val="ListParagraph"/>
        <w:numPr>
          <w:ilvl w:val="0"/>
          <w:numId w:val="38"/>
        </w:numPr>
        <w:ind w:left="360"/>
        <w:contextualSpacing w:val="0"/>
        <w:rPr>
          <w:rFonts w:ascii="Verdana" w:hAnsi="Verdana" w:cs="Arial"/>
          <w:color w:val="000000"/>
          <w:sz w:val="22"/>
          <w:szCs w:val="22"/>
        </w:rPr>
      </w:pPr>
      <w:r w:rsidRPr="008948DA">
        <w:rPr>
          <w:rFonts w:ascii="Verdana" w:hAnsi="Verdana" w:cs="Arial"/>
          <w:color w:val="000000"/>
          <w:sz w:val="22"/>
          <w:szCs w:val="22"/>
        </w:rPr>
        <w:t xml:space="preserve">Contractors/consultants doing work for these organizations can use the data as long as their client is one of these agencies, and it is used specifically for the specified licensee’s project. </w:t>
      </w:r>
    </w:p>
    <w:p w:rsidR="001E3A0A" w:rsidRDefault="001E3A0A" w:rsidP="001E3A0A">
      <w:pPr>
        <w:pStyle w:val="ListParagraph"/>
        <w:numPr>
          <w:ilvl w:val="0"/>
          <w:numId w:val="38"/>
        </w:numPr>
        <w:ind w:left="360"/>
        <w:contextualSpacing w:val="0"/>
        <w:rPr>
          <w:rFonts w:ascii="Verdana" w:hAnsi="Verdana" w:cs="Arial"/>
          <w:color w:val="000000"/>
          <w:sz w:val="22"/>
          <w:szCs w:val="22"/>
        </w:rPr>
      </w:pPr>
      <w:r w:rsidRPr="008948DA">
        <w:rPr>
          <w:rFonts w:ascii="Verdana" w:hAnsi="Verdana" w:cs="Arial"/>
          <w:color w:val="000000"/>
          <w:sz w:val="22"/>
          <w:szCs w:val="22"/>
        </w:rPr>
        <w:t xml:space="preserve">A letter of understanding (LOU) must be signed by all sub-license parties. </w:t>
      </w:r>
    </w:p>
    <w:p w:rsidR="001E3A0A" w:rsidRDefault="001E3A0A" w:rsidP="001E3A0A">
      <w:pPr>
        <w:spacing w:after="0"/>
        <w:rPr>
          <w:rFonts w:ascii="Verdana" w:hAnsi="Verdana"/>
        </w:rPr>
      </w:pPr>
    </w:p>
    <w:p w:rsidR="001F178F" w:rsidRPr="008948DA" w:rsidRDefault="001F178F" w:rsidP="001E3A0A">
      <w:pPr>
        <w:spacing w:after="0"/>
        <w:rPr>
          <w:rFonts w:ascii="Verdana" w:hAnsi="Verdana"/>
        </w:rPr>
      </w:pPr>
    </w:p>
    <w:p w:rsidR="001E3A0A" w:rsidRPr="008948DA" w:rsidRDefault="001E3A0A" w:rsidP="001E3A0A">
      <w:pPr>
        <w:shd w:val="clear" w:color="auto" w:fill="0070C0"/>
        <w:spacing w:after="0"/>
        <w:rPr>
          <w:rFonts w:ascii="Verdana" w:hAnsi="Verdana"/>
          <w:color w:val="FFFFFF"/>
          <w:sz w:val="28"/>
          <w:szCs w:val="28"/>
        </w:rPr>
      </w:pPr>
      <w:r>
        <w:rPr>
          <w:rFonts w:ascii="Verdana" w:hAnsi="Verdana"/>
          <w:color w:val="FFFFFF"/>
          <w:sz w:val="28"/>
          <w:szCs w:val="28"/>
        </w:rPr>
        <w:t>Service Levels</w:t>
      </w:r>
    </w:p>
    <w:p w:rsidR="001E3A0A" w:rsidRDefault="001E3A0A" w:rsidP="001E3A0A">
      <w:pPr>
        <w:spacing w:after="0"/>
        <w:rPr>
          <w:rFonts w:ascii="Verdana" w:hAnsi="Verdana"/>
        </w:rPr>
      </w:pPr>
    </w:p>
    <w:p w:rsidR="001E3A0A" w:rsidRPr="001A4C7F" w:rsidRDefault="001E3A0A" w:rsidP="001E3A0A">
      <w:pPr>
        <w:spacing w:after="0"/>
        <w:rPr>
          <w:rFonts w:ascii="Verdana" w:hAnsi="Verdana"/>
        </w:rPr>
      </w:pPr>
      <w:r w:rsidRPr="001A4C7F">
        <w:rPr>
          <w:rFonts w:ascii="Verdana" w:hAnsi="Verdana"/>
        </w:rPr>
        <w:t>Service Activation:</w:t>
      </w:r>
    </w:p>
    <w:p w:rsidR="001E3A0A" w:rsidRPr="001026E5" w:rsidRDefault="001E3A0A" w:rsidP="001E3A0A">
      <w:pPr>
        <w:numPr>
          <w:ilvl w:val="0"/>
          <w:numId w:val="39"/>
        </w:numPr>
        <w:spacing w:after="0"/>
        <w:jc w:val="left"/>
        <w:rPr>
          <w:rFonts w:ascii="Verdana" w:hAnsi="Verdana"/>
          <w:b/>
          <w:sz w:val="28"/>
          <w:szCs w:val="28"/>
        </w:rPr>
      </w:pPr>
      <w:r w:rsidRPr="00BB3B79">
        <w:rPr>
          <w:rFonts w:ascii="Verdana" w:hAnsi="Verdana"/>
        </w:rPr>
        <w:t>Completion of requests within 3 business days.</w:t>
      </w:r>
    </w:p>
    <w:p w:rsidR="001E3A0A" w:rsidRPr="00ED4D9D" w:rsidRDefault="001E3A0A" w:rsidP="001E3A0A">
      <w:pPr>
        <w:spacing w:after="0"/>
        <w:rPr>
          <w:rFonts w:ascii="Verdana" w:hAnsi="Verdana"/>
        </w:rPr>
      </w:pPr>
      <w:r w:rsidRPr="00ED4D9D">
        <w:rPr>
          <w:rFonts w:ascii="Verdana" w:hAnsi="Verdana"/>
        </w:rPr>
        <w:t>Priority Levels and Allowable Response Times</w:t>
      </w:r>
    </w:p>
    <w:p w:rsidR="001E3A0A" w:rsidRPr="008948DA" w:rsidRDefault="001E3A0A" w:rsidP="001E3A0A">
      <w:pPr>
        <w:pStyle w:val="ListParagraph"/>
        <w:numPr>
          <w:ilvl w:val="0"/>
          <w:numId w:val="40"/>
        </w:numPr>
        <w:ind w:left="360"/>
        <w:jc w:val="both"/>
        <w:rPr>
          <w:rFonts w:ascii="Verdana" w:hAnsi="Verdana"/>
          <w:sz w:val="22"/>
          <w:szCs w:val="22"/>
        </w:rPr>
      </w:pPr>
      <w:r w:rsidRPr="008948DA">
        <w:rPr>
          <w:rFonts w:ascii="Verdana" w:hAnsi="Verdana"/>
          <w:sz w:val="22"/>
          <w:szCs w:val="22"/>
        </w:rPr>
        <w:t>Critical– within 30 minutes to respond to customer</w:t>
      </w:r>
    </w:p>
    <w:p w:rsidR="001E3A0A" w:rsidRPr="008948DA" w:rsidRDefault="001E3A0A" w:rsidP="001E3A0A">
      <w:pPr>
        <w:pStyle w:val="ListParagraph"/>
        <w:numPr>
          <w:ilvl w:val="0"/>
          <w:numId w:val="40"/>
        </w:numPr>
        <w:ind w:left="360"/>
        <w:jc w:val="both"/>
        <w:rPr>
          <w:rFonts w:ascii="Verdana" w:hAnsi="Verdana"/>
          <w:sz w:val="22"/>
          <w:szCs w:val="22"/>
        </w:rPr>
      </w:pPr>
      <w:r w:rsidRPr="008948DA">
        <w:rPr>
          <w:rFonts w:ascii="Verdana" w:hAnsi="Verdana"/>
          <w:sz w:val="22"/>
          <w:szCs w:val="22"/>
        </w:rPr>
        <w:t>High– up to 8 hours to respond to customer</w:t>
      </w:r>
    </w:p>
    <w:p w:rsidR="001E3A0A" w:rsidRPr="008948DA" w:rsidRDefault="001E3A0A" w:rsidP="001E3A0A">
      <w:pPr>
        <w:pStyle w:val="ListParagraph"/>
        <w:numPr>
          <w:ilvl w:val="0"/>
          <w:numId w:val="40"/>
        </w:numPr>
        <w:ind w:left="360"/>
        <w:jc w:val="both"/>
        <w:rPr>
          <w:rFonts w:ascii="Verdana" w:hAnsi="Verdana"/>
          <w:sz w:val="22"/>
          <w:szCs w:val="22"/>
        </w:rPr>
      </w:pPr>
      <w:r w:rsidRPr="008948DA">
        <w:rPr>
          <w:rFonts w:ascii="Verdana" w:hAnsi="Verdana"/>
          <w:sz w:val="22"/>
          <w:szCs w:val="22"/>
        </w:rPr>
        <w:t>Medium– up to 24 hours to respond to customer</w:t>
      </w:r>
    </w:p>
    <w:p w:rsidR="001E3A0A" w:rsidRPr="008948DA" w:rsidRDefault="001E3A0A" w:rsidP="001E3A0A">
      <w:pPr>
        <w:pStyle w:val="ListParagraph"/>
        <w:numPr>
          <w:ilvl w:val="0"/>
          <w:numId w:val="40"/>
        </w:numPr>
        <w:ind w:left="360"/>
        <w:jc w:val="both"/>
        <w:rPr>
          <w:rFonts w:ascii="Verdana" w:hAnsi="Verdana"/>
          <w:sz w:val="22"/>
          <w:szCs w:val="22"/>
        </w:rPr>
      </w:pPr>
      <w:r w:rsidRPr="008948DA">
        <w:rPr>
          <w:rFonts w:ascii="Verdana" w:hAnsi="Verdana"/>
          <w:sz w:val="22"/>
          <w:szCs w:val="22"/>
        </w:rPr>
        <w:t>Low– up to 48 hours to respond to customer</w:t>
      </w:r>
    </w:p>
    <w:p w:rsidR="001E3A0A" w:rsidRDefault="001E3A0A" w:rsidP="001E3A0A">
      <w:pPr>
        <w:spacing w:after="0"/>
        <w:rPr>
          <w:rFonts w:ascii="Verdana" w:hAnsi="Verdana"/>
        </w:rPr>
      </w:pPr>
      <w:r w:rsidRPr="00ED4D9D">
        <w:rPr>
          <w:rFonts w:ascii="Verdana" w:hAnsi="Verdana"/>
        </w:rPr>
        <w:t xml:space="preserve">“Response Time” is defined as the time between receipt of the call and/or ticket and the time that work on the problem begins.  Due to the wide diversity of problems that can occur, and the methods needed to resolve them, response time is </w:t>
      </w:r>
      <w:r w:rsidRPr="00ED4D9D">
        <w:rPr>
          <w:rFonts w:ascii="Verdana" w:hAnsi="Verdana"/>
        </w:rPr>
        <w:t>not defined as the time between the receipt of a call and/or ticket and problem resolution.</w:t>
      </w:r>
    </w:p>
    <w:p w:rsidR="001E3A0A" w:rsidRPr="001A4C7F" w:rsidRDefault="001E3A0A" w:rsidP="001E3A0A">
      <w:pPr>
        <w:spacing w:after="0"/>
        <w:rPr>
          <w:rFonts w:ascii="Verdana" w:hAnsi="Verdana"/>
        </w:rPr>
      </w:pPr>
      <w:r w:rsidRPr="001A4C7F">
        <w:rPr>
          <w:rFonts w:ascii="Verdana" w:hAnsi="Verdana"/>
        </w:rPr>
        <w:t xml:space="preserve">Availability </w:t>
      </w:r>
      <w:r>
        <w:rPr>
          <w:rFonts w:ascii="Verdana" w:hAnsi="Verdana"/>
        </w:rPr>
        <w:t>Service Level Objective</w:t>
      </w:r>
      <w:r w:rsidRPr="001A4C7F">
        <w:rPr>
          <w:rFonts w:ascii="Verdana" w:hAnsi="Verdana"/>
        </w:rPr>
        <w:t xml:space="preserve">: </w:t>
      </w:r>
    </w:p>
    <w:p w:rsidR="001E3A0A" w:rsidRDefault="001E3A0A" w:rsidP="001E3A0A">
      <w:pPr>
        <w:numPr>
          <w:ilvl w:val="0"/>
          <w:numId w:val="2"/>
        </w:numPr>
        <w:spacing w:after="0"/>
        <w:jc w:val="left"/>
        <w:rPr>
          <w:rFonts w:ascii="Verdana" w:hAnsi="Verdana"/>
        </w:rPr>
      </w:pPr>
      <w:r w:rsidRPr="001A4C7F">
        <w:rPr>
          <w:rFonts w:ascii="Verdana" w:hAnsi="Verdana"/>
        </w:rPr>
        <w:t>Target 9</w:t>
      </w:r>
      <w:r>
        <w:rPr>
          <w:rFonts w:ascii="Verdana" w:hAnsi="Verdana"/>
        </w:rPr>
        <w:t>9</w:t>
      </w:r>
      <w:r w:rsidRPr="001A4C7F">
        <w:rPr>
          <w:rFonts w:ascii="Verdana" w:hAnsi="Verdana"/>
        </w:rPr>
        <w:t>% uptime</w:t>
      </w:r>
      <w:r>
        <w:rPr>
          <w:rFonts w:ascii="Verdana" w:hAnsi="Verdana"/>
        </w:rPr>
        <w:t>.</w:t>
      </w:r>
    </w:p>
    <w:p w:rsidR="001E3A0A" w:rsidRDefault="001E3A0A" w:rsidP="001E3A0A">
      <w:pPr>
        <w:spacing w:after="0"/>
        <w:ind w:left="288"/>
        <w:jc w:val="left"/>
        <w:rPr>
          <w:rFonts w:ascii="Verdana" w:hAnsi="Verdana"/>
        </w:rPr>
      </w:pPr>
    </w:p>
    <w:p w:rsidR="001E3A0A" w:rsidRPr="00EC6C8A" w:rsidRDefault="001E3A0A" w:rsidP="001E3A0A">
      <w:pPr>
        <w:spacing w:after="0"/>
        <w:ind w:left="288"/>
        <w:jc w:val="left"/>
        <w:rPr>
          <w:rFonts w:ascii="Verdana" w:hAnsi="Verdana"/>
        </w:rPr>
      </w:pPr>
    </w:p>
    <w:p w:rsidR="001E3A0A" w:rsidRPr="00313C92"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Additional Information</w:t>
      </w:r>
    </w:p>
    <w:p w:rsidR="001E3A0A" w:rsidRDefault="001E3A0A" w:rsidP="001E3A0A">
      <w:pPr>
        <w:spacing w:after="0"/>
        <w:rPr>
          <w:rFonts w:ascii="Verdana" w:hAnsi="Verdana"/>
        </w:rPr>
      </w:pPr>
    </w:p>
    <w:p w:rsidR="001F178F" w:rsidRDefault="001F178F" w:rsidP="001E3A0A">
      <w:pPr>
        <w:spacing w:after="0"/>
        <w:rPr>
          <w:rFonts w:ascii="Verdana" w:hAnsi="Verdana"/>
        </w:rPr>
      </w:pPr>
    </w:p>
    <w:p w:rsidR="001E3A0A" w:rsidRPr="00236D10" w:rsidRDefault="001E3A0A" w:rsidP="001E3A0A">
      <w:pPr>
        <w:spacing w:after="0"/>
        <w:rPr>
          <w:rFonts w:ascii="Verdana" w:hAnsi="Verdana"/>
        </w:rPr>
      </w:pPr>
      <w:r w:rsidRPr="00236D10">
        <w:rPr>
          <w:rFonts w:ascii="Verdana" w:hAnsi="Verdana"/>
        </w:rPr>
        <w:t xml:space="preserve">The components of this offering include:  </w:t>
      </w:r>
    </w:p>
    <w:p w:rsidR="001E3A0A" w:rsidRPr="00236D10" w:rsidRDefault="001E3A0A" w:rsidP="001E3A0A">
      <w:pPr>
        <w:spacing w:after="0"/>
        <w:rPr>
          <w:rFonts w:ascii="Verdana" w:hAnsi="Verdana"/>
        </w:rPr>
      </w:pPr>
      <w:r w:rsidRPr="00236D10">
        <w:rPr>
          <w:rFonts w:ascii="Verdana" w:hAnsi="Verdana"/>
        </w:rPr>
        <w:t>1) MultiNet with routing attribution, state of PA plus a county buffer of surrounding states</w:t>
      </w:r>
    </w:p>
    <w:p w:rsidR="001E3A0A" w:rsidRPr="00236D10" w:rsidRDefault="001E3A0A" w:rsidP="001E3A0A">
      <w:pPr>
        <w:spacing w:after="0"/>
        <w:rPr>
          <w:rFonts w:ascii="Verdana" w:hAnsi="Verdana"/>
        </w:rPr>
      </w:pPr>
      <w:r w:rsidRPr="00236D10">
        <w:rPr>
          <w:rFonts w:ascii="Verdana" w:hAnsi="Verdana"/>
        </w:rPr>
        <w:t>2) StreetMap Premium for ArcGIS Server, nationwide coverage includes United States, Canada, and Puerto Rico</w:t>
      </w:r>
    </w:p>
    <w:p w:rsidR="001E3A0A" w:rsidRPr="00236D10" w:rsidRDefault="001E3A0A" w:rsidP="001E3A0A">
      <w:pPr>
        <w:spacing w:after="0"/>
        <w:rPr>
          <w:rFonts w:ascii="Verdana" w:hAnsi="Verdana"/>
        </w:rPr>
      </w:pPr>
      <w:r w:rsidRPr="00236D10">
        <w:rPr>
          <w:rFonts w:ascii="Verdana" w:hAnsi="Verdana"/>
        </w:rPr>
        <w:t>3) MultiNet Administrative Areas, state of PA</w:t>
      </w:r>
    </w:p>
    <w:p w:rsidR="001E3A0A" w:rsidRPr="00236D10" w:rsidRDefault="001E3A0A" w:rsidP="001E3A0A">
      <w:pPr>
        <w:spacing w:after="0"/>
        <w:rPr>
          <w:rFonts w:ascii="Verdana" w:hAnsi="Verdana"/>
        </w:rPr>
      </w:pPr>
      <w:r w:rsidRPr="00236D10">
        <w:rPr>
          <w:rFonts w:ascii="Verdana" w:hAnsi="Verdana"/>
        </w:rPr>
        <w:t>4) MultiNet Post (ZIP +4 Centroids), state of PA</w:t>
      </w:r>
    </w:p>
    <w:p w:rsidR="001E3A0A" w:rsidRDefault="001E3A0A" w:rsidP="001E3A0A">
      <w:pPr>
        <w:spacing w:after="0"/>
        <w:rPr>
          <w:rFonts w:ascii="Verdana" w:hAnsi="Verdana"/>
        </w:rPr>
      </w:pPr>
      <w:r w:rsidRPr="00236D10">
        <w:rPr>
          <w:rFonts w:ascii="Verdana" w:hAnsi="Verdana"/>
        </w:rPr>
        <w:t>5) MultiNet FGDC Metadata</w:t>
      </w:r>
    </w:p>
    <w:p w:rsidR="001E3A0A" w:rsidRDefault="001E3A0A" w:rsidP="001E3A0A">
      <w:pPr>
        <w:spacing w:after="0"/>
        <w:rPr>
          <w:rFonts w:ascii="Verdana" w:hAnsi="Verdana"/>
        </w:rPr>
      </w:pPr>
    </w:p>
    <w:p w:rsidR="001E3A0A" w:rsidRDefault="001E3A0A" w:rsidP="001E3A0A">
      <w:pPr>
        <w:spacing w:after="0"/>
        <w:rPr>
          <w:rFonts w:ascii="Verdana" w:hAnsi="Verdana"/>
        </w:rPr>
      </w:pPr>
    </w:p>
    <w:p w:rsidR="001E3A0A" w:rsidRDefault="001E3A0A" w:rsidP="001E3A0A">
      <w:pPr>
        <w:spacing w:after="0"/>
        <w:rPr>
          <w:rFonts w:ascii="Verdana" w:hAnsi="Verdana"/>
        </w:rPr>
        <w:sectPr w:rsidR="001E3A0A" w:rsidSect="0067629C">
          <w:type w:val="continuous"/>
          <w:pgSz w:w="12240" w:h="15840" w:code="1"/>
          <w:pgMar w:top="1080" w:right="1152" w:bottom="1080" w:left="1152" w:header="720" w:footer="504" w:gutter="0"/>
          <w:cols w:num="2" w:space="720"/>
          <w:titlePg/>
          <w:docGrid w:linePitch="360"/>
        </w:sectPr>
      </w:pPr>
    </w:p>
    <w:p w:rsidR="001E3A0A" w:rsidRPr="007D5181" w:rsidRDefault="001E3A0A" w:rsidP="001E3A0A">
      <w:pPr>
        <w:pBdr>
          <w:bottom w:val="single" w:sz="4" w:space="1" w:color="auto"/>
        </w:pBdr>
        <w:outlineLvl w:val="0"/>
        <w:rPr>
          <w:rFonts w:ascii="Verdana" w:hAnsi="Verdana"/>
          <w:bCs/>
          <w:color w:val="365F91"/>
          <w:sz w:val="44"/>
          <w:szCs w:val="44"/>
        </w:rPr>
        <w:sectPr w:rsidR="001E3A0A" w:rsidRPr="007D5181" w:rsidSect="0067629C">
          <w:footerReference w:type="default" r:id="rId181"/>
          <w:footerReference w:type="first" r:id="rId182"/>
          <w:pgSz w:w="12240" w:h="15840" w:code="1"/>
          <w:pgMar w:top="1080" w:right="1152" w:bottom="1080" w:left="1152" w:header="720" w:footer="504" w:gutter="0"/>
          <w:cols w:space="720"/>
          <w:titlePg/>
          <w:docGrid w:linePitch="360"/>
        </w:sectPr>
      </w:pPr>
      <w:r w:rsidRPr="001557CD">
        <w:rPr>
          <w:rFonts w:ascii="Verdana" w:hAnsi="Verdana"/>
          <w:bCs/>
          <w:color w:val="365F91"/>
          <w:sz w:val="40"/>
          <w:szCs w:val="40"/>
        </w:rPr>
        <w:lastRenderedPageBreak/>
        <w:t>Software as a Service</w:t>
      </w:r>
      <w:r w:rsidRPr="001557CD">
        <w:rPr>
          <w:rFonts w:ascii="Verdana" w:hAnsi="Verdana"/>
          <w:bCs/>
          <w:color w:val="365F91"/>
          <w:sz w:val="40"/>
          <w:szCs w:val="40"/>
        </w:rPr>
        <w:tab/>
      </w:r>
      <w:r>
        <w:rPr>
          <w:rFonts w:ascii="Verdana" w:hAnsi="Verdana"/>
          <w:bCs/>
          <w:color w:val="365F91"/>
          <w:sz w:val="44"/>
          <w:szCs w:val="44"/>
        </w:rPr>
        <w:tab/>
      </w:r>
      <w:r>
        <w:rPr>
          <w:rFonts w:ascii="Verdana" w:hAnsi="Verdana"/>
          <w:bCs/>
          <w:color w:val="365F91"/>
          <w:sz w:val="44"/>
          <w:szCs w:val="44"/>
        </w:rPr>
        <w:tab/>
        <w:t xml:space="preserve">      </w:t>
      </w:r>
      <w:r>
        <w:rPr>
          <w:rFonts w:ascii="Verdana" w:hAnsi="Verdana"/>
          <w:bCs/>
          <w:color w:val="365F91"/>
          <w:sz w:val="44"/>
          <w:szCs w:val="44"/>
        </w:rPr>
        <w:tab/>
      </w:r>
      <w:r>
        <w:rPr>
          <w:rFonts w:ascii="Verdana" w:hAnsi="Verdana"/>
          <w:bCs/>
          <w:color w:val="365F91"/>
          <w:sz w:val="44"/>
          <w:szCs w:val="44"/>
        </w:rPr>
        <w:tab/>
      </w:r>
      <w:r w:rsidRPr="00884067">
        <w:rPr>
          <w:rFonts w:ascii="Verdana" w:hAnsi="Verdana"/>
          <w:bCs/>
          <w:noProof/>
          <w:color w:val="365F91"/>
          <w:sz w:val="44"/>
          <w:szCs w:val="44"/>
        </w:rPr>
        <w:drawing>
          <wp:inline distT="0" distB="0" distL="0" distR="0" wp14:anchorId="3FE481FB" wp14:editId="3C5B5A78">
            <wp:extent cx="771525" cy="561340"/>
            <wp:effectExtent l="0" t="0" r="9525" b="0"/>
            <wp:docPr id="159" name="Picture 159" descr="C:\Users\jsalvaggio\AppData\Local\Microsoft\Windows\Temporary Internet Files\Content.Outlook\WF6H39XR\Software as a Ser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salvaggio\AppData\Local\Microsoft\Windows\Temporary Internet Files\Content.Outlook\WF6H39XR\Software as a Service.jpg"/>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778902" cy="566707"/>
                    </a:xfrm>
                    <a:prstGeom prst="rect">
                      <a:avLst/>
                    </a:prstGeom>
                    <a:noFill/>
                    <a:ln>
                      <a:noFill/>
                    </a:ln>
                  </pic:spPr>
                </pic:pic>
              </a:graphicData>
            </a:graphic>
          </wp:inline>
        </w:drawing>
      </w:r>
    </w:p>
    <w:p w:rsidR="001E3A0A" w:rsidRPr="00200B54" w:rsidRDefault="001E3A0A" w:rsidP="001E3A0A">
      <w:pPr>
        <w:pStyle w:val="Heading2"/>
        <w:spacing w:before="0"/>
        <w:jc w:val="left"/>
        <w:rPr>
          <w:rFonts w:ascii="Verdana" w:hAnsi="Verdana"/>
          <w:b/>
          <w:sz w:val="48"/>
          <w:szCs w:val="48"/>
        </w:rPr>
      </w:pPr>
      <w:bookmarkStart w:id="83" w:name="_Toc492534946"/>
      <w:r w:rsidRPr="00200B54">
        <w:rPr>
          <w:rFonts w:ascii="Verdana" w:hAnsi="Verdana"/>
          <w:b/>
          <w:sz w:val="48"/>
          <w:szCs w:val="48"/>
        </w:rPr>
        <w:t>Web Map Creation</w:t>
      </w:r>
      <w:bookmarkEnd w:id="83"/>
    </w:p>
    <w:p w:rsidR="001E3A0A" w:rsidRDefault="001E3A0A" w:rsidP="001E3A0A">
      <w:pPr>
        <w:spacing w:after="0"/>
        <w:rPr>
          <w:rFonts w:ascii="Verdana" w:hAnsi="Verdana"/>
        </w:rPr>
      </w:pPr>
      <w:r>
        <w:rPr>
          <w:noProof/>
        </w:rPr>
        <w:t xml:space="preserve">       </w:t>
      </w:r>
    </w:p>
    <w:p w:rsidR="001E3A0A" w:rsidRPr="0000398B"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Service Description</w:t>
      </w:r>
    </w:p>
    <w:p w:rsidR="001E3A0A" w:rsidRDefault="001E3A0A" w:rsidP="001E3A0A">
      <w:pPr>
        <w:spacing w:after="0"/>
        <w:rPr>
          <w:rFonts w:ascii="Verdana" w:hAnsi="Verdana"/>
          <w:color w:val="000000"/>
        </w:rPr>
      </w:pPr>
    </w:p>
    <w:p w:rsidR="001E3A0A" w:rsidRDefault="001E3A0A" w:rsidP="001E3A0A">
      <w:pPr>
        <w:spacing w:after="0"/>
        <w:rPr>
          <w:rFonts w:ascii="Verdana" w:hAnsi="Verdana"/>
          <w:color w:val="000000"/>
        </w:rPr>
      </w:pPr>
      <w:r w:rsidRPr="001A4C7F">
        <w:rPr>
          <w:rFonts w:ascii="Verdana" w:hAnsi="Verdana"/>
          <w:color w:val="000000"/>
        </w:rPr>
        <w:t>Provides personnel resources for the creation of web maps b</w:t>
      </w:r>
      <w:r>
        <w:rPr>
          <w:rFonts w:ascii="Verdana" w:hAnsi="Verdana"/>
          <w:color w:val="000000"/>
        </w:rPr>
        <w:t xml:space="preserve">ased on customer requirements. </w:t>
      </w:r>
    </w:p>
    <w:p w:rsidR="001E3A0A" w:rsidRPr="0000398B" w:rsidRDefault="001E3A0A" w:rsidP="001E3A0A">
      <w:pPr>
        <w:spacing w:after="0"/>
        <w:rPr>
          <w:rFonts w:ascii="Verdana" w:hAnsi="Verdana"/>
          <w:color w:val="000000"/>
        </w:rPr>
      </w:pPr>
    </w:p>
    <w:p w:rsidR="001E3A0A" w:rsidRPr="0000398B"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What is Included</w:t>
      </w:r>
      <w:r>
        <w:rPr>
          <w:rFonts w:ascii="Verdana" w:hAnsi="Verdana"/>
          <w:color w:val="FFFFFF"/>
          <w:sz w:val="28"/>
          <w:szCs w:val="28"/>
        </w:rPr>
        <w:t xml:space="preserve">           </w:t>
      </w:r>
    </w:p>
    <w:p w:rsidR="001E3A0A" w:rsidRDefault="001E3A0A" w:rsidP="001E3A0A">
      <w:pPr>
        <w:shd w:val="clear" w:color="auto" w:fill="FFFFFF"/>
        <w:spacing w:after="0"/>
        <w:ind w:left="288"/>
        <w:jc w:val="left"/>
        <w:rPr>
          <w:rFonts w:ascii="Verdana" w:hAnsi="Verdana" w:cs="Arial"/>
        </w:rPr>
      </w:pPr>
    </w:p>
    <w:p w:rsidR="001E3A0A" w:rsidRPr="001A4C7F" w:rsidRDefault="001E3A0A" w:rsidP="001E3A0A">
      <w:pPr>
        <w:numPr>
          <w:ilvl w:val="0"/>
          <w:numId w:val="3"/>
        </w:numPr>
        <w:shd w:val="clear" w:color="auto" w:fill="FFFFFF"/>
        <w:spacing w:after="0"/>
        <w:jc w:val="left"/>
        <w:rPr>
          <w:rFonts w:ascii="Verdana" w:hAnsi="Verdana" w:cs="Arial"/>
        </w:rPr>
      </w:pPr>
      <w:r w:rsidRPr="001A4C7F">
        <w:rPr>
          <w:rFonts w:ascii="Verdana" w:hAnsi="Verdana" w:cs="Arial"/>
        </w:rPr>
        <w:t>Work with customer to define requirements such as symbology, colors, labels, etc</w:t>
      </w:r>
      <w:r>
        <w:rPr>
          <w:rFonts w:ascii="Verdana" w:hAnsi="Verdana" w:cs="Arial"/>
        </w:rPr>
        <w:t>.</w:t>
      </w:r>
    </w:p>
    <w:p w:rsidR="001E3A0A" w:rsidRPr="001A4C7F" w:rsidRDefault="001E3A0A" w:rsidP="001E3A0A">
      <w:pPr>
        <w:numPr>
          <w:ilvl w:val="0"/>
          <w:numId w:val="3"/>
        </w:numPr>
        <w:shd w:val="clear" w:color="auto" w:fill="FFFFFF"/>
        <w:spacing w:after="0"/>
        <w:jc w:val="left"/>
        <w:rPr>
          <w:rFonts w:ascii="Verdana" w:hAnsi="Verdana" w:cs="Arial"/>
        </w:rPr>
      </w:pPr>
      <w:r w:rsidRPr="001A4C7F">
        <w:rPr>
          <w:rFonts w:ascii="Verdana" w:hAnsi="Verdana" w:cs="Arial"/>
        </w:rPr>
        <w:t>Requirement and design documents</w:t>
      </w:r>
      <w:r>
        <w:rPr>
          <w:rFonts w:ascii="Verdana" w:hAnsi="Verdana" w:cs="Arial"/>
        </w:rPr>
        <w:t>.</w:t>
      </w:r>
    </w:p>
    <w:p w:rsidR="001E3A0A" w:rsidRPr="001A4C7F" w:rsidRDefault="001E3A0A" w:rsidP="001E3A0A">
      <w:pPr>
        <w:numPr>
          <w:ilvl w:val="0"/>
          <w:numId w:val="3"/>
        </w:numPr>
        <w:shd w:val="clear" w:color="auto" w:fill="FFFFFF"/>
        <w:spacing w:after="0"/>
        <w:jc w:val="left"/>
        <w:rPr>
          <w:rFonts w:ascii="Verdana" w:hAnsi="Verdana" w:cs="Arial"/>
        </w:rPr>
      </w:pPr>
      <w:r w:rsidRPr="001A4C7F">
        <w:rPr>
          <w:rFonts w:ascii="Verdana" w:hAnsi="Verdana" w:cs="Arial"/>
        </w:rPr>
        <w:t>Create web map using commonwealth standard tools</w:t>
      </w:r>
      <w:r>
        <w:rPr>
          <w:rFonts w:ascii="Verdana" w:hAnsi="Verdana" w:cs="Arial"/>
        </w:rPr>
        <w:t>.</w:t>
      </w:r>
    </w:p>
    <w:p w:rsidR="001E3A0A" w:rsidRPr="001A4C7F" w:rsidRDefault="001E3A0A" w:rsidP="001E3A0A">
      <w:pPr>
        <w:numPr>
          <w:ilvl w:val="0"/>
          <w:numId w:val="3"/>
        </w:numPr>
        <w:shd w:val="clear" w:color="auto" w:fill="FFFFFF"/>
        <w:spacing w:after="0"/>
        <w:jc w:val="left"/>
        <w:rPr>
          <w:rFonts w:ascii="Verdana" w:hAnsi="Verdana" w:cs="Arial"/>
        </w:rPr>
      </w:pPr>
      <w:r w:rsidRPr="001A4C7F">
        <w:rPr>
          <w:rFonts w:ascii="Verdana" w:hAnsi="Verdana" w:cs="Arial"/>
        </w:rPr>
        <w:t>Publishing of web maps on the Internet/Intranet</w:t>
      </w:r>
      <w:r>
        <w:rPr>
          <w:rFonts w:ascii="Verdana" w:hAnsi="Verdana" w:cs="Arial"/>
        </w:rPr>
        <w:t>.</w:t>
      </w:r>
    </w:p>
    <w:p w:rsidR="001E3A0A" w:rsidRDefault="001E3A0A" w:rsidP="001E3A0A">
      <w:pPr>
        <w:numPr>
          <w:ilvl w:val="0"/>
          <w:numId w:val="3"/>
        </w:numPr>
        <w:shd w:val="clear" w:color="auto" w:fill="FFFFFF"/>
        <w:spacing w:after="0"/>
        <w:jc w:val="left"/>
        <w:rPr>
          <w:rFonts w:ascii="Verdana" w:hAnsi="Verdana" w:cs="Arial"/>
        </w:rPr>
      </w:pPr>
      <w:r w:rsidRPr="001A4C7F">
        <w:rPr>
          <w:rFonts w:ascii="Verdana" w:hAnsi="Verdana" w:cs="Arial"/>
        </w:rPr>
        <w:t>Hardware/software infrastructure that is required for web mapping</w:t>
      </w:r>
      <w:r>
        <w:rPr>
          <w:rFonts w:ascii="Verdana" w:hAnsi="Verdana" w:cs="Arial"/>
        </w:rPr>
        <w:t>.</w:t>
      </w:r>
    </w:p>
    <w:p w:rsidR="001E3A0A" w:rsidRDefault="001E3A0A" w:rsidP="001E3A0A">
      <w:pPr>
        <w:spacing w:after="0"/>
        <w:rPr>
          <w:rFonts w:ascii="Verdana" w:hAnsi="Verdana"/>
        </w:rPr>
      </w:pPr>
    </w:p>
    <w:p w:rsidR="00466519" w:rsidRDefault="00466519" w:rsidP="001E3A0A">
      <w:pPr>
        <w:spacing w:after="0"/>
        <w:rPr>
          <w:rFonts w:ascii="Verdana" w:hAnsi="Verdana"/>
        </w:rPr>
      </w:pPr>
    </w:p>
    <w:p w:rsidR="00466519" w:rsidRDefault="00466519" w:rsidP="001E3A0A">
      <w:pPr>
        <w:spacing w:after="0"/>
        <w:rPr>
          <w:rFonts w:ascii="Verdana" w:hAnsi="Verdana"/>
        </w:rPr>
      </w:pPr>
    </w:p>
    <w:p w:rsidR="00466519" w:rsidRDefault="00466519" w:rsidP="001E3A0A">
      <w:pPr>
        <w:spacing w:after="0"/>
        <w:rPr>
          <w:rFonts w:ascii="Verdana" w:hAnsi="Verdana"/>
        </w:rPr>
      </w:pPr>
    </w:p>
    <w:p w:rsidR="00466519" w:rsidRDefault="00466519" w:rsidP="001E3A0A">
      <w:pPr>
        <w:spacing w:after="0"/>
        <w:rPr>
          <w:rFonts w:ascii="Verdana" w:hAnsi="Verdana"/>
        </w:rPr>
      </w:pPr>
    </w:p>
    <w:p w:rsidR="00466519" w:rsidRDefault="00466519" w:rsidP="001E3A0A">
      <w:pPr>
        <w:spacing w:after="0"/>
        <w:rPr>
          <w:rFonts w:ascii="Verdana" w:hAnsi="Verdana"/>
        </w:rPr>
      </w:pPr>
    </w:p>
    <w:p w:rsidR="00466519" w:rsidRDefault="00466519" w:rsidP="001E3A0A">
      <w:pPr>
        <w:spacing w:after="0"/>
        <w:rPr>
          <w:rFonts w:ascii="Verdana" w:hAnsi="Verdana"/>
        </w:rPr>
      </w:pPr>
    </w:p>
    <w:p w:rsidR="00466519" w:rsidRDefault="00466519" w:rsidP="001E3A0A">
      <w:pPr>
        <w:spacing w:after="0"/>
        <w:rPr>
          <w:rFonts w:ascii="Verdana" w:hAnsi="Verdana"/>
        </w:rPr>
      </w:pPr>
    </w:p>
    <w:p w:rsidR="00466519" w:rsidRDefault="00466519" w:rsidP="001E3A0A">
      <w:pPr>
        <w:spacing w:after="0"/>
        <w:rPr>
          <w:rFonts w:ascii="Verdana" w:hAnsi="Verdana"/>
        </w:rPr>
      </w:pPr>
    </w:p>
    <w:p w:rsidR="00466519" w:rsidRDefault="00466519" w:rsidP="001E3A0A">
      <w:pPr>
        <w:spacing w:after="0"/>
        <w:rPr>
          <w:rFonts w:ascii="Verdana" w:hAnsi="Verdana"/>
        </w:rPr>
      </w:pPr>
    </w:p>
    <w:p w:rsidR="00466519" w:rsidRDefault="00466519" w:rsidP="001E3A0A">
      <w:pPr>
        <w:spacing w:after="0"/>
        <w:rPr>
          <w:rFonts w:ascii="Verdana" w:hAnsi="Verdana"/>
        </w:rPr>
      </w:pPr>
    </w:p>
    <w:p w:rsidR="00466519" w:rsidRDefault="00466519" w:rsidP="001E3A0A">
      <w:pPr>
        <w:spacing w:after="0"/>
        <w:rPr>
          <w:rFonts w:ascii="Verdana" w:hAnsi="Verdana"/>
        </w:rPr>
      </w:pPr>
    </w:p>
    <w:p w:rsidR="00466519" w:rsidRDefault="00466519" w:rsidP="001E3A0A">
      <w:pPr>
        <w:spacing w:after="0"/>
        <w:rPr>
          <w:rFonts w:ascii="Verdana" w:hAnsi="Verdana"/>
        </w:rPr>
      </w:pPr>
    </w:p>
    <w:p w:rsidR="00466519" w:rsidRDefault="00466519" w:rsidP="001E3A0A">
      <w:pPr>
        <w:spacing w:after="0"/>
        <w:rPr>
          <w:rFonts w:ascii="Verdana" w:hAnsi="Verdana"/>
        </w:rPr>
      </w:pPr>
    </w:p>
    <w:p w:rsidR="00466519" w:rsidRDefault="00466519" w:rsidP="001E3A0A">
      <w:pPr>
        <w:spacing w:after="0"/>
        <w:rPr>
          <w:rFonts w:ascii="Verdana" w:hAnsi="Verdana"/>
        </w:rPr>
      </w:pPr>
    </w:p>
    <w:p w:rsidR="00466519" w:rsidRDefault="00466519" w:rsidP="001E3A0A">
      <w:pPr>
        <w:spacing w:after="0"/>
        <w:rPr>
          <w:rFonts w:ascii="Verdana" w:hAnsi="Verdana"/>
        </w:rPr>
      </w:pPr>
    </w:p>
    <w:p w:rsidR="00466519" w:rsidRDefault="00466519" w:rsidP="001E3A0A">
      <w:pPr>
        <w:spacing w:after="0"/>
        <w:rPr>
          <w:rFonts w:ascii="Verdana" w:hAnsi="Verdana"/>
        </w:rPr>
      </w:pPr>
    </w:p>
    <w:p w:rsidR="00466519" w:rsidRDefault="00466519" w:rsidP="001E3A0A">
      <w:pPr>
        <w:spacing w:after="0"/>
        <w:rPr>
          <w:rFonts w:ascii="Verdana" w:hAnsi="Verdana"/>
        </w:rPr>
      </w:pPr>
    </w:p>
    <w:p w:rsidR="00037E14" w:rsidRDefault="00037E14" w:rsidP="001E3A0A">
      <w:pPr>
        <w:spacing w:after="0"/>
        <w:rPr>
          <w:rFonts w:ascii="Verdana" w:hAnsi="Verdana"/>
        </w:rPr>
      </w:pPr>
    </w:p>
    <w:p w:rsidR="00037E14" w:rsidRDefault="00037E14" w:rsidP="001E3A0A">
      <w:pPr>
        <w:spacing w:after="0"/>
        <w:rPr>
          <w:rFonts w:ascii="Verdana" w:hAnsi="Verdana"/>
        </w:rPr>
      </w:pPr>
    </w:p>
    <w:p w:rsidR="00037E14" w:rsidRDefault="00037E14" w:rsidP="001E3A0A">
      <w:pPr>
        <w:spacing w:after="0"/>
        <w:rPr>
          <w:rFonts w:ascii="Verdana" w:hAnsi="Verdana"/>
        </w:rPr>
      </w:pPr>
    </w:p>
    <w:p w:rsidR="00466519" w:rsidRDefault="00466519" w:rsidP="001E3A0A">
      <w:pPr>
        <w:spacing w:after="0"/>
        <w:rPr>
          <w:rFonts w:ascii="Verdana" w:hAnsi="Verdana"/>
        </w:rPr>
      </w:pPr>
    </w:p>
    <w:p w:rsidR="00466519" w:rsidRPr="001A4C7F" w:rsidRDefault="00466519" w:rsidP="001E3A0A">
      <w:pPr>
        <w:spacing w:after="0"/>
        <w:rPr>
          <w:rFonts w:ascii="Verdana" w:hAnsi="Verdana"/>
        </w:rPr>
      </w:pPr>
    </w:p>
    <w:p w:rsidR="001E3A0A" w:rsidRPr="0000398B" w:rsidRDefault="001E3A0A" w:rsidP="001E3A0A">
      <w:pPr>
        <w:shd w:val="clear" w:color="auto" w:fill="0070C0"/>
        <w:spacing w:after="0"/>
        <w:rPr>
          <w:rFonts w:ascii="Verdana" w:hAnsi="Verdana"/>
          <w:color w:val="FFFFFF"/>
          <w:sz w:val="28"/>
          <w:szCs w:val="28"/>
        </w:rPr>
      </w:pPr>
      <w:r>
        <w:rPr>
          <w:rFonts w:ascii="Verdana" w:hAnsi="Verdana"/>
          <w:color w:val="FFFFFF"/>
          <w:sz w:val="28"/>
          <w:szCs w:val="28"/>
        </w:rPr>
        <w:t>Service Levels</w:t>
      </w:r>
    </w:p>
    <w:p w:rsidR="001E3A0A" w:rsidRDefault="001E3A0A" w:rsidP="001E3A0A">
      <w:pPr>
        <w:spacing w:after="0"/>
        <w:rPr>
          <w:rFonts w:ascii="Verdana" w:hAnsi="Verdana"/>
        </w:rPr>
      </w:pPr>
    </w:p>
    <w:p w:rsidR="001E3A0A" w:rsidRDefault="001E3A0A" w:rsidP="001E3A0A">
      <w:pPr>
        <w:spacing w:after="0"/>
        <w:jc w:val="left"/>
        <w:rPr>
          <w:rFonts w:ascii="Verdana" w:hAnsi="Verdana"/>
        </w:rPr>
      </w:pPr>
      <w:r w:rsidRPr="001A4C7F">
        <w:rPr>
          <w:rFonts w:ascii="Verdana" w:hAnsi="Verdana"/>
        </w:rPr>
        <w:t xml:space="preserve">Web Map meets the business requirements and design as contained within relevant documents.  </w:t>
      </w:r>
    </w:p>
    <w:p w:rsidR="001E3A0A" w:rsidRPr="0000398B" w:rsidRDefault="001E3A0A" w:rsidP="001E3A0A">
      <w:pPr>
        <w:spacing w:after="0"/>
        <w:rPr>
          <w:rFonts w:ascii="Verdana" w:hAnsi="Verdana"/>
        </w:rPr>
      </w:pPr>
    </w:p>
    <w:p w:rsidR="001E3A0A" w:rsidRPr="00313C92" w:rsidRDefault="001E3A0A" w:rsidP="001E3A0A">
      <w:pPr>
        <w:shd w:val="clear" w:color="auto" w:fill="0070C0"/>
        <w:spacing w:after="0"/>
        <w:rPr>
          <w:rFonts w:ascii="Verdana" w:hAnsi="Verdana"/>
          <w:color w:val="FFFFFF"/>
          <w:sz w:val="28"/>
          <w:szCs w:val="28"/>
        </w:rPr>
      </w:pPr>
      <w:r w:rsidRPr="00313C92">
        <w:rPr>
          <w:rFonts w:ascii="Verdana" w:hAnsi="Verdana"/>
          <w:color w:val="FFFFFF"/>
          <w:sz w:val="28"/>
          <w:szCs w:val="28"/>
        </w:rPr>
        <w:t>Additional Information</w:t>
      </w:r>
    </w:p>
    <w:p w:rsidR="001E3A0A" w:rsidRDefault="001E3A0A" w:rsidP="001E3A0A">
      <w:pPr>
        <w:spacing w:after="0"/>
        <w:rPr>
          <w:rFonts w:ascii="Verdana" w:hAnsi="Verdana"/>
        </w:rPr>
      </w:pPr>
    </w:p>
    <w:p w:rsidR="001E3A0A" w:rsidRDefault="001E3A0A" w:rsidP="001E3A0A">
      <w:pPr>
        <w:spacing w:after="0"/>
        <w:rPr>
          <w:rFonts w:ascii="Verdana" w:hAnsi="Verdana"/>
        </w:rPr>
      </w:pPr>
      <w:r w:rsidRPr="001A4C7F">
        <w:rPr>
          <w:rFonts w:ascii="Verdana" w:hAnsi="Verdana"/>
        </w:rPr>
        <w:t>Requirements and design phases obtain customer signature to authorize the start of web map development</w:t>
      </w:r>
      <w:r>
        <w:rPr>
          <w:rFonts w:ascii="Verdana" w:hAnsi="Verdana"/>
        </w:rPr>
        <w:t>.</w:t>
      </w:r>
    </w:p>
    <w:p w:rsidR="001E3A0A" w:rsidRDefault="001E3A0A" w:rsidP="001E3A0A">
      <w:pPr>
        <w:spacing w:after="0"/>
        <w:rPr>
          <w:rFonts w:ascii="Verdana" w:hAnsi="Verdana"/>
        </w:rPr>
      </w:pPr>
    </w:p>
    <w:p w:rsidR="001E3A0A" w:rsidRDefault="001E3A0A" w:rsidP="001E3A0A">
      <w:pPr>
        <w:spacing w:after="0"/>
        <w:rPr>
          <w:rFonts w:ascii="Verdana" w:hAnsi="Verdana"/>
        </w:rPr>
      </w:pPr>
    </w:p>
    <w:p w:rsidR="001E3A0A" w:rsidRPr="00944260" w:rsidRDefault="001E3A0A" w:rsidP="001E3A0A">
      <w:pPr>
        <w:spacing w:after="0"/>
        <w:rPr>
          <w:rFonts w:ascii="Verdana" w:hAnsi="Verdana"/>
        </w:rPr>
        <w:sectPr w:rsidR="001E3A0A" w:rsidRPr="00944260" w:rsidSect="0067629C">
          <w:type w:val="continuous"/>
          <w:pgSz w:w="12240" w:h="15840" w:code="1"/>
          <w:pgMar w:top="1080" w:right="1152" w:bottom="1080" w:left="1152" w:header="720" w:footer="504" w:gutter="0"/>
          <w:cols w:num="2" w:space="720"/>
          <w:titlePg/>
          <w:docGrid w:linePitch="360"/>
        </w:sectPr>
      </w:pPr>
    </w:p>
    <w:p w:rsidR="0067142B" w:rsidRDefault="0067142B"/>
    <w:sectPr w:rsidR="0067142B" w:rsidSect="0067629C">
      <w:footerReference w:type="default" r:id="rId183"/>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BFF" w:rsidRDefault="00EF2BFF">
      <w:pPr>
        <w:spacing w:after="0"/>
      </w:pPr>
      <w:r>
        <w:separator/>
      </w:r>
    </w:p>
  </w:endnote>
  <w:endnote w:type="continuationSeparator" w:id="0">
    <w:p w:rsidR="00EF2BFF" w:rsidRDefault="00EF2B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sidR="00B375CB">
      <w:rPr>
        <w:noProof/>
      </w:rPr>
      <w:t>9</w:t>
    </w:r>
    <w:r>
      <w:fldChar w:fldCharType="end"/>
    </w:r>
  </w:p>
  <w:p w:rsidR="00EF2BFF" w:rsidRDefault="00EF2BFF" w:rsidP="0067629C">
    <w:pPr>
      <w:pStyle w:val="Footer"/>
    </w:pPr>
    <w:r>
      <w:rPr>
        <w:noProof/>
      </w:rPr>
      <w:drawing>
        <wp:anchor distT="0" distB="0" distL="114300" distR="114300" simplePos="0" relativeHeight="251651072" behindDoc="1" locked="0" layoutInCell="1" allowOverlap="1" wp14:anchorId="67500AA3" wp14:editId="04B4ECF4">
          <wp:simplePos x="0" y="0"/>
          <wp:positionH relativeFrom="column">
            <wp:posOffset>0</wp:posOffset>
          </wp:positionH>
          <wp:positionV relativeFrom="paragraph">
            <wp:posOffset>0</wp:posOffset>
          </wp:positionV>
          <wp:extent cx="1737360" cy="415860"/>
          <wp:effectExtent l="0" t="0" r="0" b="3810"/>
          <wp:wrapNone/>
          <wp:docPr id="769" name="Picture 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sidR="00B375CB">
      <w:rPr>
        <w:noProof/>
      </w:rPr>
      <w:t>15</w:t>
    </w:r>
    <w:r>
      <w:rPr>
        <w:noProof/>
      </w:rPr>
      <w:fldChar w:fldCharType="end"/>
    </w:r>
  </w:p>
  <w:p w:rsidR="00EF2BFF" w:rsidRDefault="00EF2BFF">
    <w:pPr>
      <w:pStyle w:val="Footer"/>
    </w:pPr>
    <w:r>
      <w:rPr>
        <w:noProof/>
      </w:rPr>
      <w:drawing>
        <wp:anchor distT="0" distB="0" distL="114300" distR="114300" simplePos="0" relativeHeight="251652096" behindDoc="1" locked="0" layoutInCell="1" allowOverlap="1" wp14:anchorId="491930DF" wp14:editId="6674BE71">
          <wp:simplePos x="0" y="0"/>
          <wp:positionH relativeFrom="column">
            <wp:posOffset>0</wp:posOffset>
          </wp:positionH>
          <wp:positionV relativeFrom="paragraph">
            <wp:posOffset>0</wp:posOffset>
          </wp:positionV>
          <wp:extent cx="1737360" cy="415860"/>
          <wp:effectExtent l="0" t="0" r="0" b="3810"/>
          <wp:wrapNone/>
          <wp:docPr id="770" name="Picture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rPr>
        <w:noProof/>
      </w:rPr>
      <w:drawing>
        <wp:anchor distT="0" distB="0" distL="114300" distR="114300" simplePos="0" relativeHeight="251682816" behindDoc="1" locked="0" layoutInCell="1" allowOverlap="1" wp14:anchorId="74E73AAB" wp14:editId="65C2A4C2">
          <wp:simplePos x="0" y="0"/>
          <wp:positionH relativeFrom="column">
            <wp:posOffset>0</wp:posOffset>
          </wp:positionH>
          <wp:positionV relativeFrom="paragraph">
            <wp:posOffset>-635</wp:posOffset>
          </wp:positionV>
          <wp:extent cx="1737360" cy="415860"/>
          <wp:effectExtent l="0" t="0" r="0" b="3810"/>
          <wp:wrapNone/>
          <wp:docPr id="806" name="Picture 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B375CB">
      <w:rPr>
        <w:noProof/>
      </w:rPr>
      <w:t>62</w:t>
    </w:r>
    <w:r>
      <w:rPr>
        <w:noProof/>
      </w:rPr>
      <w:fldChar w:fldCharType="end"/>
    </w:r>
  </w:p>
  <w:p w:rsidR="00EF2BFF" w:rsidRDefault="00EF2BFF">
    <w:pPr>
      <w:pStyle w:val="Footer"/>
    </w:pPr>
  </w:p>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Pr>
        <w:noProof/>
      </w:rPr>
      <w:t>87</w:t>
    </w:r>
    <w:r>
      <w:fldChar w:fldCharType="end"/>
    </w:r>
  </w:p>
  <w:p w:rsidR="00EF2BFF" w:rsidRDefault="00EF2BFF" w:rsidP="0067629C">
    <w:pPr>
      <w:pStyle w:val="Footer"/>
    </w:pPr>
    <w:r>
      <w:rPr>
        <w:noProof/>
      </w:rPr>
      <w:drawing>
        <wp:anchor distT="0" distB="0" distL="114300" distR="114300" simplePos="0" relativeHeight="251636736" behindDoc="1" locked="0" layoutInCell="1" allowOverlap="1" wp14:anchorId="7737A361" wp14:editId="2C83B893">
          <wp:simplePos x="0" y="0"/>
          <wp:positionH relativeFrom="column">
            <wp:posOffset>2127</wp:posOffset>
          </wp:positionH>
          <wp:positionV relativeFrom="paragraph">
            <wp:posOffset>-248979</wp:posOffset>
          </wp:positionV>
          <wp:extent cx="1737360" cy="415860"/>
          <wp:effectExtent l="0" t="0" r="0" b="3810"/>
          <wp:wrapNone/>
          <wp:docPr id="756" name="Picture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sidR="00B375CB">
      <w:rPr>
        <w:noProof/>
      </w:rPr>
      <w:t>63</w:t>
    </w:r>
    <w:r>
      <w:rPr>
        <w:noProof/>
      </w:rPr>
      <w:fldChar w:fldCharType="end"/>
    </w:r>
  </w:p>
  <w:p w:rsidR="00EF2BFF" w:rsidRDefault="00EF2BFF">
    <w:pPr>
      <w:pStyle w:val="Footer"/>
    </w:pPr>
    <w:r>
      <w:rPr>
        <w:noProof/>
      </w:rPr>
      <w:drawing>
        <wp:anchor distT="0" distB="0" distL="114300" distR="114300" simplePos="0" relativeHeight="251683840" behindDoc="1" locked="0" layoutInCell="1" allowOverlap="1" wp14:anchorId="544CAE73" wp14:editId="1CCD63D2">
          <wp:simplePos x="0" y="0"/>
          <wp:positionH relativeFrom="column">
            <wp:posOffset>0</wp:posOffset>
          </wp:positionH>
          <wp:positionV relativeFrom="paragraph">
            <wp:posOffset>0</wp:posOffset>
          </wp:positionV>
          <wp:extent cx="1737360" cy="415860"/>
          <wp:effectExtent l="0" t="0" r="0" b="3810"/>
          <wp:wrapNone/>
          <wp:docPr id="807" name="Picture 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Pr>
        <w:noProof/>
      </w:rPr>
      <w:t>63</w:t>
    </w:r>
    <w:r>
      <w:fldChar w:fldCharType="end"/>
    </w:r>
  </w:p>
  <w:p w:rsidR="00EF2BFF" w:rsidRDefault="00EF2BFF" w:rsidP="0067629C">
    <w:pPr>
      <w:pStyle w:val="Footer"/>
    </w:pPr>
    <w:r>
      <w:rPr>
        <w:noProof/>
      </w:rPr>
      <w:drawing>
        <wp:anchor distT="0" distB="0" distL="114300" distR="114300" simplePos="0" relativeHeight="251637760" behindDoc="1" locked="0" layoutInCell="1" allowOverlap="1" wp14:anchorId="0E7B344D" wp14:editId="27922C9D">
          <wp:simplePos x="0" y="0"/>
          <wp:positionH relativeFrom="column">
            <wp:posOffset>2127</wp:posOffset>
          </wp:positionH>
          <wp:positionV relativeFrom="paragraph">
            <wp:posOffset>-248979</wp:posOffset>
          </wp:positionV>
          <wp:extent cx="1737360" cy="415860"/>
          <wp:effectExtent l="0" t="0" r="0" b="3810"/>
          <wp:wrapNone/>
          <wp:docPr id="757" name="Picture 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sidR="00B375CB">
      <w:rPr>
        <w:noProof/>
      </w:rPr>
      <w:t>64</w:t>
    </w:r>
    <w:r>
      <w:rPr>
        <w:noProof/>
      </w:rPr>
      <w:fldChar w:fldCharType="end"/>
    </w:r>
  </w:p>
  <w:p w:rsidR="00EF2BFF" w:rsidRDefault="00EF2BFF">
    <w:pPr>
      <w:pStyle w:val="Footer"/>
    </w:pPr>
    <w:r>
      <w:rPr>
        <w:noProof/>
      </w:rPr>
      <w:drawing>
        <wp:anchor distT="0" distB="0" distL="114300" distR="114300" simplePos="0" relativeHeight="251684864" behindDoc="1" locked="0" layoutInCell="1" allowOverlap="1" wp14:anchorId="2DC6572E" wp14:editId="2D0B58E1">
          <wp:simplePos x="0" y="0"/>
          <wp:positionH relativeFrom="column">
            <wp:posOffset>0</wp:posOffset>
          </wp:positionH>
          <wp:positionV relativeFrom="paragraph">
            <wp:posOffset>0</wp:posOffset>
          </wp:positionV>
          <wp:extent cx="1737360" cy="415860"/>
          <wp:effectExtent l="0" t="0" r="0" b="3810"/>
          <wp:wrapNone/>
          <wp:docPr id="808" name="Picture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Pr>
        <w:noProof/>
      </w:rPr>
      <w:t>66</w:t>
    </w:r>
    <w:r>
      <w:fldChar w:fldCharType="end"/>
    </w:r>
  </w:p>
  <w:p w:rsidR="00EF2BFF" w:rsidRDefault="00EF2BFF" w:rsidP="0067629C">
    <w:pPr>
      <w:pStyle w:val="Footer"/>
    </w:pPr>
    <w:r>
      <w:rPr>
        <w:noProof/>
      </w:rPr>
      <w:drawing>
        <wp:anchor distT="0" distB="0" distL="114300" distR="114300" simplePos="0" relativeHeight="251638784" behindDoc="1" locked="0" layoutInCell="1" allowOverlap="1" wp14:anchorId="275D690F" wp14:editId="45943C91">
          <wp:simplePos x="0" y="0"/>
          <wp:positionH relativeFrom="column">
            <wp:posOffset>2127</wp:posOffset>
          </wp:positionH>
          <wp:positionV relativeFrom="paragraph">
            <wp:posOffset>-248979</wp:posOffset>
          </wp:positionV>
          <wp:extent cx="1737360" cy="415860"/>
          <wp:effectExtent l="0" t="0" r="0" b="3810"/>
          <wp:wrapNone/>
          <wp:docPr id="758" name="Picture 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ftr>
</file>

<file path=word/footer1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sidR="00B375CB">
      <w:rPr>
        <w:noProof/>
      </w:rPr>
      <w:t>65</w:t>
    </w:r>
    <w:r>
      <w:rPr>
        <w:noProof/>
      </w:rPr>
      <w:fldChar w:fldCharType="end"/>
    </w:r>
  </w:p>
  <w:p w:rsidR="00EF2BFF" w:rsidRDefault="00EF2BFF">
    <w:pPr>
      <w:pStyle w:val="Footer"/>
    </w:pPr>
    <w:r>
      <w:rPr>
        <w:noProof/>
      </w:rPr>
      <w:drawing>
        <wp:anchor distT="0" distB="0" distL="114300" distR="114300" simplePos="0" relativeHeight="251685888" behindDoc="1" locked="0" layoutInCell="1" allowOverlap="1" wp14:anchorId="62E45187" wp14:editId="6C18937D">
          <wp:simplePos x="0" y="0"/>
          <wp:positionH relativeFrom="column">
            <wp:posOffset>0</wp:posOffset>
          </wp:positionH>
          <wp:positionV relativeFrom="paragraph">
            <wp:posOffset>0</wp:posOffset>
          </wp:positionV>
          <wp:extent cx="1737360" cy="415860"/>
          <wp:effectExtent l="0" t="0" r="0" b="3810"/>
          <wp:wrapNone/>
          <wp:docPr id="809" name="Picture 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ftr>
</file>

<file path=word/footer1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Pr>
        <w:noProof/>
      </w:rPr>
      <w:t>65</w:t>
    </w:r>
    <w:r>
      <w:fldChar w:fldCharType="end"/>
    </w:r>
  </w:p>
  <w:p w:rsidR="00EF2BFF" w:rsidRDefault="00EF2BFF" w:rsidP="0067629C">
    <w:pPr>
      <w:pStyle w:val="Footer"/>
    </w:pPr>
    <w:r>
      <w:rPr>
        <w:noProof/>
      </w:rPr>
      <w:drawing>
        <wp:anchor distT="0" distB="0" distL="114300" distR="114300" simplePos="0" relativeHeight="251639808" behindDoc="1" locked="0" layoutInCell="1" allowOverlap="1" wp14:anchorId="05DF0E63" wp14:editId="593795B3">
          <wp:simplePos x="0" y="0"/>
          <wp:positionH relativeFrom="column">
            <wp:posOffset>2127</wp:posOffset>
          </wp:positionH>
          <wp:positionV relativeFrom="paragraph">
            <wp:posOffset>-248979</wp:posOffset>
          </wp:positionV>
          <wp:extent cx="1737360" cy="415860"/>
          <wp:effectExtent l="0" t="0" r="0" b="3810"/>
          <wp:wrapNone/>
          <wp:docPr id="759" name="Picture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ftr>
</file>

<file path=word/footer1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rPr>
        <w:noProof/>
      </w:rPr>
      <w:drawing>
        <wp:anchor distT="0" distB="0" distL="114300" distR="114300" simplePos="0" relativeHeight="251686912" behindDoc="1" locked="0" layoutInCell="1" allowOverlap="1" wp14:anchorId="4476D489" wp14:editId="1DC463D0">
          <wp:simplePos x="0" y="0"/>
          <wp:positionH relativeFrom="column">
            <wp:posOffset>0</wp:posOffset>
          </wp:positionH>
          <wp:positionV relativeFrom="paragraph">
            <wp:posOffset>-635</wp:posOffset>
          </wp:positionV>
          <wp:extent cx="1737360" cy="415860"/>
          <wp:effectExtent l="0" t="0" r="0" b="3810"/>
          <wp:wrapNone/>
          <wp:docPr id="810" name="Picture 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B375CB">
      <w:rPr>
        <w:noProof/>
      </w:rPr>
      <w:t>66</w:t>
    </w:r>
    <w:r>
      <w:rPr>
        <w:noProof/>
      </w:rPr>
      <w:fldChar w:fldCharType="end"/>
    </w:r>
  </w:p>
  <w:p w:rsidR="00EF2BFF" w:rsidRDefault="00EF2BFF">
    <w:pPr>
      <w:pStyle w:val="Footer"/>
    </w:pPr>
  </w:p>
</w:ftr>
</file>

<file path=word/footer1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Pr>
        <w:noProof/>
      </w:rPr>
      <w:t>66</w:t>
    </w:r>
    <w:r>
      <w:fldChar w:fldCharType="end"/>
    </w:r>
  </w:p>
  <w:p w:rsidR="00EF2BFF" w:rsidRDefault="00EF2BFF" w:rsidP="0067629C">
    <w:pPr>
      <w:pStyle w:val="Footer"/>
    </w:pPr>
    <w:r>
      <w:rPr>
        <w:noProof/>
      </w:rPr>
      <w:drawing>
        <wp:anchor distT="0" distB="0" distL="114300" distR="114300" simplePos="0" relativeHeight="251640832" behindDoc="1" locked="0" layoutInCell="1" allowOverlap="1" wp14:anchorId="1235E673" wp14:editId="38D692FC">
          <wp:simplePos x="0" y="0"/>
          <wp:positionH relativeFrom="column">
            <wp:posOffset>2127</wp:posOffset>
          </wp:positionH>
          <wp:positionV relativeFrom="paragraph">
            <wp:posOffset>-248979</wp:posOffset>
          </wp:positionV>
          <wp:extent cx="1737360" cy="415860"/>
          <wp:effectExtent l="0" t="0" r="0" b="3810"/>
          <wp:wrapNone/>
          <wp:docPr id="760" name="Picture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Pr>
        <w:noProof/>
      </w:rPr>
      <w:t>16</w:t>
    </w:r>
    <w:r>
      <w:fldChar w:fldCharType="end"/>
    </w:r>
  </w:p>
  <w:p w:rsidR="00EF2BFF" w:rsidRDefault="00EF2BFF" w:rsidP="0067629C">
    <w:pPr>
      <w:pStyle w:val="Footer"/>
    </w:pPr>
    <w:r>
      <w:rPr>
        <w:noProof/>
      </w:rPr>
      <w:drawing>
        <wp:anchor distT="0" distB="0" distL="114300" distR="114300" simplePos="0" relativeHeight="251606016" behindDoc="1" locked="0" layoutInCell="1" allowOverlap="1" wp14:anchorId="27BAD051" wp14:editId="44D6700B">
          <wp:simplePos x="0" y="0"/>
          <wp:positionH relativeFrom="column">
            <wp:posOffset>2127</wp:posOffset>
          </wp:positionH>
          <wp:positionV relativeFrom="paragraph">
            <wp:posOffset>-248979</wp:posOffset>
          </wp:positionV>
          <wp:extent cx="1737360" cy="415860"/>
          <wp:effectExtent l="0" t="0" r="0" b="3810"/>
          <wp:wrapNone/>
          <wp:docPr id="720" name="Picture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p w:rsidR="00EF2BFF" w:rsidRDefault="00EF2BFF"/>
  <w:p w:rsidR="00EF2BFF" w:rsidRDefault="00EF2BFF"/>
</w:ftr>
</file>

<file path=word/footer1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sidR="00B375CB">
      <w:rPr>
        <w:noProof/>
      </w:rPr>
      <w:t>67</w:t>
    </w:r>
    <w:r>
      <w:rPr>
        <w:noProof/>
      </w:rPr>
      <w:fldChar w:fldCharType="end"/>
    </w:r>
  </w:p>
  <w:p w:rsidR="00EF2BFF" w:rsidRDefault="00EF2BFF">
    <w:pPr>
      <w:pStyle w:val="Footer"/>
    </w:pPr>
    <w:r>
      <w:rPr>
        <w:noProof/>
      </w:rPr>
      <w:drawing>
        <wp:anchor distT="0" distB="0" distL="114300" distR="114300" simplePos="0" relativeHeight="251687936" behindDoc="1" locked="0" layoutInCell="1" allowOverlap="1" wp14:anchorId="1AD192C9" wp14:editId="74F8D633">
          <wp:simplePos x="0" y="0"/>
          <wp:positionH relativeFrom="column">
            <wp:posOffset>0</wp:posOffset>
          </wp:positionH>
          <wp:positionV relativeFrom="paragraph">
            <wp:posOffset>0</wp:posOffset>
          </wp:positionV>
          <wp:extent cx="1737360" cy="415860"/>
          <wp:effectExtent l="0" t="0" r="0" b="3810"/>
          <wp:wrapNone/>
          <wp:docPr id="811" name="Picture 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ftr>
</file>

<file path=word/footer1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Pr>
        <w:noProof/>
      </w:rPr>
      <w:t>71</w:t>
    </w:r>
    <w:r>
      <w:fldChar w:fldCharType="end"/>
    </w:r>
  </w:p>
  <w:p w:rsidR="00EF2BFF" w:rsidRDefault="00EF2BFF" w:rsidP="0067629C">
    <w:pPr>
      <w:pStyle w:val="Footer"/>
    </w:pPr>
    <w:r>
      <w:rPr>
        <w:noProof/>
      </w:rPr>
      <w:drawing>
        <wp:anchor distT="0" distB="0" distL="114300" distR="114300" simplePos="0" relativeHeight="251641856" behindDoc="1" locked="0" layoutInCell="1" allowOverlap="1" wp14:anchorId="093E50AD" wp14:editId="36A9B0EC">
          <wp:simplePos x="0" y="0"/>
          <wp:positionH relativeFrom="column">
            <wp:posOffset>2127</wp:posOffset>
          </wp:positionH>
          <wp:positionV relativeFrom="paragraph">
            <wp:posOffset>-248979</wp:posOffset>
          </wp:positionV>
          <wp:extent cx="1737360" cy="415860"/>
          <wp:effectExtent l="0" t="0" r="0" b="3810"/>
          <wp:wrapNone/>
          <wp:docPr id="761" name="Picture 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ftr>
</file>

<file path=word/footer1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sidR="00B375CB">
      <w:rPr>
        <w:noProof/>
      </w:rPr>
      <w:t>68</w:t>
    </w:r>
    <w:r>
      <w:rPr>
        <w:noProof/>
      </w:rPr>
      <w:fldChar w:fldCharType="end"/>
    </w:r>
  </w:p>
  <w:p w:rsidR="00EF2BFF" w:rsidRDefault="00EF2BFF">
    <w:pPr>
      <w:pStyle w:val="Footer"/>
    </w:pPr>
    <w:r>
      <w:rPr>
        <w:noProof/>
      </w:rPr>
      <w:drawing>
        <wp:anchor distT="0" distB="0" distL="114300" distR="114300" simplePos="0" relativeHeight="251688960" behindDoc="1" locked="0" layoutInCell="1" allowOverlap="1" wp14:anchorId="26F530CB" wp14:editId="275D942B">
          <wp:simplePos x="0" y="0"/>
          <wp:positionH relativeFrom="column">
            <wp:posOffset>0</wp:posOffset>
          </wp:positionH>
          <wp:positionV relativeFrom="paragraph">
            <wp:posOffset>0</wp:posOffset>
          </wp:positionV>
          <wp:extent cx="1737360" cy="415860"/>
          <wp:effectExtent l="0" t="0" r="0" b="3810"/>
          <wp:wrapNone/>
          <wp:docPr id="812" name="Picture 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ftr>
</file>

<file path=word/footer1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sidR="00B375CB">
      <w:rPr>
        <w:noProof/>
      </w:rPr>
      <w:t>70</w:t>
    </w:r>
    <w:r>
      <w:fldChar w:fldCharType="end"/>
    </w:r>
  </w:p>
  <w:p w:rsidR="00EF2BFF" w:rsidRDefault="00EF2BFF" w:rsidP="0067629C">
    <w:pPr>
      <w:pStyle w:val="Footer"/>
    </w:pPr>
    <w:r>
      <w:rPr>
        <w:noProof/>
      </w:rPr>
      <w:drawing>
        <wp:anchor distT="0" distB="0" distL="114300" distR="114300" simplePos="0" relativeHeight="251642880" behindDoc="1" locked="0" layoutInCell="1" allowOverlap="1" wp14:anchorId="4C0A06D8" wp14:editId="37B5626A">
          <wp:simplePos x="0" y="0"/>
          <wp:positionH relativeFrom="column">
            <wp:posOffset>2127</wp:posOffset>
          </wp:positionH>
          <wp:positionV relativeFrom="paragraph">
            <wp:posOffset>-248979</wp:posOffset>
          </wp:positionV>
          <wp:extent cx="1737360" cy="415860"/>
          <wp:effectExtent l="0" t="0" r="0" b="3810"/>
          <wp:wrapNone/>
          <wp:docPr id="762" name="Picture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ftr>
</file>

<file path=word/footer1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sidR="00B375CB">
      <w:rPr>
        <w:noProof/>
      </w:rPr>
      <w:t>69</w:t>
    </w:r>
    <w:r>
      <w:rPr>
        <w:noProof/>
      </w:rPr>
      <w:fldChar w:fldCharType="end"/>
    </w:r>
  </w:p>
  <w:p w:rsidR="00EF2BFF" w:rsidRDefault="00EF2BFF">
    <w:pPr>
      <w:pStyle w:val="Footer"/>
    </w:pPr>
    <w:r>
      <w:rPr>
        <w:noProof/>
      </w:rPr>
      <w:drawing>
        <wp:anchor distT="0" distB="0" distL="114300" distR="114300" simplePos="0" relativeHeight="251689984" behindDoc="1" locked="0" layoutInCell="1" allowOverlap="1" wp14:anchorId="448D3D19" wp14:editId="796DB195">
          <wp:simplePos x="0" y="0"/>
          <wp:positionH relativeFrom="column">
            <wp:posOffset>0</wp:posOffset>
          </wp:positionH>
          <wp:positionV relativeFrom="paragraph">
            <wp:posOffset>0</wp:posOffset>
          </wp:positionV>
          <wp:extent cx="1737360" cy="415860"/>
          <wp:effectExtent l="0" t="0" r="0" b="3810"/>
          <wp:wrapNone/>
          <wp:docPr id="813" name="Picture 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ftr>
</file>

<file path=word/footer1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sidR="00B375CB">
      <w:rPr>
        <w:noProof/>
      </w:rPr>
      <w:t>72</w:t>
    </w:r>
    <w:r>
      <w:fldChar w:fldCharType="end"/>
    </w:r>
  </w:p>
  <w:p w:rsidR="00EF2BFF" w:rsidRDefault="00EF2BFF" w:rsidP="0067629C">
    <w:pPr>
      <w:pStyle w:val="Footer"/>
    </w:pPr>
    <w:r>
      <w:rPr>
        <w:noProof/>
      </w:rPr>
      <w:drawing>
        <wp:anchor distT="0" distB="0" distL="114300" distR="114300" simplePos="0" relativeHeight="251643904" behindDoc="1" locked="0" layoutInCell="1" allowOverlap="1" wp14:anchorId="0042A89A" wp14:editId="184ADF02">
          <wp:simplePos x="0" y="0"/>
          <wp:positionH relativeFrom="column">
            <wp:posOffset>2127</wp:posOffset>
          </wp:positionH>
          <wp:positionV relativeFrom="paragraph">
            <wp:posOffset>-248979</wp:posOffset>
          </wp:positionV>
          <wp:extent cx="1737360" cy="415860"/>
          <wp:effectExtent l="0" t="0" r="0" b="3810"/>
          <wp:wrapNone/>
          <wp:docPr id="763" name="Picture 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ftr>
</file>

<file path=word/footer1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sidR="00B375CB">
      <w:rPr>
        <w:noProof/>
      </w:rPr>
      <w:t>71</w:t>
    </w:r>
    <w:r>
      <w:rPr>
        <w:noProof/>
      </w:rPr>
      <w:fldChar w:fldCharType="end"/>
    </w:r>
  </w:p>
  <w:p w:rsidR="00EF2BFF" w:rsidRDefault="00EF2BFF">
    <w:pPr>
      <w:pStyle w:val="Footer"/>
    </w:pPr>
    <w:r>
      <w:rPr>
        <w:noProof/>
      </w:rPr>
      <w:drawing>
        <wp:anchor distT="0" distB="0" distL="114300" distR="114300" simplePos="0" relativeHeight="251691008" behindDoc="1" locked="0" layoutInCell="1" allowOverlap="1" wp14:anchorId="0B5A1903" wp14:editId="1A7E3C4C">
          <wp:simplePos x="0" y="0"/>
          <wp:positionH relativeFrom="column">
            <wp:posOffset>0</wp:posOffset>
          </wp:positionH>
          <wp:positionV relativeFrom="paragraph">
            <wp:posOffset>0</wp:posOffset>
          </wp:positionV>
          <wp:extent cx="1737360" cy="415860"/>
          <wp:effectExtent l="0" t="0" r="0" b="3810"/>
          <wp:wrapNone/>
          <wp:docPr id="814" name="Picture 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ftr>
</file>

<file path=word/footer1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Pr>
        <w:noProof/>
      </w:rPr>
      <w:t>72</w:t>
    </w:r>
    <w:r>
      <w:fldChar w:fldCharType="end"/>
    </w:r>
  </w:p>
  <w:p w:rsidR="00EF2BFF" w:rsidRDefault="00EF2BFF" w:rsidP="0067629C">
    <w:pPr>
      <w:pStyle w:val="Footer"/>
    </w:pPr>
    <w:r>
      <w:rPr>
        <w:noProof/>
      </w:rPr>
      <w:drawing>
        <wp:anchor distT="0" distB="0" distL="114300" distR="114300" simplePos="0" relativeHeight="251644928" behindDoc="1" locked="0" layoutInCell="1" allowOverlap="1" wp14:anchorId="77DC0215" wp14:editId="4E48E728">
          <wp:simplePos x="0" y="0"/>
          <wp:positionH relativeFrom="column">
            <wp:posOffset>2127</wp:posOffset>
          </wp:positionH>
          <wp:positionV relativeFrom="paragraph">
            <wp:posOffset>-248979</wp:posOffset>
          </wp:positionV>
          <wp:extent cx="1737360" cy="415860"/>
          <wp:effectExtent l="0" t="0" r="0" b="3810"/>
          <wp:wrapNone/>
          <wp:docPr id="764" name="Picture 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ftr>
</file>

<file path=word/footer1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sidR="00B375CB">
      <w:rPr>
        <w:noProof/>
      </w:rPr>
      <w:t>73</w:t>
    </w:r>
    <w:r>
      <w:rPr>
        <w:noProof/>
      </w:rPr>
      <w:fldChar w:fldCharType="end"/>
    </w:r>
  </w:p>
  <w:p w:rsidR="00EF2BFF" w:rsidRDefault="00EF2BFF">
    <w:pPr>
      <w:pStyle w:val="Footer"/>
    </w:pPr>
    <w:r>
      <w:rPr>
        <w:noProof/>
      </w:rPr>
      <w:drawing>
        <wp:anchor distT="0" distB="0" distL="114300" distR="114300" simplePos="0" relativeHeight="251692032" behindDoc="1" locked="0" layoutInCell="1" allowOverlap="1" wp14:anchorId="5DD8BB6D" wp14:editId="5E9B32E4">
          <wp:simplePos x="0" y="0"/>
          <wp:positionH relativeFrom="column">
            <wp:posOffset>0</wp:posOffset>
          </wp:positionH>
          <wp:positionV relativeFrom="paragraph">
            <wp:posOffset>0</wp:posOffset>
          </wp:positionV>
          <wp:extent cx="1737360" cy="415860"/>
          <wp:effectExtent l="0" t="0" r="0" b="3810"/>
          <wp:wrapNone/>
          <wp:docPr id="815" name="Picture 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ftr>
</file>

<file path=word/footer1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Pr>
        <w:noProof/>
      </w:rPr>
      <w:t>77</w:t>
    </w:r>
    <w:r>
      <w:fldChar w:fldCharType="end"/>
    </w:r>
  </w:p>
  <w:p w:rsidR="00EF2BFF" w:rsidRDefault="00EF2BFF" w:rsidP="0067629C">
    <w:pPr>
      <w:pStyle w:val="Footer"/>
    </w:pPr>
    <w:r>
      <w:rPr>
        <w:noProof/>
      </w:rPr>
      <w:drawing>
        <wp:anchor distT="0" distB="0" distL="114300" distR="114300" simplePos="0" relativeHeight="251645952" behindDoc="1" locked="0" layoutInCell="1" allowOverlap="1" wp14:anchorId="02FC3D0F" wp14:editId="21BF0EF7">
          <wp:simplePos x="0" y="0"/>
          <wp:positionH relativeFrom="column">
            <wp:posOffset>2127</wp:posOffset>
          </wp:positionH>
          <wp:positionV relativeFrom="paragraph">
            <wp:posOffset>-248979</wp:posOffset>
          </wp:positionV>
          <wp:extent cx="1737360" cy="415860"/>
          <wp:effectExtent l="0" t="0" r="0" b="3810"/>
          <wp:wrapNone/>
          <wp:docPr id="765" name="Picture 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sidR="00B375CB">
      <w:rPr>
        <w:noProof/>
      </w:rPr>
      <w:t>16</w:t>
    </w:r>
    <w:r>
      <w:rPr>
        <w:noProof/>
      </w:rPr>
      <w:fldChar w:fldCharType="end"/>
    </w:r>
  </w:p>
  <w:p w:rsidR="00EF2BFF" w:rsidRDefault="00EF2BFF">
    <w:pPr>
      <w:pStyle w:val="Footer"/>
    </w:pPr>
    <w:r>
      <w:rPr>
        <w:noProof/>
      </w:rPr>
      <w:drawing>
        <wp:anchor distT="0" distB="0" distL="114300" distR="114300" simplePos="0" relativeHeight="251653120" behindDoc="1" locked="0" layoutInCell="1" allowOverlap="1" wp14:anchorId="71952DCF" wp14:editId="030B59E9">
          <wp:simplePos x="0" y="0"/>
          <wp:positionH relativeFrom="column">
            <wp:posOffset>-257175</wp:posOffset>
          </wp:positionH>
          <wp:positionV relativeFrom="paragraph">
            <wp:posOffset>131445</wp:posOffset>
          </wp:positionV>
          <wp:extent cx="1737360" cy="415860"/>
          <wp:effectExtent l="0" t="0" r="0" b="3810"/>
          <wp:wrapNone/>
          <wp:docPr id="771" name="Picture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p w:rsidR="00EF2BFF" w:rsidRDefault="00EF2BFF"/>
  <w:p w:rsidR="00EF2BFF" w:rsidRDefault="00EF2BFF"/>
</w:ftr>
</file>

<file path=word/footer1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sidR="00B375CB">
      <w:rPr>
        <w:noProof/>
      </w:rPr>
      <w:t>74</w:t>
    </w:r>
    <w:r>
      <w:rPr>
        <w:noProof/>
      </w:rPr>
      <w:fldChar w:fldCharType="end"/>
    </w:r>
  </w:p>
  <w:p w:rsidR="00EF2BFF" w:rsidRDefault="00EF2BFF">
    <w:pPr>
      <w:pStyle w:val="Footer"/>
    </w:pPr>
    <w:r>
      <w:rPr>
        <w:noProof/>
      </w:rPr>
      <w:drawing>
        <wp:anchor distT="0" distB="0" distL="114300" distR="114300" simplePos="0" relativeHeight="251693056" behindDoc="1" locked="0" layoutInCell="1" allowOverlap="1" wp14:anchorId="39ADDB25" wp14:editId="5DBCFADF">
          <wp:simplePos x="0" y="0"/>
          <wp:positionH relativeFrom="column">
            <wp:posOffset>0</wp:posOffset>
          </wp:positionH>
          <wp:positionV relativeFrom="paragraph">
            <wp:posOffset>0</wp:posOffset>
          </wp:positionV>
          <wp:extent cx="1737360" cy="415860"/>
          <wp:effectExtent l="0" t="0" r="0" b="3810"/>
          <wp:wrapNone/>
          <wp:docPr id="816" name="Picture 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ftr>
</file>

<file path=word/footer1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Pr>
        <w:noProof/>
      </w:rPr>
      <w:t>74</w:t>
    </w:r>
    <w:r>
      <w:fldChar w:fldCharType="end"/>
    </w:r>
  </w:p>
  <w:p w:rsidR="00EF2BFF" w:rsidRDefault="00EF2BFF" w:rsidP="0067629C">
    <w:pPr>
      <w:pStyle w:val="Footer"/>
    </w:pPr>
    <w:r>
      <w:rPr>
        <w:noProof/>
      </w:rPr>
      <w:drawing>
        <wp:anchor distT="0" distB="0" distL="114300" distR="114300" simplePos="0" relativeHeight="251646976" behindDoc="1" locked="0" layoutInCell="1" allowOverlap="1" wp14:anchorId="35F13473" wp14:editId="0175E7CA">
          <wp:simplePos x="0" y="0"/>
          <wp:positionH relativeFrom="column">
            <wp:posOffset>2127</wp:posOffset>
          </wp:positionH>
          <wp:positionV relativeFrom="paragraph">
            <wp:posOffset>-248979</wp:posOffset>
          </wp:positionV>
          <wp:extent cx="1737360" cy="415860"/>
          <wp:effectExtent l="0" t="0" r="0" b="3810"/>
          <wp:wrapNone/>
          <wp:docPr id="766" name="Picture 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ftr>
</file>

<file path=word/footer1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sidR="00B375CB">
      <w:rPr>
        <w:noProof/>
      </w:rPr>
      <w:t>75</w:t>
    </w:r>
    <w:r>
      <w:rPr>
        <w:noProof/>
      </w:rPr>
      <w:fldChar w:fldCharType="end"/>
    </w:r>
  </w:p>
  <w:p w:rsidR="00EF2BFF" w:rsidRDefault="00EF2BFF">
    <w:pPr>
      <w:pStyle w:val="Footer"/>
    </w:pPr>
    <w:r>
      <w:rPr>
        <w:noProof/>
      </w:rPr>
      <w:drawing>
        <wp:anchor distT="0" distB="0" distL="114300" distR="114300" simplePos="0" relativeHeight="251694080" behindDoc="1" locked="0" layoutInCell="1" allowOverlap="1" wp14:anchorId="2349D2DA" wp14:editId="622ABDF3">
          <wp:simplePos x="0" y="0"/>
          <wp:positionH relativeFrom="column">
            <wp:posOffset>0</wp:posOffset>
          </wp:positionH>
          <wp:positionV relativeFrom="paragraph">
            <wp:posOffset>0</wp:posOffset>
          </wp:positionV>
          <wp:extent cx="1737360" cy="415860"/>
          <wp:effectExtent l="0" t="0" r="0" b="3810"/>
          <wp:wrapNone/>
          <wp:docPr id="817" name="Picture 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ftr>
</file>

<file path=word/footer1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Pr>
        <w:noProof/>
      </w:rPr>
      <w:t>108</w:t>
    </w:r>
    <w:r>
      <w:fldChar w:fldCharType="end"/>
    </w:r>
  </w:p>
  <w:p w:rsidR="00EF2BFF" w:rsidRDefault="00EF2BFF" w:rsidP="0067629C">
    <w:pPr>
      <w:pStyle w:val="Footer"/>
    </w:pPr>
    <w:r>
      <w:rPr>
        <w:noProof/>
      </w:rPr>
      <w:drawing>
        <wp:anchor distT="0" distB="0" distL="114300" distR="114300" simplePos="0" relativeHeight="251648000" behindDoc="1" locked="0" layoutInCell="1" allowOverlap="1" wp14:anchorId="1CC606EE" wp14:editId="7404ACFA">
          <wp:simplePos x="0" y="0"/>
          <wp:positionH relativeFrom="column">
            <wp:posOffset>2127</wp:posOffset>
          </wp:positionH>
          <wp:positionV relativeFrom="paragraph">
            <wp:posOffset>-248979</wp:posOffset>
          </wp:positionV>
          <wp:extent cx="1737360" cy="415860"/>
          <wp:effectExtent l="0" t="0" r="0" b="3810"/>
          <wp:wrapNone/>
          <wp:docPr id="767" name="Picture 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ftr>
</file>

<file path=word/footer1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rPr>
        <w:noProof/>
      </w:rPr>
      <w:drawing>
        <wp:anchor distT="0" distB="0" distL="114300" distR="114300" simplePos="0" relativeHeight="251649024" behindDoc="1" locked="0" layoutInCell="1" allowOverlap="1" wp14:anchorId="726CEED3" wp14:editId="5813062B">
          <wp:simplePos x="0" y="0"/>
          <wp:positionH relativeFrom="column">
            <wp:posOffset>-171450</wp:posOffset>
          </wp:positionH>
          <wp:positionV relativeFrom="paragraph">
            <wp:posOffset>55880</wp:posOffset>
          </wp:positionV>
          <wp:extent cx="1737360" cy="415860"/>
          <wp:effectExtent l="0" t="0" r="0" b="3810"/>
          <wp:wrapNone/>
          <wp:docPr id="768" name="Picture 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B375CB">
      <w:rPr>
        <w:noProof/>
      </w:rPr>
      <w:t>76</w:t>
    </w:r>
    <w:r>
      <w:rPr>
        <w:noProof/>
      </w:rPr>
      <w:fldChar w:fldCharType="end"/>
    </w:r>
  </w:p>
  <w:p w:rsidR="00EF2BFF" w:rsidRDefault="00EF2BFF">
    <w:pPr>
      <w:pStyle w:val="Footer"/>
    </w:pPr>
  </w:p>
</w:ftr>
</file>

<file path=word/footer1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rsidP="0067629C">
    <w:pPr>
      <w:pStyle w:val="Footer"/>
      <w:jc w:val="center"/>
    </w:pPr>
    <w:sdt>
      <w:sdtPr>
        <w:id w:val="149109038"/>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sidR="00B375CB">
          <w:rPr>
            <w:noProof/>
          </w:rPr>
          <w:t>77</w:t>
        </w:r>
        <w:r>
          <w:rPr>
            <w:noProof/>
          </w:rPr>
          <w:fldChar w:fldCharType="end"/>
        </w:r>
      </w:sdtContent>
    </w:sdt>
    <w:r>
      <w:rPr>
        <w:noProof/>
      </w:rPr>
      <w:drawing>
        <wp:anchor distT="0" distB="0" distL="114300" distR="114300" simplePos="0" relativeHeight="251601920" behindDoc="1" locked="0" layoutInCell="1" allowOverlap="1" wp14:anchorId="0B12D28B" wp14:editId="6C23C3E2">
          <wp:simplePos x="0" y="0"/>
          <wp:positionH relativeFrom="column">
            <wp:posOffset>-276225</wp:posOffset>
          </wp:positionH>
          <wp:positionV relativeFrom="paragraph">
            <wp:posOffset>223520</wp:posOffset>
          </wp:positionV>
          <wp:extent cx="1737360" cy="415860"/>
          <wp:effectExtent l="0" t="0" r="0" b="381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p w:rsidR="00EF2BFF" w:rsidRDefault="00EF2BFF"/>
  <w:p w:rsidR="00EF2BFF" w:rsidRDefault="00EF2BFF"/>
  <w:p w:rsidR="00EF2BFF" w:rsidRDefault="00EF2BFF"/>
  <w:p w:rsidR="00EF2BFF" w:rsidRDefault="00EF2BFF"/>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Pr>
        <w:noProof/>
      </w:rPr>
      <w:t>19</w:t>
    </w:r>
    <w:r>
      <w:fldChar w:fldCharType="end"/>
    </w:r>
  </w:p>
  <w:p w:rsidR="00EF2BFF" w:rsidRDefault="00EF2BFF" w:rsidP="0067629C">
    <w:pPr>
      <w:pStyle w:val="Footer"/>
    </w:pPr>
    <w:r>
      <w:rPr>
        <w:noProof/>
      </w:rPr>
      <w:drawing>
        <wp:anchor distT="0" distB="0" distL="114300" distR="114300" simplePos="0" relativeHeight="251607040" behindDoc="1" locked="0" layoutInCell="1" allowOverlap="1" wp14:anchorId="6584EEEC" wp14:editId="37CEC52E">
          <wp:simplePos x="0" y="0"/>
          <wp:positionH relativeFrom="column">
            <wp:posOffset>2127</wp:posOffset>
          </wp:positionH>
          <wp:positionV relativeFrom="paragraph">
            <wp:posOffset>-248979</wp:posOffset>
          </wp:positionV>
          <wp:extent cx="1737360" cy="415860"/>
          <wp:effectExtent l="0" t="0" r="0" b="3810"/>
          <wp:wrapNone/>
          <wp:docPr id="721" name="Picture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p w:rsidR="00EF2BFF" w:rsidRDefault="00EF2BFF"/>
  <w:p w:rsidR="00EF2BFF" w:rsidRDefault="00EF2BFF"/>
  <w:p w:rsidR="00EF2BFF" w:rsidRDefault="00EF2BFF"/>
  <w:p w:rsidR="00EF2BFF" w:rsidRDefault="00EF2BFF"/>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sidR="00B375CB">
      <w:rPr>
        <w:noProof/>
      </w:rPr>
      <w:t>17</w:t>
    </w:r>
    <w:r>
      <w:rPr>
        <w:noProof/>
      </w:rPr>
      <w:fldChar w:fldCharType="end"/>
    </w:r>
  </w:p>
  <w:p w:rsidR="00EF2BFF" w:rsidRDefault="00EF2BFF">
    <w:pPr>
      <w:pStyle w:val="Footer"/>
    </w:pPr>
  </w:p>
  <w:p w:rsidR="00EF2BFF" w:rsidRDefault="00EF2BFF">
    <w:r>
      <w:rPr>
        <w:noProof/>
      </w:rPr>
      <w:drawing>
        <wp:anchor distT="0" distB="0" distL="114300" distR="114300" simplePos="0" relativeHeight="251654144" behindDoc="1" locked="0" layoutInCell="1" allowOverlap="1" wp14:anchorId="126F4058" wp14:editId="51042026">
          <wp:simplePos x="0" y="0"/>
          <wp:positionH relativeFrom="column">
            <wp:posOffset>-190500</wp:posOffset>
          </wp:positionH>
          <wp:positionV relativeFrom="paragraph">
            <wp:posOffset>65405</wp:posOffset>
          </wp:positionV>
          <wp:extent cx="1737360" cy="415860"/>
          <wp:effectExtent l="0" t="0" r="0" b="3810"/>
          <wp:wrapNone/>
          <wp:docPr id="772" name="Picture 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p w:rsidR="00EF2BFF" w:rsidRDefault="00EF2BFF"/>
  <w:p w:rsidR="00EF2BFF" w:rsidRDefault="00EF2BFF"/>
  <w:p w:rsidR="00EF2BFF" w:rsidRDefault="00EF2BFF"/>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sidR="00B375CB">
      <w:rPr>
        <w:noProof/>
      </w:rPr>
      <w:t>19</w:t>
    </w:r>
    <w:r>
      <w:fldChar w:fldCharType="end"/>
    </w:r>
  </w:p>
  <w:p w:rsidR="00EF2BFF" w:rsidRDefault="00EF2BFF" w:rsidP="0067629C">
    <w:pPr>
      <w:pStyle w:val="Footer"/>
    </w:pPr>
    <w:r>
      <w:rPr>
        <w:noProof/>
      </w:rPr>
      <w:drawing>
        <wp:anchor distT="0" distB="0" distL="114300" distR="114300" simplePos="0" relativeHeight="251608064" behindDoc="1" locked="0" layoutInCell="1" allowOverlap="1" wp14:anchorId="265223C7" wp14:editId="38335831">
          <wp:simplePos x="0" y="0"/>
          <wp:positionH relativeFrom="column">
            <wp:posOffset>2127</wp:posOffset>
          </wp:positionH>
          <wp:positionV relativeFrom="paragraph">
            <wp:posOffset>-248979</wp:posOffset>
          </wp:positionV>
          <wp:extent cx="1737360" cy="415860"/>
          <wp:effectExtent l="0" t="0" r="0" b="3810"/>
          <wp:wrapNone/>
          <wp:docPr id="722" name="Picture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p w:rsidR="00EF2BFF" w:rsidRDefault="00EF2BFF"/>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sidR="00B375CB">
      <w:rPr>
        <w:noProof/>
      </w:rPr>
      <w:t>20</w:t>
    </w:r>
    <w:r>
      <w:rPr>
        <w:noProof/>
      </w:rPr>
      <w:fldChar w:fldCharType="end"/>
    </w:r>
  </w:p>
  <w:p w:rsidR="00EF2BFF" w:rsidRDefault="00EF2BFF">
    <w:pPr>
      <w:pStyle w:val="Footer"/>
    </w:pPr>
    <w:r>
      <w:rPr>
        <w:noProof/>
      </w:rPr>
      <w:drawing>
        <wp:anchor distT="0" distB="0" distL="114300" distR="114300" simplePos="0" relativeHeight="251655168" behindDoc="1" locked="0" layoutInCell="1" allowOverlap="1" wp14:anchorId="24CB33E8" wp14:editId="22931889">
          <wp:simplePos x="0" y="0"/>
          <wp:positionH relativeFrom="column">
            <wp:posOffset>-161925</wp:posOffset>
          </wp:positionH>
          <wp:positionV relativeFrom="paragraph">
            <wp:posOffset>103505</wp:posOffset>
          </wp:positionV>
          <wp:extent cx="1737360" cy="415860"/>
          <wp:effectExtent l="0" t="0" r="0" b="3810"/>
          <wp:wrapNone/>
          <wp:docPr id="773" name="Picture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p w:rsidR="00EF2BFF" w:rsidRDefault="00EF2BFF"/>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Pr>
        <w:noProof/>
      </w:rPr>
      <w:t>21</w:t>
    </w:r>
    <w:r>
      <w:fldChar w:fldCharType="end"/>
    </w:r>
  </w:p>
  <w:p w:rsidR="00EF2BFF" w:rsidRDefault="00EF2BFF" w:rsidP="0067629C">
    <w:pPr>
      <w:pStyle w:val="Footer"/>
    </w:pPr>
    <w:r>
      <w:rPr>
        <w:noProof/>
      </w:rPr>
      <w:drawing>
        <wp:anchor distT="0" distB="0" distL="114300" distR="114300" simplePos="0" relativeHeight="251701248" behindDoc="1" locked="0" layoutInCell="1" allowOverlap="1" wp14:anchorId="0020FDAA" wp14:editId="0CB01796">
          <wp:simplePos x="0" y="0"/>
          <wp:positionH relativeFrom="column">
            <wp:posOffset>2127</wp:posOffset>
          </wp:positionH>
          <wp:positionV relativeFrom="paragraph">
            <wp:posOffset>-248979</wp:posOffset>
          </wp:positionV>
          <wp:extent cx="1737360" cy="415860"/>
          <wp:effectExtent l="0" t="0" r="0" b="3810"/>
          <wp:wrapNone/>
          <wp:docPr id="723" name="Picture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p w:rsidR="00EF2BFF" w:rsidRDefault="00EF2BFF"/>
  <w:p w:rsidR="00EF2BFF" w:rsidRDefault="00EF2BFF"/>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sidR="00B375CB">
      <w:rPr>
        <w:noProof/>
      </w:rPr>
      <w:t>21</w:t>
    </w:r>
    <w:r>
      <w:rPr>
        <w:noProof/>
      </w:rPr>
      <w:fldChar w:fldCharType="end"/>
    </w:r>
  </w:p>
  <w:p w:rsidR="00EF2BFF" w:rsidRDefault="00EF2BFF">
    <w:pPr>
      <w:pStyle w:val="Footer"/>
    </w:pPr>
  </w:p>
  <w:p w:rsidR="00EF2BFF" w:rsidRDefault="00EF2BFF">
    <w:r>
      <w:rPr>
        <w:noProof/>
      </w:rPr>
      <w:drawing>
        <wp:anchor distT="0" distB="0" distL="114300" distR="114300" simplePos="0" relativeHeight="251702272" behindDoc="1" locked="0" layoutInCell="1" allowOverlap="1" wp14:anchorId="5A858B24" wp14:editId="5037CE64">
          <wp:simplePos x="0" y="0"/>
          <wp:positionH relativeFrom="column">
            <wp:posOffset>-219075</wp:posOffset>
          </wp:positionH>
          <wp:positionV relativeFrom="paragraph">
            <wp:posOffset>151130</wp:posOffset>
          </wp:positionV>
          <wp:extent cx="1737360" cy="415860"/>
          <wp:effectExtent l="0" t="0" r="0" b="3810"/>
          <wp:wrapNone/>
          <wp:docPr id="774" name="Picture 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p w:rsidR="00EF2BFF" w:rsidRDefault="00EF2BFF"/>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sidR="00B375CB">
      <w:rPr>
        <w:noProof/>
      </w:rPr>
      <w:t>22</w:t>
    </w:r>
    <w:r>
      <w:fldChar w:fldCharType="end"/>
    </w:r>
  </w:p>
  <w:p w:rsidR="00EF2BFF" w:rsidRDefault="00EF2BFF" w:rsidP="0067629C">
    <w:pPr>
      <w:pStyle w:val="Footer"/>
    </w:pPr>
    <w:r>
      <w:rPr>
        <w:noProof/>
      </w:rPr>
      <w:drawing>
        <wp:anchor distT="0" distB="0" distL="114300" distR="114300" simplePos="0" relativeHeight="251703296" behindDoc="1" locked="0" layoutInCell="1" allowOverlap="1" wp14:anchorId="07F5B995" wp14:editId="78DD4824">
          <wp:simplePos x="0" y="0"/>
          <wp:positionH relativeFrom="column">
            <wp:posOffset>2127</wp:posOffset>
          </wp:positionH>
          <wp:positionV relativeFrom="paragraph">
            <wp:posOffset>-248979</wp:posOffset>
          </wp:positionV>
          <wp:extent cx="1737360" cy="415860"/>
          <wp:effectExtent l="0" t="0" r="0" b="381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p w:rsidR="00EF2BFF" w:rsidRDefault="00EF2BFF"/>
  <w:p w:rsidR="00EF2BFF" w:rsidRDefault="00EF2BFF"/>
  <w:p w:rsidR="00EF2BFF" w:rsidRDefault="00EF2B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rsidP="0067629C">
    <w:pPr>
      <w:pStyle w:val="Footer"/>
      <w:jc w:val="center"/>
    </w:pPr>
    <w:r>
      <w:rPr>
        <w:noProof/>
      </w:rPr>
      <w:drawing>
        <wp:anchor distT="0" distB="0" distL="114300" distR="114300" simplePos="0" relativeHeight="251650048" behindDoc="1" locked="0" layoutInCell="1" allowOverlap="1" wp14:anchorId="2BF30909" wp14:editId="25AE612F">
          <wp:simplePos x="0" y="0"/>
          <wp:positionH relativeFrom="column">
            <wp:posOffset>-257175</wp:posOffset>
          </wp:positionH>
          <wp:positionV relativeFrom="paragraph">
            <wp:posOffset>-76200</wp:posOffset>
          </wp:positionV>
          <wp:extent cx="1737360" cy="415860"/>
          <wp:effectExtent l="0" t="0" r="0" b="3810"/>
          <wp:wrapNone/>
          <wp:docPr id="715" name="Picture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B375CB">
      <w:rPr>
        <w:noProof/>
      </w:rPr>
      <w:t>1</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Pr>
        <w:noProof/>
      </w:rPr>
      <w:t>26</w:t>
    </w:r>
    <w:r>
      <w:rPr>
        <w:noProof/>
      </w:rPr>
      <w:fldChar w:fldCharType="end"/>
    </w:r>
  </w:p>
  <w:p w:rsidR="00EF2BFF" w:rsidRDefault="00EF2BFF">
    <w:pPr>
      <w:pStyle w:val="Footer"/>
    </w:pPr>
  </w:p>
  <w:p w:rsidR="00EF2BFF" w:rsidRDefault="00EF2BFF">
    <w:r>
      <w:rPr>
        <w:noProof/>
      </w:rPr>
      <w:drawing>
        <wp:anchor distT="0" distB="0" distL="114300" distR="114300" simplePos="0" relativeHeight="251704320" behindDoc="1" locked="0" layoutInCell="1" allowOverlap="1" wp14:anchorId="5C258410" wp14:editId="264844BD">
          <wp:simplePos x="0" y="0"/>
          <wp:positionH relativeFrom="column">
            <wp:posOffset>0</wp:posOffset>
          </wp:positionH>
          <wp:positionV relativeFrom="paragraph">
            <wp:posOffset>0</wp:posOffset>
          </wp:positionV>
          <wp:extent cx="1737360" cy="415860"/>
          <wp:effectExtent l="0" t="0" r="0" b="381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p w:rsidR="00EF2BFF" w:rsidRDefault="00EF2BFF"/>
  <w:p w:rsidR="00EF2BFF" w:rsidRDefault="00EF2BFF"/>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sidR="00B375CB">
      <w:rPr>
        <w:noProof/>
      </w:rPr>
      <w:t>23</w:t>
    </w:r>
    <w:r>
      <w:fldChar w:fldCharType="end"/>
    </w:r>
  </w:p>
  <w:p w:rsidR="00EF2BFF" w:rsidRDefault="00EF2BFF" w:rsidP="0067629C">
    <w:pPr>
      <w:pStyle w:val="Footer"/>
    </w:pPr>
    <w:r>
      <w:rPr>
        <w:noProof/>
      </w:rPr>
      <w:drawing>
        <wp:anchor distT="0" distB="0" distL="114300" distR="114300" simplePos="0" relativeHeight="251707392" behindDoc="1" locked="0" layoutInCell="1" allowOverlap="1" wp14:anchorId="3D81C1DB" wp14:editId="35F6B511">
          <wp:simplePos x="0" y="0"/>
          <wp:positionH relativeFrom="column">
            <wp:posOffset>2127</wp:posOffset>
          </wp:positionH>
          <wp:positionV relativeFrom="paragraph">
            <wp:posOffset>-248979</wp:posOffset>
          </wp:positionV>
          <wp:extent cx="1737360" cy="415860"/>
          <wp:effectExtent l="0" t="0" r="0" b="381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p w:rsidR="00EF2BFF" w:rsidRDefault="00EF2BFF"/>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Pr>
        <w:noProof/>
      </w:rPr>
      <w:t>22</w:t>
    </w:r>
    <w:r>
      <w:rPr>
        <w:noProof/>
      </w:rPr>
      <w:fldChar w:fldCharType="end"/>
    </w:r>
  </w:p>
  <w:p w:rsidR="00EF2BFF" w:rsidRDefault="00EF2BFF">
    <w:pPr>
      <w:pStyle w:val="Footer"/>
    </w:pPr>
  </w:p>
  <w:p w:rsidR="00EF2BFF" w:rsidRDefault="00EF2BFF"/>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Pr>
        <w:noProof/>
      </w:rPr>
      <w:t>23</w:t>
    </w:r>
    <w:r>
      <w:fldChar w:fldCharType="end"/>
    </w:r>
  </w:p>
  <w:p w:rsidR="00EF2BFF" w:rsidRDefault="00EF2BFF" w:rsidP="0067629C">
    <w:pPr>
      <w:pStyle w:val="Footer"/>
    </w:pPr>
    <w:r>
      <w:rPr>
        <w:noProof/>
      </w:rPr>
      <w:drawing>
        <wp:anchor distT="0" distB="0" distL="114300" distR="114300" simplePos="0" relativeHeight="251705344" behindDoc="1" locked="0" layoutInCell="1" allowOverlap="1" wp14:anchorId="548D2417" wp14:editId="45AE7B2B">
          <wp:simplePos x="0" y="0"/>
          <wp:positionH relativeFrom="column">
            <wp:posOffset>2127</wp:posOffset>
          </wp:positionH>
          <wp:positionV relativeFrom="paragraph">
            <wp:posOffset>-248979</wp:posOffset>
          </wp:positionV>
          <wp:extent cx="1737360" cy="415860"/>
          <wp:effectExtent l="0" t="0" r="0" b="3810"/>
          <wp:wrapNone/>
          <wp:docPr id="744" name="Picture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Pr>
        <w:noProof/>
      </w:rPr>
      <w:t>22</w:t>
    </w:r>
    <w:r>
      <w:rPr>
        <w:noProof/>
      </w:rPr>
      <w:fldChar w:fldCharType="end"/>
    </w:r>
  </w:p>
  <w:p w:rsidR="00EF2BFF" w:rsidRDefault="00EF2BFF">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Pr>
        <w:noProof/>
      </w:rPr>
      <w:t>24</w:t>
    </w:r>
    <w:r>
      <w:fldChar w:fldCharType="end"/>
    </w:r>
  </w:p>
  <w:p w:rsidR="00EF2BFF" w:rsidRDefault="00EF2BFF" w:rsidP="0067629C">
    <w:pPr>
      <w:pStyle w:val="Footer"/>
    </w:pPr>
    <w:r>
      <w:rPr>
        <w:noProof/>
      </w:rPr>
      <w:drawing>
        <wp:anchor distT="0" distB="0" distL="114300" distR="114300" simplePos="0" relativeHeight="251706368" behindDoc="1" locked="0" layoutInCell="1" allowOverlap="1" wp14:anchorId="51B80147" wp14:editId="1B15E6C6">
          <wp:simplePos x="0" y="0"/>
          <wp:positionH relativeFrom="column">
            <wp:posOffset>2127</wp:posOffset>
          </wp:positionH>
          <wp:positionV relativeFrom="paragraph">
            <wp:posOffset>-248979</wp:posOffset>
          </wp:positionV>
          <wp:extent cx="1737360" cy="415860"/>
          <wp:effectExtent l="0" t="0" r="0" b="3810"/>
          <wp:wrapNone/>
          <wp:docPr id="753" name="Picture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sidR="00B375CB">
      <w:rPr>
        <w:noProof/>
      </w:rPr>
      <w:t>24</w:t>
    </w:r>
    <w:r>
      <w:rPr>
        <w:noProof/>
      </w:rPr>
      <w:fldChar w:fldCharType="end"/>
    </w:r>
  </w:p>
  <w:p w:rsidR="00EF2BFF" w:rsidRDefault="00EF2BFF">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Pr>
        <w:noProof/>
      </w:rPr>
      <w:t>25</w:t>
    </w:r>
    <w:r>
      <w:fldChar w:fldCharType="end"/>
    </w:r>
  </w:p>
  <w:p w:rsidR="00EF2BFF" w:rsidRDefault="00EF2BFF" w:rsidP="0067629C">
    <w:pPr>
      <w:pStyle w:val="Footer"/>
    </w:pPr>
    <w:r>
      <w:rPr>
        <w:noProof/>
      </w:rPr>
      <w:drawing>
        <wp:anchor distT="0" distB="0" distL="114300" distR="114300" simplePos="0" relativeHeight="251609088" behindDoc="1" locked="0" layoutInCell="1" allowOverlap="1" wp14:anchorId="3242F593" wp14:editId="4DD3D25B">
          <wp:simplePos x="0" y="0"/>
          <wp:positionH relativeFrom="column">
            <wp:posOffset>2127</wp:posOffset>
          </wp:positionH>
          <wp:positionV relativeFrom="paragraph">
            <wp:posOffset>-248979</wp:posOffset>
          </wp:positionV>
          <wp:extent cx="1737360" cy="415860"/>
          <wp:effectExtent l="0" t="0" r="0" b="3810"/>
          <wp:wrapNone/>
          <wp:docPr id="726" name="Picture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p w:rsidR="00EF2BFF" w:rsidRDefault="00EF2BFF"/>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sidR="00B375CB">
      <w:rPr>
        <w:noProof/>
      </w:rPr>
      <w:t>25</w:t>
    </w:r>
    <w:r>
      <w:rPr>
        <w:noProof/>
      </w:rPr>
      <w:fldChar w:fldCharType="end"/>
    </w:r>
  </w:p>
  <w:p w:rsidR="00EF2BFF" w:rsidRDefault="00EF2BFF">
    <w:pPr>
      <w:pStyle w:val="Footer"/>
    </w:pPr>
  </w:p>
  <w:p w:rsidR="00EF2BFF" w:rsidRDefault="00EF2BFF">
    <w:r>
      <w:rPr>
        <w:noProof/>
      </w:rPr>
      <w:drawing>
        <wp:anchor distT="0" distB="0" distL="114300" distR="114300" simplePos="0" relativeHeight="251656192" behindDoc="1" locked="0" layoutInCell="1" allowOverlap="1" wp14:anchorId="5239D19D" wp14:editId="0F2B44BC">
          <wp:simplePos x="0" y="0"/>
          <wp:positionH relativeFrom="column">
            <wp:posOffset>0</wp:posOffset>
          </wp:positionH>
          <wp:positionV relativeFrom="paragraph">
            <wp:posOffset>0</wp:posOffset>
          </wp:positionV>
          <wp:extent cx="1737360" cy="415860"/>
          <wp:effectExtent l="0" t="0" r="0" b="3810"/>
          <wp:wrapNone/>
          <wp:docPr id="777" name="Picture 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sidR="00B375CB">
      <w:rPr>
        <w:noProof/>
      </w:rPr>
      <w:t>27</w:t>
    </w:r>
    <w:r>
      <w:fldChar w:fldCharType="end"/>
    </w:r>
  </w:p>
  <w:p w:rsidR="00EF2BFF" w:rsidRDefault="00EF2BFF" w:rsidP="0067629C">
    <w:pPr>
      <w:pStyle w:val="Footer"/>
    </w:pPr>
    <w:r>
      <w:rPr>
        <w:noProof/>
      </w:rPr>
      <w:drawing>
        <wp:anchor distT="0" distB="0" distL="114300" distR="114300" simplePos="0" relativeHeight="251610112" behindDoc="1" locked="0" layoutInCell="1" allowOverlap="1" wp14:anchorId="09F8ABD4" wp14:editId="23E49B17">
          <wp:simplePos x="0" y="0"/>
          <wp:positionH relativeFrom="column">
            <wp:posOffset>2127</wp:posOffset>
          </wp:positionH>
          <wp:positionV relativeFrom="paragraph">
            <wp:posOffset>-248979</wp:posOffset>
          </wp:positionV>
          <wp:extent cx="1737360" cy="415860"/>
          <wp:effectExtent l="0" t="0" r="0" b="3810"/>
          <wp:wrapNone/>
          <wp:docPr id="727" name="Picture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p w:rsidR="00EF2BFF" w:rsidRDefault="00EF2BF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sidR="00B375CB">
      <w:rPr>
        <w:noProof/>
      </w:rPr>
      <w:t>11</w:t>
    </w:r>
    <w:r>
      <w:fldChar w:fldCharType="end"/>
    </w:r>
  </w:p>
  <w:p w:rsidR="00EF2BFF" w:rsidRDefault="00EF2BFF" w:rsidP="0067629C">
    <w:pPr>
      <w:pStyle w:val="Footer"/>
    </w:pPr>
    <w:r>
      <w:rPr>
        <w:noProof/>
      </w:rPr>
      <w:drawing>
        <wp:anchor distT="0" distB="0" distL="114300" distR="114300" simplePos="0" relativeHeight="251600896" behindDoc="1" locked="0" layoutInCell="1" allowOverlap="1" wp14:anchorId="2DD3036B" wp14:editId="1336F451">
          <wp:simplePos x="0" y="0"/>
          <wp:positionH relativeFrom="column">
            <wp:posOffset>2127</wp:posOffset>
          </wp:positionH>
          <wp:positionV relativeFrom="paragraph">
            <wp:posOffset>-248979</wp:posOffset>
          </wp:positionV>
          <wp:extent cx="1737360" cy="415860"/>
          <wp:effectExtent l="0" t="0" r="0" b="3810"/>
          <wp:wrapNone/>
          <wp:docPr id="716" name="Picture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sidR="00B375CB">
      <w:rPr>
        <w:noProof/>
      </w:rPr>
      <w:t>26</w:t>
    </w:r>
    <w:r>
      <w:rPr>
        <w:noProof/>
      </w:rPr>
      <w:fldChar w:fldCharType="end"/>
    </w:r>
  </w:p>
  <w:p w:rsidR="00EF2BFF" w:rsidRDefault="00EF2BFF">
    <w:pPr>
      <w:pStyle w:val="Footer"/>
    </w:pPr>
  </w:p>
  <w:p w:rsidR="00EF2BFF" w:rsidRDefault="00EF2BFF">
    <w:r>
      <w:rPr>
        <w:noProof/>
      </w:rPr>
      <w:drawing>
        <wp:anchor distT="0" distB="0" distL="114300" distR="114300" simplePos="0" relativeHeight="251657216" behindDoc="1" locked="0" layoutInCell="1" allowOverlap="1" wp14:anchorId="141E883E" wp14:editId="725D5F8D">
          <wp:simplePos x="0" y="0"/>
          <wp:positionH relativeFrom="column">
            <wp:posOffset>0</wp:posOffset>
          </wp:positionH>
          <wp:positionV relativeFrom="paragraph">
            <wp:posOffset>0</wp:posOffset>
          </wp:positionV>
          <wp:extent cx="1737360" cy="415860"/>
          <wp:effectExtent l="0" t="0" r="0" b="3810"/>
          <wp:wrapNone/>
          <wp:docPr id="778" name="Picture 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Pr>
        <w:noProof/>
      </w:rPr>
      <w:t>28</w:t>
    </w:r>
    <w:r>
      <w:fldChar w:fldCharType="end"/>
    </w:r>
  </w:p>
  <w:p w:rsidR="00EF2BFF" w:rsidRDefault="00EF2BFF" w:rsidP="0067629C">
    <w:pPr>
      <w:pStyle w:val="Footer"/>
    </w:pPr>
    <w:r>
      <w:rPr>
        <w:noProof/>
      </w:rPr>
      <w:drawing>
        <wp:anchor distT="0" distB="0" distL="114300" distR="114300" simplePos="0" relativeHeight="251611136" behindDoc="1" locked="0" layoutInCell="1" allowOverlap="1" wp14:anchorId="0327AACC" wp14:editId="23D01047">
          <wp:simplePos x="0" y="0"/>
          <wp:positionH relativeFrom="column">
            <wp:posOffset>2127</wp:posOffset>
          </wp:positionH>
          <wp:positionV relativeFrom="paragraph">
            <wp:posOffset>-248979</wp:posOffset>
          </wp:positionV>
          <wp:extent cx="1737360" cy="415860"/>
          <wp:effectExtent l="0" t="0" r="0" b="3810"/>
          <wp:wrapNone/>
          <wp:docPr id="728" name="Picture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p w:rsidR="00EF2BFF" w:rsidRDefault="00EF2BFF"/>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sidR="00B375CB">
      <w:rPr>
        <w:noProof/>
      </w:rPr>
      <w:t>28</w:t>
    </w:r>
    <w:r>
      <w:rPr>
        <w:noProof/>
      </w:rPr>
      <w:fldChar w:fldCharType="end"/>
    </w:r>
  </w:p>
  <w:p w:rsidR="00EF2BFF" w:rsidRDefault="00EF2BFF">
    <w:pPr>
      <w:pStyle w:val="Footer"/>
    </w:pPr>
    <w:r>
      <w:rPr>
        <w:noProof/>
      </w:rPr>
      <w:drawing>
        <wp:anchor distT="0" distB="0" distL="114300" distR="114300" simplePos="0" relativeHeight="251658240" behindDoc="1" locked="0" layoutInCell="1" allowOverlap="1" wp14:anchorId="000D482B" wp14:editId="189651F8">
          <wp:simplePos x="0" y="0"/>
          <wp:positionH relativeFrom="column">
            <wp:posOffset>0</wp:posOffset>
          </wp:positionH>
          <wp:positionV relativeFrom="paragraph">
            <wp:posOffset>-635</wp:posOffset>
          </wp:positionV>
          <wp:extent cx="1737360" cy="415860"/>
          <wp:effectExtent l="0" t="0" r="0" b="3810"/>
          <wp:wrapNone/>
          <wp:docPr id="779" name="Picture 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p w:rsidR="00EF2BFF" w:rsidRDefault="00EF2BFF"/>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sidR="00B375CB">
      <w:rPr>
        <w:noProof/>
      </w:rPr>
      <w:t>29</w:t>
    </w:r>
    <w:r>
      <w:fldChar w:fldCharType="end"/>
    </w:r>
  </w:p>
  <w:p w:rsidR="00EF2BFF" w:rsidRDefault="00EF2BFF" w:rsidP="0067629C">
    <w:pPr>
      <w:pStyle w:val="Footer"/>
    </w:pPr>
    <w:r>
      <w:rPr>
        <w:noProof/>
      </w:rPr>
      <w:drawing>
        <wp:anchor distT="0" distB="0" distL="114300" distR="114300" simplePos="0" relativeHeight="251710464" behindDoc="1" locked="0" layoutInCell="1" allowOverlap="1" wp14:anchorId="59D36159" wp14:editId="1D4A7B0E">
          <wp:simplePos x="0" y="0"/>
          <wp:positionH relativeFrom="column">
            <wp:posOffset>2127</wp:posOffset>
          </wp:positionH>
          <wp:positionV relativeFrom="paragraph">
            <wp:posOffset>-248979</wp:posOffset>
          </wp:positionV>
          <wp:extent cx="1737360" cy="415860"/>
          <wp:effectExtent l="0" t="0" r="0"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Pr>
        <w:noProof/>
      </w:rPr>
      <w:t>29</w:t>
    </w:r>
    <w:r>
      <w:rPr>
        <w:noProof/>
      </w:rPr>
      <w:fldChar w:fldCharType="end"/>
    </w:r>
  </w:p>
  <w:p w:rsidR="00EF2BFF" w:rsidRDefault="00EF2BFF">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sidR="00B375CB">
      <w:rPr>
        <w:noProof/>
      </w:rPr>
      <w:t>30</w:t>
    </w:r>
    <w:r>
      <w:fldChar w:fldCharType="end"/>
    </w:r>
  </w:p>
  <w:p w:rsidR="00EF2BFF" w:rsidRDefault="00EF2BFF" w:rsidP="0067629C">
    <w:pPr>
      <w:pStyle w:val="Footer"/>
    </w:pPr>
    <w:r>
      <w:rPr>
        <w:noProof/>
      </w:rPr>
      <w:drawing>
        <wp:anchor distT="0" distB="0" distL="114300" distR="114300" simplePos="0" relativeHeight="251708416" behindDoc="1" locked="0" layoutInCell="1" allowOverlap="1" wp14:anchorId="4D5F82AE" wp14:editId="642528B2">
          <wp:simplePos x="0" y="0"/>
          <wp:positionH relativeFrom="column">
            <wp:posOffset>2127</wp:posOffset>
          </wp:positionH>
          <wp:positionV relativeFrom="paragraph">
            <wp:posOffset>-248979</wp:posOffset>
          </wp:positionV>
          <wp:extent cx="1737360" cy="415860"/>
          <wp:effectExtent l="0" t="0" r="0" b="381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p w:rsidR="00EF2BFF" w:rsidRDefault="00EF2BFF"/>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Pr>
        <w:noProof/>
      </w:rPr>
      <w:t>29</w:t>
    </w:r>
    <w:r>
      <w:rPr>
        <w:noProof/>
      </w:rPr>
      <w:fldChar w:fldCharType="end"/>
    </w:r>
  </w:p>
  <w:p w:rsidR="00EF2BFF" w:rsidRDefault="00EF2BFF">
    <w:pPr>
      <w:pStyle w:val="Footer"/>
    </w:pPr>
  </w:p>
  <w:p w:rsidR="00EF2BFF" w:rsidRDefault="00EF2BFF">
    <w:r>
      <w:rPr>
        <w:noProof/>
      </w:rPr>
      <w:drawing>
        <wp:anchor distT="0" distB="0" distL="114300" distR="114300" simplePos="0" relativeHeight="251709440" behindDoc="1" locked="0" layoutInCell="1" allowOverlap="1" wp14:anchorId="00972C8E" wp14:editId="4294E8AD">
          <wp:simplePos x="0" y="0"/>
          <wp:positionH relativeFrom="column">
            <wp:posOffset>0</wp:posOffset>
          </wp:positionH>
          <wp:positionV relativeFrom="paragraph">
            <wp:posOffset>0</wp:posOffset>
          </wp:positionV>
          <wp:extent cx="1737360" cy="415860"/>
          <wp:effectExtent l="0" t="0" r="0" b="381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92C" w:rsidRDefault="00D0492C">
    <w:pPr>
      <w:pStyle w:val="Footer"/>
      <w:jc w:val="center"/>
    </w:pPr>
    <w:r>
      <w:fldChar w:fldCharType="begin"/>
    </w:r>
    <w:r>
      <w:instrText xml:space="preserve"> PAGE   \* MERGEFORMAT </w:instrText>
    </w:r>
    <w:r>
      <w:fldChar w:fldCharType="separate"/>
    </w:r>
    <w:r w:rsidR="00B375CB">
      <w:rPr>
        <w:noProof/>
      </w:rPr>
      <w:t>31</w:t>
    </w:r>
    <w:r>
      <w:fldChar w:fldCharType="end"/>
    </w:r>
  </w:p>
  <w:p w:rsidR="00D0492C" w:rsidRDefault="00D0492C" w:rsidP="0067629C">
    <w:pPr>
      <w:pStyle w:val="Footer"/>
    </w:pPr>
    <w:r>
      <w:rPr>
        <w:noProof/>
      </w:rPr>
      <w:drawing>
        <wp:anchor distT="0" distB="0" distL="114300" distR="114300" simplePos="0" relativeHeight="251716608" behindDoc="1" locked="0" layoutInCell="1" allowOverlap="1" wp14:anchorId="658C811D" wp14:editId="5A421FC8">
          <wp:simplePos x="0" y="0"/>
          <wp:positionH relativeFrom="column">
            <wp:posOffset>2127</wp:posOffset>
          </wp:positionH>
          <wp:positionV relativeFrom="paragraph">
            <wp:posOffset>-248979</wp:posOffset>
          </wp:positionV>
          <wp:extent cx="1737360" cy="415860"/>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p w:rsidR="00D0492C" w:rsidRDefault="00D0492C"/>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92C" w:rsidRDefault="00D0492C">
    <w:pPr>
      <w:pStyle w:val="Footer"/>
      <w:jc w:val="center"/>
    </w:pPr>
    <w:r>
      <w:fldChar w:fldCharType="begin"/>
    </w:r>
    <w:r>
      <w:instrText xml:space="preserve"> PAGE   \* MERGEFORMAT </w:instrText>
    </w:r>
    <w:r>
      <w:fldChar w:fldCharType="separate"/>
    </w:r>
    <w:r w:rsidR="00897064">
      <w:rPr>
        <w:noProof/>
      </w:rPr>
      <w:t>31</w:t>
    </w:r>
    <w:r>
      <w:rPr>
        <w:noProof/>
      </w:rPr>
      <w:fldChar w:fldCharType="end"/>
    </w:r>
  </w:p>
  <w:p w:rsidR="00D0492C" w:rsidRDefault="00D0492C">
    <w:pPr>
      <w:pStyle w:val="Footer"/>
    </w:pPr>
  </w:p>
  <w:p w:rsidR="00D0492C" w:rsidRDefault="00D0492C">
    <w:r>
      <w:rPr>
        <w:noProof/>
      </w:rPr>
      <w:drawing>
        <wp:anchor distT="0" distB="0" distL="114300" distR="114300" simplePos="0" relativeHeight="251717632" behindDoc="1" locked="0" layoutInCell="1" allowOverlap="1" wp14:anchorId="35CA2B3A" wp14:editId="27E9154E">
          <wp:simplePos x="0" y="0"/>
          <wp:positionH relativeFrom="column">
            <wp:posOffset>0</wp:posOffset>
          </wp:positionH>
          <wp:positionV relativeFrom="paragraph">
            <wp:posOffset>0</wp:posOffset>
          </wp:positionV>
          <wp:extent cx="1737360" cy="415860"/>
          <wp:effectExtent l="0" t="0" r="0" b="381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Pr>
        <w:noProof/>
      </w:rPr>
      <w:t>31</w:t>
    </w:r>
    <w:r>
      <w:fldChar w:fldCharType="end"/>
    </w:r>
  </w:p>
  <w:p w:rsidR="00EF2BFF" w:rsidRDefault="00EF2BFF" w:rsidP="0067629C">
    <w:pPr>
      <w:pStyle w:val="Footer"/>
    </w:pPr>
    <w:r>
      <w:rPr>
        <w:noProof/>
      </w:rPr>
      <w:drawing>
        <wp:anchor distT="0" distB="0" distL="114300" distR="114300" simplePos="0" relativeHeight="251612160" behindDoc="1" locked="0" layoutInCell="1" allowOverlap="1" wp14:anchorId="65AF0B50" wp14:editId="0751F8E6">
          <wp:simplePos x="0" y="0"/>
          <wp:positionH relativeFrom="column">
            <wp:posOffset>2127</wp:posOffset>
          </wp:positionH>
          <wp:positionV relativeFrom="paragraph">
            <wp:posOffset>-248979</wp:posOffset>
          </wp:positionV>
          <wp:extent cx="1737360" cy="415860"/>
          <wp:effectExtent l="0" t="0" r="0" b="3810"/>
          <wp:wrapNone/>
          <wp:docPr id="730" name="Picture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p w:rsidR="00EF2BFF" w:rsidRDefault="00EF2BFF"/>
  <w:p w:rsidR="00EF2BFF" w:rsidRDefault="00EF2BF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sidR="00B375CB">
      <w:rPr>
        <w:noProof/>
      </w:rPr>
      <w:t>10</w:t>
    </w:r>
    <w:r>
      <w:rPr>
        <w:noProof/>
      </w:rPr>
      <w:fldChar w:fldCharType="end"/>
    </w:r>
  </w:p>
  <w:p w:rsidR="00EF2BFF" w:rsidRDefault="00EF2BFF">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sidR="00B375CB">
      <w:rPr>
        <w:noProof/>
      </w:rPr>
      <w:t>32</w:t>
    </w:r>
    <w:r>
      <w:rPr>
        <w:noProof/>
      </w:rPr>
      <w:fldChar w:fldCharType="end"/>
    </w:r>
  </w:p>
  <w:p w:rsidR="00EF2BFF" w:rsidRDefault="00EF2BFF">
    <w:pPr>
      <w:pStyle w:val="Footer"/>
    </w:pPr>
  </w:p>
  <w:p w:rsidR="00EF2BFF" w:rsidRDefault="00EF2BFF">
    <w:r>
      <w:rPr>
        <w:noProof/>
      </w:rPr>
      <w:drawing>
        <wp:anchor distT="0" distB="0" distL="114300" distR="114300" simplePos="0" relativeHeight="251659264" behindDoc="1" locked="0" layoutInCell="1" allowOverlap="1" wp14:anchorId="6EC63431" wp14:editId="44CD352F">
          <wp:simplePos x="0" y="0"/>
          <wp:positionH relativeFrom="column">
            <wp:posOffset>0</wp:posOffset>
          </wp:positionH>
          <wp:positionV relativeFrom="paragraph">
            <wp:posOffset>0</wp:posOffset>
          </wp:positionV>
          <wp:extent cx="1737360" cy="415860"/>
          <wp:effectExtent l="0" t="0" r="0" b="3810"/>
          <wp:wrapNone/>
          <wp:docPr id="781" name="Picture 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p w:rsidR="00EF2BFF" w:rsidRDefault="00EF2BFF"/>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Pr>
        <w:noProof/>
      </w:rPr>
      <w:t>32</w:t>
    </w:r>
    <w:r>
      <w:fldChar w:fldCharType="end"/>
    </w:r>
  </w:p>
  <w:p w:rsidR="00EF2BFF" w:rsidRDefault="00EF2BFF" w:rsidP="0067629C">
    <w:pPr>
      <w:pStyle w:val="Footer"/>
    </w:pPr>
    <w:r>
      <w:rPr>
        <w:noProof/>
      </w:rPr>
      <w:drawing>
        <wp:anchor distT="0" distB="0" distL="114300" distR="114300" simplePos="0" relativeHeight="251613184" behindDoc="1" locked="0" layoutInCell="1" allowOverlap="1" wp14:anchorId="0F7E2FCF" wp14:editId="76FCC29B">
          <wp:simplePos x="0" y="0"/>
          <wp:positionH relativeFrom="column">
            <wp:posOffset>2127</wp:posOffset>
          </wp:positionH>
          <wp:positionV relativeFrom="paragraph">
            <wp:posOffset>-248979</wp:posOffset>
          </wp:positionV>
          <wp:extent cx="1737360" cy="415860"/>
          <wp:effectExtent l="0" t="0" r="0" b="3810"/>
          <wp:wrapNone/>
          <wp:docPr id="731" name="Picture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p w:rsidR="00EF2BFF" w:rsidRDefault="00EF2BFF"/>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sidR="00B375CB">
      <w:rPr>
        <w:noProof/>
      </w:rPr>
      <w:t>33</w:t>
    </w:r>
    <w:r>
      <w:rPr>
        <w:noProof/>
      </w:rPr>
      <w:fldChar w:fldCharType="end"/>
    </w:r>
  </w:p>
  <w:p w:rsidR="00EF2BFF" w:rsidRDefault="00EF2BFF">
    <w:pPr>
      <w:pStyle w:val="Footer"/>
    </w:pPr>
  </w:p>
  <w:p w:rsidR="00EF2BFF" w:rsidRDefault="00EF2BFF">
    <w:r>
      <w:rPr>
        <w:noProof/>
      </w:rPr>
      <w:drawing>
        <wp:anchor distT="0" distB="0" distL="114300" distR="114300" simplePos="0" relativeHeight="251660288" behindDoc="1" locked="0" layoutInCell="1" allowOverlap="1" wp14:anchorId="59C2AD2B" wp14:editId="1C7A2403">
          <wp:simplePos x="0" y="0"/>
          <wp:positionH relativeFrom="column">
            <wp:posOffset>0</wp:posOffset>
          </wp:positionH>
          <wp:positionV relativeFrom="paragraph">
            <wp:posOffset>0</wp:posOffset>
          </wp:positionV>
          <wp:extent cx="1737360" cy="415860"/>
          <wp:effectExtent l="0" t="0" r="0" b="3810"/>
          <wp:wrapNone/>
          <wp:docPr id="782" name="Picture 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Pr>
        <w:noProof/>
      </w:rPr>
      <w:t>33</w:t>
    </w:r>
    <w:r>
      <w:fldChar w:fldCharType="end"/>
    </w:r>
  </w:p>
  <w:p w:rsidR="00EF2BFF" w:rsidRDefault="00EF2BFF" w:rsidP="0067629C">
    <w:pPr>
      <w:pStyle w:val="Footer"/>
    </w:pPr>
    <w:r>
      <w:rPr>
        <w:noProof/>
      </w:rPr>
      <w:drawing>
        <wp:anchor distT="0" distB="0" distL="114300" distR="114300" simplePos="0" relativeHeight="251614208" behindDoc="1" locked="0" layoutInCell="1" allowOverlap="1" wp14:anchorId="14C45551" wp14:editId="4B09D02E">
          <wp:simplePos x="0" y="0"/>
          <wp:positionH relativeFrom="column">
            <wp:posOffset>2127</wp:posOffset>
          </wp:positionH>
          <wp:positionV relativeFrom="paragraph">
            <wp:posOffset>-248979</wp:posOffset>
          </wp:positionV>
          <wp:extent cx="1737360" cy="415860"/>
          <wp:effectExtent l="0" t="0" r="0" b="3810"/>
          <wp:wrapNone/>
          <wp:docPr id="732" name="Picture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rPr>
        <w:noProof/>
      </w:rPr>
      <w:drawing>
        <wp:anchor distT="0" distB="0" distL="114300" distR="114300" simplePos="0" relativeHeight="251661312" behindDoc="1" locked="0" layoutInCell="1" allowOverlap="1" wp14:anchorId="528440B0" wp14:editId="36B280D2">
          <wp:simplePos x="0" y="0"/>
          <wp:positionH relativeFrom="column">
            <wp:posOffset>0</wp:posOffset>
          </wp:positionH>
          <wp:positionV relativeFrom="paragraph">
            <wp:posOffset>-635</wp:posOffset>
          </wp:positionV>
          <wp:extent cx="1737360" cy="415860"/>
          <wp:effectExtent l="0" t="0" r="0" b="3810"/>
          <wp:wrapNone/>
          <wp:docPr id="783" name="Picture 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B375CB">
      <w:rPr>
        <w:noProof/>
      </w:rPr>
      <w:t>34</w:t>
    </w:r>
    <w:r>
      <w:rPr>
        <w:noProof/>
      </w:rPr>
      <w:fldChar w:fldCharType="end"/>
    </w:r>
  </w:p>
  <w:p w:rsidR="00EF2BFF" w:rsidRDefault="00EF2BFF">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Pr>
        <w:noProof/>
      </w:rPr>
      <w:t>47</w:t>
    </w:r>
    <w:r>
      <w:fldChar w:fldCharType="end"/>
    </w:r>
  </w:p>
  <w:p w:rsidR="00EF2BFF" w:rsidRDefault="00EF2BFF" w:rsidP="0067629C">
    <w:pPr>
      <w:pStyle w:val="Footer"/>
    </w:pPr>
    <w:r>
      <w:rPr>
        <w:noProof/>
      </w:rPr>
      <w:drawing>
        <wp:anchor distT="0" distB="0" distL="114300" distR="114300" simplePos="0" relativeHeight="251615232" behindDoc="1" locked="0" layoutInCell="1" allowOverlap="1" wp14:anchorId="7904CCCE" wp14:editId="4831F6D8">
          <wp:simplePos x="0" y="0"/>
          <wp:positionH relativeFrom="column">
            <wp:posOffset>2127</wp:posOffset>
          </wp:positionH>
          <wp:positionV relativeFrom="paragraph">
            <wp:posOffset>-248979</wp:posOffset>
          </wp:positionV>
          <wp:extent cx="1737360" cy="415860"/>
          <wp:effectExtent l="0" t="0" r="0" b="3810"/>
          <wp:wrapNone/>
          <wp:docPr id="733" name="Picture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sidR="00B375CB">
      <w:rPr>
        <w:noProof/>
      </w:rPr>
      <w:t>35</w:t>
    </w:r>
    <w:r>
      <w:rPr>
        <w:noProof/>
      </w:rPr>
      <w:fldChar w:fldCharType="end"/>
    </w:r>
  </w:p>
  <w:p w:rsidR="00EF2BFF" w:rsidRDefault="00EF2BFF">
    <w:pPr>
      <w:pStyle w:val="Footer"/>
    </w:pPr>
    <w:r>
      <w:rPr>
        <w:noProof/>
      </w:rPr>
      <w:drawing>
        <wp:anchor distT="0" distB="0" distL="114300" distR="114300" simplePos="0" relativeHeight="251662336" behindDoc="1" locked="0" layoutInCell="1" allowOverlap="1" wp14:anchorId="3FD7879F" wp14:editId="4A7ABFB8">
          <wp:simplePos x="0" y="0"/>
          <wp:positionH relativeFrom="column">
            <wp:posOffset>0</wp:posOffset>
          </wp:positionH>
          <wp:positionV relativeFrom="paragraph">
            <wp:posOffset>0</wp:posOffset>
          </wp:positionV>
          <wp:extent cx="1737360" cy="415860"/>
          <wp:effectExtent l="0" t="0" r="0" b="3810"/>
          <wp:wrapNone/>
          <wp:docPr id="784" name="Picture 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Pr>
        <w:noProof/>
      </w:rPr>
      <w:t>45</w:t>
    </w:r>
    <w:r>
      <w:fldChar w:fldCharType="end"/>
    </w:r>
  </w:p>
  <w:p w:rsidR="00EF2BFF" w:rsidRDefault="00EF2BFF" w:rsidP="0067629C">
    <w:pPr>
      <w:pStyle w:val="Footer"/>
    </w:pPr>
    <w:r>
      <w:rPr>
        <w:noProof/>
      </w:rPr>
      <w:drawing>
        <wp:anchor distT="0" distB="0" distL="114300" distR="114300" simplePos="0" relativeHeight="251616256" behindDoc="1" locked="0" layoutInCell="1" allowOverlap="1" wp14:anchorId="6219D154" wp14:editId="13807B67">
          <wp:simplePos x="0" y="0"/>
          <wp:positionH relativeFrom="column">
            <wp:posOffset>2127</wp:posOffset>
          </wp:positionH>
          <wp:positionV relativeFrom="paragraph">
            <wp:posOffset>-248979</wp:posOffset>
          </wp:positionV>
          <wp:extent cx="1737360" cy="415860"/>
          <wp:effectExtent l="0" t="0" r="0" b="3810"/>
          <wp:wrapNone/>
          <wp:docPr id="734" name="Picture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sidR="00B375CB">
      <w:rPr>
        <w:noProof/>
      </w:rPr>
      <w:t>36</w:t>
    </w:r>
    <w:r>
      <w:rPr>
        <w:noProof/>
      </w:rPr>
      <w:fldChar w:fldCharType="end"/>
    </w:r>
  </w:p>
  <w:p w:rsidR="00EF2BFF" w:rsidRDefault="00EF2BFF">
    <w:pPr>
      <w:pStyle w:val="Footer"/>
    </w:pPr>
    <w:r>
      <w:rPr>
        <w:noProof/>
      </w:rPr>
      <w:drawing>
        <wp:anchor distT="0" distB="0" distL="114300" distR="114300" simplePos="0" relativeHeight="251663360" behindDoc="1" locked="0" layoutInCell="1" allowOverlap="1" wp14:anchorId="430AE9DF" wp14:editId="14BAE67B">
          <wp:simplePos x="0" y="0"/>
          <wp:positionH relativeFrom="column">
            <wp:posOffset>0</wp:posOffset>
          </wp:positionH>
          <wp:positionV relativeFrom="paragraph">
            <wp:posOffset>0</wp:posOffset>
          </wp:positionV>
          <wp:extent cx="1737360" cy="415860"/>
          <wp:effectExtent l="0" t="0" r="0" b="3810"/>
          <wp:wrapNone/>
          <wp:docPr id="785" name="Picture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Pr>
        <w:noProof/>
      </w:rPr>
      <w:t>41</w:t>
    </w:r>
    <w:r>
      <w:fldChar w:fldCharType="end"/>
    </w:r>
  </w:p>
  <w:p w:rsidR="00EF2BFF" w:rsidRDefault="00EF2BFF" w:rsidP="0067629C">
    <w:pPr>
      <w:pStyle w:val="Footer"/>
    </w:pPr>
    <w:r>
      <w:rPr>
        <w:noProof/>
      </w:rPr>
      <w:drawing>
        <wp:anchor distT="0" distB="0" distL="114300" distR="114300" simplePos="0" relativeHeight="251617280" behindDoc="1" locked="0" layoutInCell="1" allowOverlap="1" wp14:anchorId="6128C7AF" wp14:editId="74817DF5">
          <wp:simplePos x="0" y="0"/>
          <wp:positionH relativeFrom="column">
            <wp:posOffset>2127</wp:posOffset>
          </wp:positionH>
          <wp:positionV relativeFrom="paragraph">
            <wp:posOffset>-248979</wp:posOffset>
          </wp:positionV>
          <wp:extent cx="1737360" cy="415860"/>
          <wp:effectExtent l="0" t="0" r="0" b="3810"/>
          <wp:wrapNone/>
          <wp:docPr id="735" name="Picture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Pr>
        <w:noProof/>
      </w:rPr>
      <w:t>12</w:t>
    </w:r>
    <w:r>
      <w:fldChar w:fldCharType="end"/>
    </w:r>
  </w:p>
  <w:p w:rsidR="00EF2BFF" w:rsidRDefault="00EF2BFF" w:rsidP="0067629C">
    <w:pPr>
      <w:pStyle w:val="Footer"/>
    </w:pPr>
    <w:r>
      <w:rPr>
        <w:noProof/>
      </w:rPr>
      <w:drawing>
        <wp:anchor distT="0" distB="0" distL="114300" distR="114300" simplePos="0" relativeHeight="251602944" behindDoc="1" locked="0" layoutInCell="1" allowOverlap="1" wp14:anchorId="3E47961A" wp14:editId="5B5632A5">
          <wp:simplePos x="0" y="0"/>
          <wp:positionH relativeFrom="column">
            <wp:posOffset>2127</wp:posOffset>
          </wp:positionH>
          <wp:positionV relativeFrom="paragraph">
            <wp:posOffset>-248979</wp:posOffset>
          </wp:positionV>
          <wp:extent cx="1737360" cy="415860"/>
          <wp:effectExtent l="0" t="0" r="0" b="3810"/>
          <wp:wrapNone/>
          <wp:docPr id="717" name="Picture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sidR="00B375CB">
      <w:rPr>
        <w:noProof/>
      </w:rPr>
      <w:t>37</w:t>
    </w:r>
    <w:r>
      <w:rPr>
        <w:noProof/>
      </w:rPr>
      <w:fldChar w:fldCharType="end"/>
    </w:r>
  </w:p>
  <w:p w:rsidR="00EF2BFF" w:rsidRDefault="00EF2BFF">
    <w:pPr>
      <w:pStyle w:val="Footer"/>
    </w:pPr>
    <w:r>
      <w:rPr>
        <w:noProof/>
      </w:rPr>
      <w:drawing>
        <wp:anchor distT="0" distB="0" distL="114300" distR="114300" simplePos="0" relativeHeight="251664384" behindDoc="1" locked="0" layoutInCell="1" allowOverlap="1" wp14:anchorId="26CA03BC" wp14:editId="2EFE1425">
          <wp:simplePos x="0" y="0"/>
          <wp:positionH relativeFrom="column">
            <wp:posOffset>0</wp:posOffset>
          </wp:positionH>
          <wp:positionV relativeFrom="paragraph">
            <wp:posOffset>0</wp:posOffset>
          </wp:positionV>
          <wp:extent cx="1737360" cy="415860"/>
          <wp:effectExtent l="0" t="0" r="0" b="3810"/>
          <wp:wrapNone/>
          <wp:docPr id="786" name="Picture 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Pr>
        <w:noProof/>
      </w:rPr>
      <w:t>36</w:t>
    </w:r>
    <w:r>
      <w:fldChar w:fldCharType="end"/>
    </w:r>
  </w:p>
  <w:p w:rsidR="00EF2BFF" w:rsidRDefault="00EF2BFF" w:rsidP="0067629C">
    <w:pPr>
      <w:pStyle w:val="Footer"/>
    </w:pPr>
    <w:r>
      <w:rPr>
        <w:noProof/>
      </w:rPr>
      <w:drawing>
        <wp:anchor distT="0" distB="0" distL="114300" distR="114300" simplePos="0" relativeHeight="251712512" behindDoc="1" locked="0" layoutInCell="1" allowOverlap="1" wp14:anchorId="6457A8E7" wp14:editId="11F7A17A">
          <wp:simplePos x="0" y="0"/>
          <wp:positionH relativeFrom="column">
            <wp:posOffset>2127</wp:posOffset>
          </wp:positionH>
          <wp:positionV relativeFrom="paragraph">
            <wp:posOffset>-248979</wp:posOffset>
          </wp:positionV>
          <wp:extent cx="1737360" cy="415860"/>
          <wp:effectExtent l="0" t="0" r="0" b="381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Pr>
        <w:noProof/>
      </w:rPr>
      <w:t>72</w:t>
    </w:r>
    <w:r>
      <w:rPr>
        <w:noProof/>
      </w:rPr>
      <w:fldChar w:fldCharType="end"/>
    </w:r>
  </w:p>
  <w:p w:rsidR="00EF2BFF" w:rsidRDefault="00EF2BFF">
    <w:pPr>
      <w:pStyle w:val="Foote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sidR="00B375CB">
      <w:rPr>
        <w:noProof/>
      </w:rPr>
      <w:t>38</w:t>
    </w:r>
    <w:r>
      <w:fldChar w:fldCharType="end"/>
    </w:r>
  </w:p>
  <w:p w:rsidR="00EF2BFF" w:rsidRDefault="00EF2BFF" w:rsidP="0067629C">
    <w:pPr>
      <w:pStyle w:val="Footer"/>
    </w:pPr>
    <w:r>
      <w:rPr>
        <w:noProof/>
      </w:rPr>
      <w:drawing>
        <wp:anchor distT="0" distB="0" distL="114300" distR="114300" simplePos="0" relativeHeight="251711488" behindDoc="1" locked="0" layoutInCell="1" allowOverlap="1" wp14:anchorId="63FA8CF3" wp14:editId="1DFE38FF">
          <wp:simplePos x="0" y="0"/>
          <wp:positionH relativeFrom="column">
            <wp:posOffset>2127</wp:posOffset>
          </wp:positionH>
          <wp:positionV relativeFrom="paragraph">
            <wp:posOffset>-248979</wp:posOffset>
          </wp:positionV>
          <wp:extent cx="1737360" cy="415860"/>
          <wp:effectExtent l="0" t="0" r="0" b="381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Pr>
        <w:noProof/>
      </w:rPr>
      <w:t>36</w:t>
    </w:r>
    <w:r>
      <w:rPr>
        <w:noProof/>
      </w:rPr>
      <w:fldChar w:fldCharType="end"/>
    </w:r>
  </w:p>
  <w:p w:rsidR="00EF2BFF" w:rsidRDefault="00EF2BFF">
    <w:pPr>
      <w:pStyle w:val="Foote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Pr>
        <w:noProof/>
      </w:rPr>
      <w:t>37</w:t>
    </w:r>
    <w:r>
      <w:fldChar w:fldCharType="end"/>
    </w:r>
  </w:p>
  <w:p w:rsidR="00EF2BFF" w:rsidRDefault="00EF2BFF" w:rsidP="0067629C">
    <w:pPr>
      <w:pStyle w:val="Footer"/>
    </w:pPr>
    <w:r>
      <w:rPr>
        <w:noProof/>
      </w:rPr>
      <w:drawing>
        <wp:anchor distT="0" distB="0" distL="114300" distR="114300" simplePos="0" relativeHeight="251618304" behindDoc="1" locked="0" layoutInCell="1" allowOverlap="1" wp14:anchorId="3CDD45A2" wp14:editId="0FC53E22">
          <wp:simplePos x="0" y="0"/>
          <wp:positionH relativeFrom="column">
            <wp:posOffset>2127</wp:posOffset>
          </wp:positionH>
          <wp:positionV relativeFrom="paragraph">
            <wp:posOffset>-248979</wp:posOffset>
          </wp:positionV>
          <wp:extent cx="1737360" cy="41586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Pr>
        <w:noProof/>
      </w:rPr>
      <w:t>36</w:t>
    </w:r>
    <w:r>
      <w:rPr>
        <w:noProof/>
      </w:rPr>
      <w:fldChar w:fldCharType="end"/>
    </w:r>
  </w:p>
  <w:p w:rsidR="00EF2BFF" w:rsidRDefault="00EF2BFF">
    <w:pPr>
      <w:pStyle w:val="Footer"/>
    </w:pPr>
    <w:r>
      <w:rPr>
        <w:noProof/>
      </w:rPr>
      <w:drawing>
        <wp:anchor distT="0" distB="0" distL="114300" distR="114300" simplePos="0" relativeHeight="251665408" behindDoc="1" locked="0" layoutInCell="1" allowOverlap="1" wp14:anchorId="1CED4F82" wp14:editId="570FE7B2">
          <wp:simplePos x="0" y="0"/>
          <wp:positionH relativeFrom="column">
            <wp:posOffset>0</wp:posOffset>
          </wp:positionH>
          <wp:positionV relativeFrom="paragraph">
            <wp:posOffset>0</wp:posOffset>
          </wp:positionV>
          <wp:extent cx="1737360" cy="41586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Pr>
        <w:noProof/>
      </w:rPr>
      <w:t>43</w:t>
    </w:r>
    <w:r>
      <w:fldChar w:fldCharType="end"/>
    </w:r>
  </w:p>
  <w:p w:rsidR="00EF2BFF" w:rsidRDefault="00EF2BFF" w:rsidP="0067629C">
    <w:pPr>
      <w:pStyle w:val="Footer"/>
    </w:pPr>
    <w:r>
      <w:rPr>
        <w:noProof/>
      </w:rPr>
      <w:drawing>
        <wp:anchor distT="0" distB="0" distL="114300" distR="114300" simplePos="0" relativeHeight="251619328" behindDoc="1" locked="0" layoutInCell="1" allowOverlap="1" wp14:anchorId="18387DB8" wp14:editId="4A3BBE74">
          <wp:simplePos x="0" y="0"/>
          <wp:positionH relativeFrom="column">
            <wp:posOffset>2127</wp:posOffset>
          </wp:positionH>
          <wp:positionV relativeFrom="paragraph">
            <wp:posOffset>-248979</wp:posOffset>
          </wp:positionV>
          <wp:extent cx="1737360" cy="415860"/>
          <wp:effectExtent l="0" t="0" r="0" b="3810"/>
          <wp:wrapNone/>
          <wp:docPr id="737" name="Picture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sidR="00B375CB">
      <w:rPr>
        <w:noProof/>
      </w:rPr>
      <w:t>39</w:t>
    </w:r>
    <w:r>
      <w:rPr>
        <w:noProof/>
      </w:rPr>
      <w:fldChar w:fldCharType="end"/>
    </w:r>
  </w:p>
  <w:p w:rsidR="00EF2BFF" w:rsidRDefault="00EF2BFF">
    <w:pPr>
      <w:pStyle w:val="Footer"/>
    </w:pPr>
    <w:r>
      <w:rPr>
        <w:noProof/>
      </w:rPr>
      <w:drawing>
        <wp:anchor distT="0" distB="0" distL="114300" distR="114300" simplePos="0" relativeHeight="251666432" behindDoc="1" locked="0" layoutInCell="1" allowOverlap="1" wp14:anchorId="71065456" wp14:editId="1ADE4C2C">
          <wp:simplePos x="0" y="0"/>
          <wp:positionH relativeFrom="column">
            <wp:posOffset>0</wp:posOffset>
          </wp:positionH>
          <wp:positionV relativeFrom="paragraph">
            <wp:posOffset>0</wp:posOffset>
          </wp:positionV>
          <wp:extent cx="1737360" cy="415860"/>
          <wp:effectExtent l="0" t="0" r="0" b="3810"/>
          <wp:wrapNone/>
          <wp:docPr id="788" name="Picture 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Pr>
        <w:noProof/>
      </w:rPr>
      <w:t>57</w:t>
    </w:r>
    <w:r>
      <w:fldChar w:fldCharType="end"/>
    </w:r>
  </w:p>
  <w:p w:rsidR="00EF2BFF" w:rsidRDefault="00EF2BFF" w:rsidP="0067629C">
    <w:pPr>
      <w:pStyle w:val="Footer"/>
    </w:pPr>
    <w:r>
      <w:rPr>
        <w:noProof/>
      </w:rPr>
      <w:drawing>
        <wp:anchor distT="0" distB="0" distL="114300" distR="114300" simplePos="0" relativeHeight="251620352" behindDoc="1" locked="0" layoutInCell="1" allowOverlap="1" wp14:anchorId="5D1D013C" wp14:editId="3CC53F0D">
          <wp:simplePos x="0" y="0"/>
          <wp:positionH relativeFrom="column">
            <wp:posOffset>2127</wp:posOffset>
          </wp:positionH>
          <wp:positionV relativeFrom="paragraph">
            <wp:posOffset>-248979</wp:posOffset>
          </wp:positionV>
          <wp:extent cx="1737360" cy="415860"/>
          <wp:effectExtent l="0" t="0" r="0" b="3810"/>
          <wp:wrapNone/>
          <wp:docPr id="738" name="Picture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sidR="00B375CB">
      <w:rPr>
        <w:noProof/>
      </w:rPr>
      <w:t>12</w:t>
    </w:r>
    <w:r>
      <w:rPr>
        <w:noProof/>
      </w:rPr>
      <w:fldChar w:fldCharType="end"/>
    </w:r>
  </w:p>
  <w:p w:rsidR="00EF2BFF" w:rsidRDefault="00EF2BFF">
    <w:pPr>
      <w:pStyle w:val="Footer"/>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sidR="00B375CB">
      <w:rPr>
        <w:noProof/>
      </w:rPr>
      <w:t>40</w:t>
    </w:r>
    <w:r>
      <w:rPr>
        <w:noProof/>
      </w:rPr>
      <w:fldChar w:fldCharType="end"/>
    </w:r>
  </w:p>
  <w:p w:rsidR="00EF2BFF" w:rsidRDefault="00EF2BFF">
    <w:pPr>
      <w:pStyle w:val="Footer"/>
    </w:pPr>
    <w:r>
      <w:rPr>
        <w:noProof/>
      </w:rPr>
      <w:drawing>
        <wp:anchor distT="0" distB="0" distL="114300" distR="114300" simplePos="0" relativeHeight="251667456" behindDoc="1" locked="0" layoutInCell="1" allowOverlap="1" wp14:anchorId="7610B0E8" wp14:editId="795FB6A7">
          <wp:simplePos x="0" y="0"/>
          <wp:positionH relativeFrom="column">
            <wp:posOffset>0</wp:posOffset>
          </wp:positionH>
          <wp:positionV relativeFrom="paragraph">
            <wp:posOffset>0</wp:posOffset>
          </wp:positionV>
          <wp:extent cx="1737360" cy="415860"/>
          <wp:effectExtent l="0" t="0" r="0" b="3810"/>
          <wp:wrapNone/>
          <wp:docPr id="789" name="Picture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Pr>
        <w:noProof/>
      </w:rPr>
      <w:t>58</w:t>
    </w:r>
    <w:r>
      <w:fldChar w:fldCharType="end"/>
    </w:r>
  </w:p>
  <w:p w:rsidR="00EF2BFF" w:rsidRDefault="00EF2BFF" w:rsidP="0067629C">
    <w:pPr>
      <w:pStyle w:val="Footer"/>
    </w:pPr>
    <w:r>
      <w:rPr>
        <w:noProof/>
      </w:rPr>
      <w:drawing>
        <wp:anchor distT="0" distB="0" distL="114300" distR="114300" simplePos="0" relativeHeight="251621376" behindDoc="1" locked="0" layoutInCell="1" allowOverlap="1" wp14:anchorId="67EF26F7" wp14:editId="5CB6CD23">
          <wp:simplePos x="0" y="0"/>
          <wp:positionH relativeFrom="column">
            <wp:posOffset>2127</wp:posOffset>
          </wp:positionH>
          <wp:positionV relativeFrom="paragraph">
            <wp:posOffset>-248979</wp:posOffset>
          </wp:positionV>
          <wp:extent cx="1737360" cy="415860"/>
          <wp:effectExtent l="0" t="0" r="0" b="3810"/>
          <wp:wrapNone/>
          <wp:docPr id="739" name="Picture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sidR="00B375CB">
      <w:rPr>
        <w:noProof/>
      </w:rPr>
      <w:t>41</w:t>
    </w:r>
    <w:r>
      <w:rPr>
        <w:noProof/>
      </w:rPr>
      <w:fldChar w:fldCharType="end"/>
    </w:r>
  </w:p>
  <w:p w:rsidR="00EF2BFF" w:rsidRDefault="00EF2BFF">
    <w:pPr>
      <w:pStyle w:val="Footer"/>
    </w:pPr>
    <w:r>
      <w:rPr>
        <w:noProof/>
      </w:rPr>
      <w:drawing>
        <wp:anchor distT="0" distB="0" distL="114300" distR="114300" simplePos="0" relativeHeight="251668480" behindDoc="1" locked="0" layoutInCell="1" allowOverlap="1" wp14:anchorId="6BE897C5" wp14:editId="55135B86">
          <wp:simplePos x="0" y="0"/>
          <wp:positionH relativeFrom="column">
            <wp:posOffset>0</wp:posOffset>
          </wp:positionH>
          <wp:positionV relativeFrom="paragraph">
            <wp:posOffset>0</wp:posOffset>
          </wp:positionV>
          <wp:extent cx="1737360" cy="415860"/>
          <wp:effectExtent l="0" t="0" r="0" b="3810"/>
          <wp:wrapNone/>
          <wp:docPr id="790" name="Picture 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Pr>
        <w:noProof/>
      </w:rPr>
      <w:t>46</w:t>
    </w:r>
    <w:r>
      <w:fldChar w:fldCharType="end"/>
    </w:r>
  </w:p>
  <w:p w:rsidR="00EF2BFF" w:rsidRDefault="00EF2BFF" w:rsidP="0067629C">
    <w:pPr>
      <w:pStyle w:val="Footer"/>
    </w:pPr>
    <w:r>
      <w:rPr>
        <w:noProof/>
      </w:rPr>
      <w:drawing>
        <wp:anchor distT="0" distB="0" distL="114300" distR="114300" simplePos="0" relativeHeight="251622400" behindDoc="1" locked="0" layoutInCell="1" allowOverlap="1" wp14:anchorId="62AB005D" wp14:editId="5539E413">
          <wp:simplePos x="0" y="0"/>
          <wp:positionH relativeFrom="column">
            <wp:posOffset>2127</wp:posOffset>
          </wp:positionH>
          <wp:positionV relativeFrom="paragraph">
            <wp:posOffset>-248979</wp:posOffset>
          </wp:positionV>
          <wp:extent cx="1737360" cy="415860"/>
          <wp:effectExtent l="0" t="0" r="0" b="3810"/>
          <wp:wrapNone/>
          <wp:docPr id="740" name="Picture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sidR="00B375CB">
      <w:rPr>
        <w:noProof/>
      </w:rPr>
      <w:t>42</w:t>
    </w:r>
    <w:r>
      <w:rPr>
        <w:noProof/>
      </w:rPr>
      <w:fldChar w:fldCharType="end"/>
    </w:r>
  </w:p>
  <w:p w:rsidR="00EF2BFF" w:rsidRDefault="00EF2BFF">
    <w:pPr>
      <w:pStyle w:val="Footer"/>
    </w:pPr>
    <w:r>
      <w:rPr>
        <w:noProof/>
      </w:rPr>
      <w:drawing>
        <wp:anchor distT="0" distB="0" distL="114300" distR="114300" simplePos="0" relativeHeight="251669504" behindDoc="1" locked="0" layoutInCell="1" allowOverlap="1" wp14:anchorId="28EF8326" wp14:editId="0786FEE8">
          <wp:simplePos x="0" y="0"/>
          <wp:positionH relativeFrom="column">
            <wp:posOffset>0</wp:posOffset>
          </wp:positionH>
          <wp:positionV relativeFrom="paragraph">
            <wp:posOffset>0</wp:posOffset>
          </wp:positionV>
          <wp:extent cx="1737360" cy="415860"/>
          <wp:effectExtent l="0" t="0" r="0" b="3810"/>
          <wp:wrapNone/>
          <wp:docPr id="791" name="Picture 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Pr>
        <w:noProof/>
      </w:rPr>
      <w:t>42</w:t>
    </w:r>
    <w:r>
      <w:fldChar w:fldCharType="end"/>
    </w:r>
  </w:p>
  <w:p w:rsidR="00EF2BFF" w:rsidRDefault="00EF2BFF" w:rsidP="0067629C">
    <w:pPr>
      <w:pStyle w:val="Footer"/>
    </w:pPr>
    <w:r>
      <w:rPr>
        <w:noProof/>
      </w:rPr>
      <w:drawing>
        <wp:anchor distT="0" distB="0" distL="114300" distR="114300" simplePos="0" relativeHeight="251623424" behindDoc="1" locked="0" layoutInCell="1" allowOverlap="1" wp14:anchorId="60EDC34D" wp14:editId="1C6A4395">
          <wp:simplePos x="0" y="0"/>
          <wp:positionH relativeFrom="column">
            <wp:posOffset>2127</wp:posOffset>
          </wp:positionH>
          <wp:positionV relativeFrom="paragraph">
            <wp:posOffset>-248979</wp:posOffset>
          </wp:positionV>
          <wp:extent cx="1737360" cy="415860"/>
          <wp:effectExtent l="0" t="0" r="0" b="3810"/>
          <wp:wrapNone/>
          <wp:docPr id="741" name="Picture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rPr>
        <w:noProof/>
      </w:rPr>
      <w:drawing>
        <wp:anchor distT="0" distB="0" distL="114300" distR="114300" simplePos="0" relativeHeight="251670528" behindDoc="1" locked="0" layoutInCell="1" allowOverlap="1" wp14:anchorId="33AF601B" wp14:editId="6A06AF64">
          <wp:simplePos x="0" y="0"/>
          <wp:positionH relativeFrom="column">
            <wp:posOffset>0</wp:posOffset>
          </wp:positionH>
          <wp:positionV relativeFrom="paragraph">
            <wp:posOffset>-635</wp:posOffset>
          </wp:positionV>
          <wp:extent cx="1737360" cy="415860"/>
          <wp:effectExtent l="0" t="0" r="0" b="3810"/>
          <wp:wrapNone/>
          <wp:docPr id="792" name="Picture 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B375CB">
      <w:rPr>
        <w:noProof/>
      </w:rPr>
      <w:t>43</w:t>
    </w:r>
    <w:r>
      <w:rPr>
        <w:noProof/>
      </w:rPr>
      <w:fldChar w:fldCharType="end"/>
    </w:r>
  </w:p>
  <w:p w:rsidR="00EF2BFF" w:rsidRDefault="00EF2BFF">
    <w:pPr>
      <w:pStyle w:val="Footer"/>
    </w:pP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Pr>
        <w:noProof/>
      </w:rPr>
      <w:t>42</w:t>
    </w:r>
    <w:r>
      <w:fldChar w:fldCharType="end"/>
    </w:r>
  </w:p>
  <w:p w:rsidR="00EF2BFF" w:rsidRDefault="00EF2BFF" w:rsidP="0067629C">
    <w:pPr>
      <w:pStyle w:val="Footer"/>
    </w:pPr>
    <w:r>
      <w:rPr>
        <w:noProof/>
      </w:rPr>
      <w:drawing>
        <wp:anchor distT="0" distB="0" distL="114300" distR="114300" simplePos="0" relativeHeight="251695104" behindDoc="1" locked="0" layoutInCell="1" allowOverlap="1" wp14:anchorId="1D838964" wp14:editId="5A3A70AE">
          <wp:simplePos x="0" y="0"/>
          <wp:positionH relativeFrom="column">
            <wp:posOffset>2127</wp:posOffset>
          </wp:positionH>
          <wp:positionV relativeFrom="paragraph">
            <wp:posOffset>-248979</wp:posOffset>
          </wp:positionV>
          <wp:extent cx="1737360" cy="415860"/>
          <wp:effectExtent l="0" t="0" r="0" b="381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rPr>
        <w:noProof/>
      </w:rPr>
      <w:drawing>
        <wp:anchor distT="0" distB="0" distL="114300" distR="114300" simplePos="0" relativeHeight="251696128" behindDoc="1" locked="0" layoutInCell="1" allowOverlap="1" wp14:anchorId="0F01BBA0" wp14:editId="508798A1">
          <wp:simplePos x="0" y="0"/>
          <wp:positionH relativeFrom="column">
            <wp:posOffset>0</wp:posOffset>
          </wp:positionH>
          <wp:positionV relativeFrom="paragraph">
            <wp:posOffset>-635</wp:posOffset>
          </wp:positionV>
          <wp:extent cx="1737360" cy="415860"/>
          <wp:effectExtent l="0" t="0" r="0" b="381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42</w:t>
    </w:r>
    <w:r>
      <w:rPr>
        <w:noProof/>
      </w:rPr>
      <w:fldChar w:fldCharType="end"/>
    </w:r>
  </w:p>
  <w:p w:rsidR="00EF2BFF" w:rsidRDefault="00EF2BFF">
    <w:pPr>
      <w:pStyle w:val="Footer"/>
    </w:pP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sidR="00B375CB">
      <w:rPr>
        <w:noProof/>
      </w:rPr>
      <w:t>45</w:t>
    </w:r>
    <w:r>
      <w:fldChar w:fldCharType="end"/>
    </w:r>
  </w:p>
  <w:p w:rsidR="00EF2BFF" w:rsidRDefault="00EF2BFF" w:rsidP="0067629C">
    <w:pPr>
      <w:pStyle w:val="Footer"/>
    </w:pPr>
    <w:r>
      <w:rPr>
        <w:noProof/>
      </w:rPr>
      <w:drawing>
        <wp:anchor distT="0" distB="0" distL="114300" distR="114300" simplePos="0" relativeHeight="251624448" behindDoc="1" locked="0" layoutInCell="1" allowOverlap="1" wp14:anchorId="7CF73878" wp14:editId="333E4795">
          <wp:simplePos x="0" y="0"/>
          <wp:positionH relativeFrom="column">
            <wp:posOffset>2127</wp:posOffset>
          </wp:positionH>
          <wp:positionV relativeFrom="paragraph">
            <wp:posOffset>-248979</wp:posOffset>
          </wp:positionV>
          <wp:extent cx="1737360" cy="415860"/>
          <wp:effectExtent l="0" t="0" r="0" b="3810"/>
          <wp:wrapNone/>
          <wp:docPr id="742" name="Picture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p w:rsidR="00EF2BFF" w:rsidRDefault="00EF2BFF"/>
  <w:p w:rsidR="00EF2BFF" w:rsidRDefault="00EF2BFF"/>
  <w:p w:rsidR="00EF2BFF" w:rsidRDefault="00EF2BFF"/>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Pr>
        <w:noProof/>
      </w:rPr>
      <w:t>15</w:t>
    </w:r>
    <w:r>
      <w:fldChar w:fldCharType="end"/>
    </w:r>
  </w:p>
  <w:p w:rsidR="00EF2BFF" w:rsidRDefault="00EF2BFF" w:rsidP="0067629C">
    <w:pPr>
      <w:pStyle w:val="Footer"/>
    </w:pPr>
    <w:r>
      <w:rPr>
        <w:noProof/>
      </w:rPr>
      <w:drawing>
        <wp:anchor distT="0" distB="0" distL="114300" distR="114300" simplePos="0" relativeHeight="251603968" behindDoc="1" locked="0" layoutInCell="1" allowOverlap="1" wp14:anchorId="14E1BD8F" wp14:editId="3331D3B8">
          <wp:simplePos x="0" y="0"/>
          <wp:positionH relativeFrom="column">
            <wp:posOffset>2127</wp:posOffset>
          </wp:positionH>
          <wp:positionV relativeFrom="paragraph">
            <wp:posOffset>-248979</wp:posOffset>
          </wp:positionV>
          <wp:extent cx="1737360" cy="41586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sidR="00B375CB">
      <w:rPr>
        <w:noProof/>
      </w:rPr>
      <w:t>44</w:t>
    </w:r>
    <w:r>
      <w:rPr>
        <w:noProof/>
      </w:rPr>
      <w:fldChar w:fldCharType="end"/>
    </w:r>
  </w:p>
  <w:p w:rsidR="00EF2BFF" w:rsidRDefault="00EF2BFF">
    <w:pPr>
      <w:pStyle w:val="Footer"/>
    </w:pPr>
    <w:r>
      <w:rPr>
        <w:noProof/>
      </w:rPr>
      <w:drawing>
        <wp:anchor distT="0" distB="0" distL="114300" distR="114300" simplePos="0" relativeHeight="251671552" behindDoc="1" locked="0" layoutInCell="1" allowOverlap="1" wp14:anchorId="774CFFDC" wp14:editId="600087DE">
          <wp:simplePos x="0" y="0"/>
          <wp:positionH relativeFrom="column">
            <wp:posOffset>0</wp:posOffset>
          </wp:positionH>
          <wp:positionV relativeFrom="paragraph">
            <wp:posOffset>0</wp:posOffset>
          </wp:positionV>
          <wp:extent cx="1737360" cy="415860"/>
          <wp:effectExtent l="0" t="0" r="0" b="3810"/>
          <wp:wrapNone/>
          <wp:docPr id="793" name="Picture 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p w:rsidR="00EF2BFF" w:rsidRDefault="00EF2BFF"/>
  <w:p w:rsidR="00EF2BFF" w:rsidRDefault="00EF2BFF"/>
  <w:p w:rsidR="00EF2BFF" w:rsidRDefault="00EF2BFF"/>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Pr>
        <w:noProof/>
      </w:rPr>
      <w:t>57</w:t>
    </w:r>
    <w:r>
      <w:fldChar w:fldCharType="end"/>
    </w:r>
  </w:p>
  <w:p w:rsidR="00EF2BFF" w:rsidRDefault="00EF2BFF" w:rsidP="0067629C">
    <w:pPr>
      <w:pStyle w:val="Footer"/>
    </w:pPr>
    <w:r>
      <w:rPr>
        <w:noProof/>
      </w:rPr>
      <w:drawing>
        <wp:anchor distT="0" distB="0" distL="114300" distR="114300" simplePos="0" relativeHeight="251625472" behindDoc="1" locked="0" layoutInCell="1" allowOverlap="1" wp14:anchorId="0F692DB0" wp14:editId="510A6AD7">
          <wp:simplePos x="0" y="0"/>
          <wp:positionH relativeFrom="column">
            <wp:posOffset>2127</wp:posOffset>
          </wp:positionH>
          <wp:positionV relativeFrom="paragraph">
            <wp:posOffset>-248979</wp:posOffset>
          </wp:positionV>
          <wp:extent cx="1737360" cy="415860"/>
          <wp:effectExtent l="0" t="0" r="0" b="3810"/>
          <wp:wrapNone/>
          <wp:docPr id="743" name="Picture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p w:rsidR="00EF2BFF" w:rsidRDefault="00EF2BFF"/>
  <w:p w:rsidR="00EF2BFF" w:rsidRDefault="00EF2BFF"/>
  <w:p w:rsidR="00EF2BFF" w:rsidRDefault="00EF2BFF"/>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sidR="00B375CB">
      <w:rPr>
        <w:noProof/>
      </w:rPr>
      <w:t>46</w:t>
    </w:r>
    <w:r>
      <w:rPr>
        <w:noProof/>
      </w:rPr>
      <w:fldChar w:fldCharType="end"/>
    </w:r>
  </w:p>
  <w:p w:rsidR="00EF2BFF" w:rsidRDefault="00EF2BFF">
    <w:pPr>
      <w:pStyle w:val="Footer"/>
    </w:pPr>
    <w:r>
      <w:rPr>
        <w:noProof/>
      </w:rPr>
      <w:drawing>
        <wp:anchor distT="0" distB="0" distL="114300" distR="114300" simplePos="0" relativeHeight="251672576" behindDoc="1" locked="0" layoutInCell="1" allowOverlap="1" wp14:anchorId="17B192E6" wp14:editId="125D3E66">
          <wp:simplePos x="0" y="0"/>
          <wp:positionH relativeFrom="column">
            <wp:posOffset>0</wp:posOffset>
          </wp:positionH>
          <wp:positionV relativeFrom="paragraph">
            <wp:posOffset>0</wp:posOffset>
          </wp:positionV>
          <wp:extent cx="1737360" cy="415860"/>
          <wp:effectExtent l="0" t="0" r="0" b="3810"/>
          <wp:wrapNone/>
          <wp:docPr id="794" name="Picture 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p w:rsidR="00EF2BFF" w:rsidRDefault="00EF2BFF"/>
  <w:p w:rsidR="00EF2BFF" w:rsidRDefault="00EF2BFF"/>
  <w:p w:rsidR="00EF2BFF" w:rsidRDefault="00EF2BFF"/>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Pr>
        <w:noProof/>
      </w:rPr>
      <w:t>58</w:t>
    </w:r>
    <w:r>
      <w:fldChar w:fldCharType="end"/>
    </w:r>
  </w:p>
  <w:p w:rsidR="00EF2BFF" w:rsidRDefault="00EF2BFF" w:rsidP="0067629C">
    <w:pPr>
      <w:pStyle w:val="Footer"/>
    </w:pPr>
    <w:r>
      <w:rPr>
        <w:noProof/>
      </w:rPr>
      <w:drawing>
        <wp:anchor distT="0" distB="0" distL="114300" distR="114300" simplePos="0" relativeHeight="251697152" behindDoc="1" locked="0" layoutInCell="1" allowOverlap="1" wp14:anchorId="1E2F956A" wp14:editId="2283CC7D">
          <wp:simplePos x="0" y="0"/>
          <wp:positionH relativeFrom="column">
            <wp:posOffset>2127</wp:posOffset>
          </wp:positionH>
          <wp:positionV relativeFrom="paragraph">
            <wp:posOffset>-248979</wp:posOffset>
          </wp:positionV>
          <wp:extent cx="1737360" cy="415860"/>
          <wp:effectExtent l="0" t="0" r="0" b="381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p w:rsidR="00EF2BFF" w:rsidRDefault="00EF2BFF"/>
  <w:p w:rsidR="00EF2BFF" w:rsidRDefault="00EF2BFF"/>
  <w:p w:rsidR="00EF2BFF" w:rsidRDefault="00EF2BFF"/>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sidR="00B375CB">
      <w:rPr>
        <w:noProof/>
      </w:rPr>
      <w:t>47</w:t>
    </w:r>
    <w:r>
      <w:rPr>
        <w:noProof/>
      </w:rPr>
      <w:fldChar w:fldCharType="end"/>
    </w:r>
  </w:p>
  <w:p w:rsidR="00EF2BFF" w:rsidRDefault="00EF2BFF">
    <w:pPr>
      <w:pStyle w:val="Footer"/>
    </w:pPr>
    <w:r>
      <w:rPr>
        <w:noProof/>
      </w:rPr>
      <w:drawing>
        <wp:anchor distT="0" distB="0" distL="114300" distR="114300" simplePos="0" relativeHeight="251698176" behindDoc="1" locked="0" layoutInCell="1" allowOverlap="1" wp14:anchorId="3548AE1A" wp14:editId="404BFB5B">
          <wp:simplePos x="0" y="0"/>
          <wp:positionH relativeFrom="column">
            <wp:posOffset>0</wp:posOffset>
          </wp:positionH>
          <wp:positionV relativeFrom="paragraph">
            <wp:posOffset>0</wp:posOffset>
          </wp:positionV>
          <wp:extent cx="1737360" cy="415860"/>
          <wp:effectExtent l="0" t="0" r="0" b="381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p w:rsidR="00EF2BFF" w:rsidRDefault="00EF2BFF"/>
  <w:p w:rsidR="00EF2BFF" w:rsidRDefault="00EF2BFF"/>
  <w:p w:rsidR="00EF2BFF" w:rsidRDefault="00EF2BFF"/>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Pr>
        <w:noProof/>
      </w:rPr>
      <w:t>59</w:t>
    </w:r>
    <w:r>
      <w:fldChar w:fldCharType="end"/>
    </w:r>
  </w:p>
  <w:p w:rsidR="00EF2BFF" w:rsidRDefault="00EF2BFF" w:rsidP="0067629C">
    <w:pPr>
      <w:pStyle w:val="Footer"/>
    </w:pPr>
    <w:r>
      <w:rPr>
        <w:noProof/>
      </w:rPr>
      <w:drawing>
        <wp:anchor distT="0" distB="0" distL="114300" distR="114300" simplePos="0" relativeHeight="251626496" behindDoc="1" locked="0" layoutInCell="1" allowOverlap="1" wp14:anchorId="3DF698B7" wp14:editId="384D8956">
          <wp:simplePos x="0" y="0"/>
          <wp:positionH relativeFrom="column">
            <wp:posOffset>2127</wp:posOffset>
          </wp:positionH>
          <wp:positionV relativeFrom="paragraph">
            <wp:posOffset>-248979</wp:posOffset>
          </wp:positionV>
          <wp:extent cx="1737360" cy="415860"/>
          <wp:effectExtent l="0" t="0" r="0" b="3810"/>
          <wp:wrapNone/>
          <wp:docPr id="710" name="Pictur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p w:rsidR="00EF2BFF" w:rsidRDefault="00EF2BFF"/>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sidR="00B375CB">
      <w:rPr>
        <w:noProof/>
      </w:rPr>
      <w:t>48</w:t>
    </w:r>
    <w:r>
      <w:rPr>
        <w:noProof/>
      </w:rPr>
      <w:fldChar w:fldCharType="end"/>
    </w:r>
  </w:p>
  <w:p w:rsidR="00EF2BFF" w:rsidRDefault="00EF2BFF">
    <w:pPr>
      <w:pStyle w:val="Footer"/>
    </w:pPr>
    <w:r>
      <w:rPr>
        <w:noProof/>
      </w:rPr>
      <w:drawing>
        <wp:anchor distT="0" distB="0" distL="114300" distR="114300" simplePos="0" relativeHeight="251673600" behindDoc="1" locked="0" layoutInCell="1" allowOverlap="1" wp14:anchorId="119A6E74" wp14:editId="6C8C132F">
          <wp:simplePos x="0" y="0"/>
          <wp:positionH relativeFrom="column">
            <wp:posOffset>0</wp:posOffset>
          </wp:positionH>
          <wp:positionV relativeFrom="paragraph">
            <wp:posOffset>0</wp:posOffset>
          </wp:positionV>
          <wp:extent cx="1737360" cy="415860"/>
          <wp:effectExtent l="0" t="0" r="0" b="3810"/>
          <wp:wrapNone/>
          <wp:docPr id="711"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p w:rsidR="00EF2BFF" w:rsidRDefault="00EF2BFF"/>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sidR="00B375CB">
      <w:rPr>
        <w:noProof/>
      </w:rPr>
      <w:t>50</w:t>
    </w:r>
    <w:r>
      <w:fldChar w:fldCharType="end"/>
    </w:r>
  </w:p>
  <w:p w:rsidR="00EF2BFF" w:rsidRDefault="00EF2BFF" w:rsidP="0067629C">
    <w:pPr>
      <w:pStyle w:val="Footer"/>
    </w:pPr>
    <w:r>
      <w:rPr>
        <w:noProof/>
      </w:rPr>
      <w:drawing>
        <wp:anchor distT="0" distB="0" distL="114300" distR="114300" simplePos="0" relativeHeight="251627520" behindDoc="1" locked="0" layoutInCell="1" allowOverlap="1" wp14:anchorId="54C8D102" wp14:editId="370718F6">
          <wp:simplePos x="0" y="0"/>
          <wp:positionH relativeFrom="column">
            <wp:posOffset>2127</wp:posOffset>
          </wp:positionH>
          <wp:positionV relativeFrom="paragraph">
            <wp:posOffset>-248979</wp:posOffset>
          </wp:positionV>
          <wp:extent cx="1737360" cy="415860"/>
          <wp:effectExtent l="0" t="0" r="0" b="3810"/>
          <wp:wrapNone/>
          <wp:docPr id="745" name="Picture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sidR="00B375CB">
      <w:rPr>
        <w:noProof/>
      </w:rPr>
      <w:t>49</w:t>
    </w:r>
    <w:r>
      <w:rPr>
        <w:noProof/>
      </w:rPr>
      <w:fldChar w:fldCharType="end"/>
    </w:r>
  </w:p>
  <w:p w:rsidR="00EF2BFF" w:rsidRDefault="00EF2BFF">
    <w:pPr>
      <w:pStyle w:val="Footer"/>
    </w:pPr>
    <w:r>
      <w:rPr>
        <w:noProof/>
      </w:rPr>
      <w:drawing>
        <wp:anchor distT="0" distB="0" distL="114300" distR="114300" simplePos="0" relativeHeight="251674624" behindDoc="1" locked="0" layoutInCell="1" allowOverlap="1" wp14:anchorId="26556A0A" wp14:editId="35D1BEDA">
          <wp:simplePos x="0" y="0"/>
          <wp:positionH relativeFrom="column">
            <wp:posOffset>0</wp:posOffset>
          </wp:positionH>
          <wp:positionV relativeFrom="paragraph">
            <wp:posOffset>0</wp:posOffset>
          </wp:positionV>
          <wp:extent cx="1737360" cy="415860"/>
          <wp:effectExtent l="0" t="0" r="0" b="3810"/>
          <wp:wrapNone/>
          <wp:docPr id="796" name="Picture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Pr>
        <w:noProof/>
      </w:rPr>
      <w:t>70</w:t>
    </w:r>
    <w:r>
      <w:fldChar w:fldCharType="end"/>
    </w:r>
  </w:p>
  <w:p w:rsidR="00EF2BFF" w:rsidRDefault="00EF2BFF" w:rsidP="0067629C">
    <w:pPr>
      <w:pStyle w:val="Footer"/>
    </w:pPr>
    <w:r>
      <w:rPr>
        <w:noProof/>
      </w:rPr>
      <w:drawing>
        <wp:anchor distT="0" distB="0" distL="114300" distR="114300" simplePos="0" relativeHeight="251628544" behindDoc="1" locked="0" layoutInCell="1" allowOverlap="1" wp14:anchorId="4A937408" wp14:editId="15D731A6">
          <wp:simplePos x="0" y="0"/>
          <wp:positionH relativeFrom="column">
            <wp:posOffset>2127</wp:posOffset>
          </wp:positionH>
          <wp:positionV relativeFrom="paragraph">
            <wp:posOffset>-248979</wp:posOffset>
          </wp:positionV>
          <wp:extent cx="1737360" cy="415860"/>
          <wp:effectExtent l="0" t="0" r="0" b="3810"/>
          <wp:wrapNone/>
          <wp:docPr id="746" name="Picture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sidR="00B375CB">
      <w:rPr>
        <w:noProof/>
      </w:rPr>
      <w:t>13</w:t>
    </w:r>
    <w:r>
      <w:rPr>
        <w:noProof/>
      </w:rPr>
      <w:fldChar w:fldCharType="end"/>
    </w:r>
  </w:p>
  <w:p w:rsidR="00EF2BFF" w:rsidRDefault="00EF2BFF">
    <w:pPr>
      <w:pStyle w:val="Footer"/>
    </w:pP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rPr>
        <w:noProof/>
      </w:rPr>
      <w:drawing>
        <wp:anchor distT="0" distB="0" distL="114300" distR="114300" simplePos="0" relativeHeight="251675648" behindDoc="1" locked="0" layoutInCell="1" allowOverlap="1" wp14:anchorId="7B985F81" wp14:editId="1F94CC87">
          <wp:simplePos x="0" y="0"/>
          <wp:positionH relativeFrom="column">
            <wp:posOffset>0</wp:posOffset>
          </wp:positionH>
          <wp:positionV relativeFrom="paragraph">
            <wp:posOffset>-635</wp:posOffset>
          </wp:positionV>
          <wp:extent cx="1737360" cy="415860"/>
          <wp:effectExtent l="0" t="0" r="0" b="3810"/>
          <wp:wrapNone/>
          <wp:docPr id="797" name="Picture 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B375CB">
      <w:rPr>
        <w:noProof/>
      </w:rPr>
      <w:t>51</w:t>
    </w:r>
    <w:r>
      <w:rPr>
        <w:noProof/>
      </w:rPr>
      <w:fldChar w:fldCharType="end"/>
    </w:r>
  </w:p>
  <w:p w:rsidR="00EF2BFF" w:rsidRDefault="00EF2BFF">
    <w:pPr>
      <w:pStyle w:val="Footer"/>
    </w:pP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Pr>
        <w:noProof/>
      </w:rPr>
      <w:t>55</w:t>
    </w:r>
    <w:r>
      <w:fldChar w:fldCharType="end"/>
    </w:r>
  </w:p>
  <w:p w:rsidR="00EF2BFF" w:rsidRDefault="00EF2BFF" w:rsidP="0067629C">
    <w:pPr>
      <w:pStyle w:val="Footer"/>
    </w:pPr>
    <w:r>
      <w:rPr>
        <w:noProof/>
      </w:rPr>
      <w:drawing>
        <wp:anchor distT="0" distB="0" distL="114300" distR="114300" simplePos="0" relativeHeight="251629568" behindDoc="1" locked="0" layoutInCell="1" allowOverlap="1" wp14:anchorId="2A7729D7" wp14:editId="388CEBEE">
          <wp:simplePos x="0" y="0"/>
          <wp:positionH relativeFrom="column">
            <wp:posOffset>2127</wp:posOffset>
          </wp:positionH>
          <wp:positionV relativeFrom="paragraph">
            <wp:posOffset>-248979</wp:posOffset>
          </wp:positionV>
          <wp:extent cx="1737360" cy="415860"/>
          <wp:effectExtent l="0" t="0" r="0" b="3810"/>
          <wp:wrapNone/>
          <wp:docPr id="747" name="Picture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sidR="00B375CB">
      <w:rPr>
        <w:noProof/>
      </w:rPr>
      <w:t>52</w:t>
    </w:r>
    <w:r>
      <w:rPr>
        <w:noProof/>
      </w:rPr>
      <w:fldChar w:fldCharType="end"/>
    </w:r>
  </w:p>
  <w:p w:rsidR="00EF2BFF" w:rsidRDefault="00EF2BFF">
    <w:pPr>
      <w:pStyle w:val="Footer"/>
    </w:pPr>
    <w:r>
      <w:rPr>
        <w:noProof/>
      </w:rPr>
      <w:drawing>
        <wp:anchor distT="0" distB="0" distL="114300" distR="114300" simplePos="0" relativeHeight="251676672" behindDoc="1" locked="0" layoutInCell="1" allowOverlap="1" wp14:anchorId="1143E69A" wp14:editId="74F24CF4">
          <wp:simplePos x="0" y="0"/>
          <wp:positionH relativeFrom="column">
            <wp:posOffset>0</wp:posOffset>
          </wp:positionH>
          <wp:positionV relativeFrom="paragraph">
            <wp:posOffset>0</wp:posOffset>
          </wp:positionV>
          <wp:extent cx="1737360" cy="415860"/>
          <wp:effectExtent l="0" t="0" r="0" b="3810"/>
          <wp:wrapNone/>
          <wp:docPr id="798" name="Picture 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Pr>
        <w:noProof/>
      </w:rPr>
      <w:t>56</w:t>
    </w:r>
    <w:r>
      <w:fldChar w:fldCharType="end"/>
    </w:r>
  </w:p>
  <w:p w:rsidR="00EF2BFF" w:rsidRDefault="00EF2BFF" w:rsidP="0067629C">
    <w:pPr>
      <w:pStyle w:val="Footer"/>
    </w:pPr>
    <w:r>
      <w:rPr>
        <w:noProof/>
      </w:rPr>
      <w:drawing>
        <wp:anchor distT="0" distB="0" distL="114300" distR="114300" simplePos="0" relativeHeight="251630592" behindDoc="1" locked="0" layoutInCell="1" allowOverlap="1" wp14:anchorId="0E7F1086" wp14:editId="3BA99D1A">
          <wp:simplePos x="0" y="0"/>
          <wp:positionH relativeFrom="column">
            <wp:posOffset>2127</wp:posOffset>
          </wp:positionH>
          <wp:positionV relativeFrom="paragraph">
            <wp:posOffset>-248979</wp:posOffset>
          </wp:positionV>
          <wp:extent cx="1737360" cy="415860"/>
          <wp:effectExtent l="0" t="0" r="0" b="3810"/>
          <wp:wrapNone/>
          <wp:docPr id="748" name="Picture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sidR="00B375CB">
      <w:rPr>
        <w:noProof/>
      </w:rPr>
      <w:t>53</w:t>
    </w:r>
    <w:r>
      <w:rPr>
        <w:noProof/>
      </w:rPr>
      <w:fldChar w:fldCharType="end"/>
    </w:r>
  </w:p>
  <w:p w:rsidR="00EF2BFF" w:rsidRDefault="00EF2BFF">
    <w:pPr>
      <w:pStyle w:val="Footer"/>
    </w:pPr>
    <w:r>
      <w:rPr>
        <w:noProof/>
      </w:rPr>
      <w:drawing>
        <wp:anchor distT="0" distB="0" distL="114300" distR="114300" simplePos="0" relativeHeight="251677696" behindDoc="1" locked="0" layoutInCell="1" allowOverlap="1" wp14:anchorId="74FCBFAA" wp14:editId="1F51D911">
          <wp:simplePos x="0" y="0"/>
          <wp:positionH relativeFrom="column">
            <wp:posOffset>0</wp:posOffset>
          </wp:positionH>
          <wp:positionV relativeFrom="paragraph">
            <wp:posOffset>0</wp:posOffset>
          </wp:positionV>
          <wp:extent cx="1737360" cy="415860"/>
          <wp:effectExtent l="0" t="0" r="0" b="3810"/>
          <wp:wrapNone/>
          <wp:docPr id="799" name="Picture 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Pr>
        <w:noProof/>
      </w:rPr>
      <w:t>79</w:t>
    </w:r>
    <w:r>
      <w:fldChar w:fldCharType="end"/>
    </w:r>
  </w:p>
  <w:p w:rsidR="00EF2BFF" w:rsidRDefault="00EF2BFF" w:rsidP="0067629C">
    <w:pPr>
      <w:pStyle w:val="Footer"/>
    </w:pPr>
    <w:r>
      <w:rPr>
        <w:noProof/>
      </w:rPr>
      <w:drawing>
        <wp:anchor distT="0" distB="0" distL="114300" distR="114300" simplePos="0" relativeHeight="251631616" behindDoc="1" locked="0" layoutInCell="1" allowOverlap="1" wp14:anchorId="220121D7" wp14:editId="207C0595">
          <wp:simplePos x="0" y="0"/>
          <wp:positionH relativeFrom="column">
            <wp:posOffset>2127</wp:posOffset>
          </wp:positionH>
          <wp:positionV relativeFrom="paragraph">
            <wp:posOffset>-248979</wp:posOffset>
          </wp:positionV>
          <wp:extent cx="1737360" cy="415860"/>
          <wp:effectExtent l="0" t="0" r="0" b="3810"/>
          <wp:wrapNone/>
          <wp:docPr id="749" name="Picture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sidR="00B375CB">
      <w:rPr>
        <w:noProof/>
      </w:rPr>
      <w:t>54</w:t>
    </w:r>
    <w:r>
      <w:rPr>
        <w:noProof/>
      </w:rPr>
      <w:fldChar w:fldCharType="end"/>
    </w:r>
  </w:p>
  <w:p w:rsidR="00EF2BFF" w:rsidRDefault="00EF2BFF">
    <w:pPr>
      <w:pStyle w:val="Footer"/>
    </w:pPr>
    <w:r>
      <w:rPr>
        <w:noProof/>
      </w:rPr>
      <w:drawing>
        <wp:anchor distT="0" distB="0" distL="114300" distR="114300" simplePos="0" relativeHeight="251678720" behindDoc="1" locked="0" layoutInCell="1" allowOverlap="1" wp14:anchorId="50EEDBC0" wp14:editId="76713E8C">
          <wp:simplePos x="0" y="0"/>
          <wp:positionH relativeFrom="column">
            <wp:posOffset>0</wp:posOffset>
          </wp:positionH>
          <wp:positionV relativeFrom="paragraph">
            <wp:posOffset>0</wp:posOffset>
          </wp:positionV>
          <wp:extent cx="1737360" cy="415860"/>
          <wp:effectExtent l="0" t="0" r="0" b="3810"/>
          <wp:wrapNone/>
          <wp:docPr id="800" name="Picture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Pr>
        <w:noProof/>
      </w:rPr>
      <w:t>80</w:t>
    </w:r>
    <w:r>
      <w:fldChar w:fldCharType="end"/>
    </w:r>
  </w:p>
  <w:p w:rsidR="00EF2BFF" w:rsidRDefault="00EF2BFF" w:rsidP="0067629C">
    <w:pPr>
      <w:pStyle w:val="Footer"/>
    </w:pPr>
    <w:r>
      <w:rPr>
        <w:noProof/>
      </w:rPr>
      <w:drawing>
        <wp:anchor distT="0" distB="0" distL="114300" distR="114300" simplePos="0" relativeHeight="251632640" behindDoc="1" locked="0" layoutInCell="1" allowOverlap="1" wp14:anchorId="71796CFA" wp14:editId="5A56B738">
          <wp:simplePos x="0" y="0"/>
          <wp:positionH relativeFrom="column">
            <wp:posOffset>2127</wp:posOffset>
          </wp:positionH>
          <wp:positionV relativeFrom="paragraph">
            <wp:posOffset>-248979</wp:posOffset>
          </wp:positionV>
          <wp:extent cx="1737360" cy="415860"/>
          <wp:effectExtent l="0" t="0" r="0" b="3810"/>
          <wp:wrapNone/>
          <wp:docPr id="750" name="Picture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sidR="00B375CB">
      <w:rPr>
        <w:noProof/>
      </w:rPr>
      <w:t>55</w:t>
    </w:r>
    <w:r>
      <w:rPr>
        <w:noProof/>
      </w:rPr>
      <w:fldChar w:fldCharType="end"/>
    </w:r>
  </w:p>
  <w:p w:rsidR="00EF2BFF" w:rsidRDefault="00EF2BFF">
    <w:pPr>
      <w:pStyle w:val="Footer"/>
    </w:pPr>
    <w:r>
      <w:rPr>
        <w:noProof/>
      </w:rPr>
      <w:drawing>
        <wp:anchor distT="0" distB="0" distL="114300" distR="114300" simplePos="0" relativeHeight="251679744" behindDoc="1" locked="0" layoutInCell="1" allowOverlap="1" wp14:anchorId="4BBFB7AF" wp14:editId="14F69456">
          <wp:simplePos x="0" y="0"/>
          <wp:positionH relativeFrom="column">
            <wp:posOffset>0</wp:posOffset>
          </wp:positionH>
          <wp:positionV relativeFrom="paragraph">
            <wp:posOffset>0</wp:posOffset>
          </wp:positionV>
          <wp:extent cx="1737360" cy="415860"/>
          <wp:effectExtent l="0" t="0" r="0" b="3810"/>
          <wp:wrapNone/>
          <wp:docPr id="801" name="Picture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Pr>
        <w:noProof/>
      </w:rPr>
      <w:t>55</w:t>
    </w:r>
    <w:r>
      <w:fldChar w:fldCharType="end"/>
    </w:r>
  </w:p>
  <w:p w:rsidR="00EF2BFF" w:rsidRDefault="00EF2BFF" w:rsidP="0067629C">
    <w:pPr>
      <w:pStyle w:val="Footer"/>
    </w:pPr>
    <w:r>
      <w:rPr>
        <w:noProof/>
      </w:rPr>
      <w:drawing>
        <wp:anchor distT="0" distB="0" distL="114300" distR="114300" simplePos="0" relativeHeight="251633664" behindDoc="1" locked="0" layoutInCell="1" allowOverlap="1" wp14:anchorId="52A55FF6" wp14:editId="2D5F4D77">
          <wp:simplePos x="0" y="0"/>
          <wp:positionH relativeFrom="column">
            <wp:posOffset>2127</wp:posOffset>
          </wp:positionH>
          <wp:positionV relativeFrom="paragraph">
            <wp:posOffset>-248979</wp:posOffset>
          </wp:positionV>
          <wp:extent cx="1737360" cy="415860"/>
          <wp:effectExtent l="0" t="0" r="0" b="3810"/>
          <wp:wrapNone/>
          <wp:docPr id="751" name="Picture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Pr>
        <w:noProof/>
      </w:rPr>
      <w:t>14</w:t>
    </w:r>
    <w:r>
      <w:fldChar w:fldCharType="end"/>
    </w:r>
  </w:p>
  <w:p w:rsidR="00EF2BFF" w:rsidRDefault="00EF2BFF" w:rsidP="0067629C">
    <w:pPr>
      <w:pStyle w:val="Footer"/>
    </w:pPr>
    <w:r>
      <w:rPr>
        <w:noProof/>
      </w:rPr>
      <w:drawing>
        <wp:anchor distT="0" distB="0" distL="114300" distR="114300" simplePos="0" relativeHeight="251604992" behindDoc="1" locked="0" layoutInCell="1" allowOverlap="1" wp14:anchorId="1993F93C" wp14:editId="5CCD3FE6">
          <wp:simplePos x="0" y="0"/>
          <wp:positionH relativeFrom="column">
            <wp:posOffset>2127</wp:posOffset>
          </wp:positionH>
          <wp:positionV relativeFrom="paragraph">
            <wp:posOffset>-248979</wp:posOffset>
          </wp:positionV>
          <wp:extent cx="1737360" cy="415860"/>
          <wp:effectExtent l="0" t="0" r="0" b="3810"/>
          <wp:wrapNone/>
          <wp:docPr id="719" name="Picture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sidR="00B375CB">
      <w:rPr>
        <w:noProof/>
      </w:rPr>
      <w:t>56</w:t>
    </w:r>
    <w:r>
      <w:rPr>
        <w:noProof/>
      </w:rPr>
      <w:fldChar w:fldCharType="end"/>
    </w:r>
  </w:p>
  <w:p w:rsidR="00EF2BFF" w:rsidRDefault="00EF2BFF">
    <w:pPr>
      <w:pStyle w:val="Footer"/>
    </w:pPr>
    <w:r>
      <w:rPr>
        <w:noProof/>
      </w:rPr>
      <w:drawing>
        <wp:anchor distT="0" distB="0" distL="114300" distR="114300" simplePos="0" relativeHeight="251680768" behindDoc="1" locked="0" layoutInCell="1" allowOverlap="1" wp14:anchorId="3C2B93B1" wp14:editId="6ECDAF63">
          <wp:simplePos x="0" y="0"/>
          <wp:positionH relativeFrom="column">
            <wp:posOffset>0</wp:posOffset>
          </wp:positionH>
          <wp:positionV relativeFrom="paragraph">
            <wp:posOffset>0</wp:posOffset>
          </wp:positionV>
          <wp:extent cx="1737360" cy="415860"/>
          <wp:effectExtent l="0" t="0" r="0" b="3810"/>
          <wp:wrapNone/>
          <wp:docPr id="802" name="Picture 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Pr>
        <w:noProof/>
      </w:rPr>
      <w:t>56</w:t>
    </w:r>
    <w:r>
      <w:fldChar w:fldCharType="end"/>
    </w:r>
  </w:p>
  <w:p w:rsidR="00EF2BFF" w:rsidRDefault="00EF2BFF" w:rsidP="0067629C">
    <w:pPr>
      <w:pStyle w:val="Footer"/>
    </w:pPr>
    <w:r>
      <w:rPr>
        <w:noProof/>
      </w:rPr>
      <w:drawing>
        <wp:anchor distT="0" distB="0" distL="114300" distR="114300" simplePos="0" relativeHeight="251699200" behindDoc="1" locked="0" layoutInCell="1" allowOverlap="1" wp14:anchorId="63CE4ABF" wp14:editId="7C165CDF">
          <wp:simplePos x="0" y="0"/>
          <wp:positionH relativeFrom="column">
            <wp:posOffset>2127</wp:posOffset>
          </wp:positionH>
          <wp:positionV relativeFrom="paragraph">
            <wp:posOffset>-248979</wp:posOffset>
          </wp:positionV>
          <wp:extent cx="1737360" cy="415860"/>
          <wp:effectExtent l="0" t="0" r="0" b="3810"/>
          <wp:wrapNone/>
          <wp:docPr id="709" name="Picture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sidR="00B375CB">
      <w:rPr>
        <w:noProof/>
      </w:rPr>
      <w:t>57</w:t>
    </w:r>
    <w:r>
      <w:rPr>
        <w:noProof/>
      </w:rPr>
      <w:fldChar w:fldCharType="end"/>
    </w:r>
  </w:p>
  <w:p w:rsidR="00EF2BFF" w:rsidRDefault="00EF2BFF">
    <w:pPr>
      <w:pStyle w:val="Footer"/>
    </w:pPr>
    <w:r>
      <w:rPr>
        <w:noProof/>
      </w:rPr>
      <w:drawing>
        <wp:anchor distT="0" distB="0" distL="114300" distR="114300" simplePos="0" relativeHeight="251700224" behindDoc="1" locked="0" layoutInCell="1" allowOverlap="1" wp14:anchorId="00F5CEE7" wp14:editId="710F1901">
          <wp:simplePos x="0" y="0"/>
          <wp:positionH relativeFrom="column">
            <wp:posOffset>0</wp:posOffset>
          </wp:positionH>
          <wp:positionV relativeFrom="paragraph">
            <wp:posOffset>0</wp:posOffset>
          </wp:positionV>
          <wp:extent cx="1737360" cy="415860"/>
          <wp:effectExtent l="0" t="0" r="0" b="3810"/>
          <wp:wrapNone/>
          <wp:docPr id="712" name="Picture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sidR="00B375CB">
      <w:rPr>
        <w:noProof/>
      </w:rPr>
      <w:t>59</w:t>
    </w:r>
    <w:r>
      <w:fldChar w:fldCharType="end"/>
    </w:r>
  </w:p>
  <w:p w:rsidR="00EF2BFF" w:rsidRDefault="00EF2BFF" w:rsidP="0067629C">
    <w:pPr>
      <w:pStyle w:val="Footer"/>
    </w:pPr>
    <w:r>
      <w:rPr>
        <w:noProof/>
      </w:rPr>
      <w:drawing>
        <wp:anchor distT="0" distB="0" distL="114300" distR="114300" simplePos="0" relativeHeight="251634688" behindDoc="1" locked="0" layoutInCell="1" allowOverlap="1" wp14:anchorId="6B3F3831" wp14:editId="735BACB4">
          <wp:simplePos x="0" y="0"/>
          <wp:positionH relativeFrom="column">
            <wp:posOffset>2127</wp:posOffset>
          </wp:positionH>
          <wp:positionV relativeFrom="paragraph">
            <wp:posOffset>-248979</wp:posOffset>
          </wp:positionV>
          <wp:extent cx="1737360" cy="415860"/>
          <wp:effectExtent l="0" t="0" r="0" b="381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p w:rsidR="00EF2BFF" w:rsidRDefault="00EF2BFF"/>
  <w:p w:rsidR="00EF2BFF" w:rsidRDefault="00EF2BFF"/>
  <w:p w:rsidR="00EF2BFF" w:rsidRDefault="00EF2BFF"/>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rPr>
        <w:noProof/>
      </w:rPr>
      <w:drawing>
        <wp:anchor distT="0" distB="0" distL="114300" distR="114300" simplePos="0" relativeHeight="251681792" behindDoc="1" locked="0" layoutInCell="1" allowOverlap="1" wp14:anchorId="1EFD6DCE" wp14:editId="7B6A2769">
          <wp:simplePos x="0" y="0"/>
          <wp:positionH relativeFrom="column">
            <wp:posOffset>0</wp:posOffset>
          </wp:positionH>
          <wp:positionV relativeFrom="paragraph">
            <wp:posOffset>-635</wp:posOffset>
          </wp:positionV>
          <wp:extent cx="1737360" cy="415860"/>
          <wp:effectExtent l="0" t="0" r="0" b="381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57</w:t>
    </w:r>
    <w:r>
      <w:rPr>
        <w:noProof/>
      </w:rPr>
      <w:fldChar w:fldCharType="end"/>
    </w:r>
  </w:p>
  <w:p w:rsidR="00EF2BFF" w:rsidRDefault="00EF2BFF">
    <w:pPr>
      <w:pStyle w:val="Footer"/>
    </w:pPr>
  </w:p>
  <w:p w:rsidR="00EF2BFF" w:rsidRDefault="00EF2BFF"/>
  <w:p w:rsidR="00EF2BFF" w:rsidRDefault="00EF2BFF"/>
  <w:p w:rsidR="00EF2BFF" w:rsidRDefault="00EF2BFF"/>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Pr>
        <w:noProof/>
      </w:rPr>
      <w:t>59</w:t>
    </w:r>
    <w:r>
      <w:fldChar w:fldCharType="end"/>
    </w:r>
  </w:p>
  <w:p w:rsidR="00EF2BFF" w:rsidRDefault="00EF2BFF" w:rsidP="0067629C">
    <w:pPr>
      <w:pStyle w:val="Footer"/>
    </w:pPr>
    <w:r>
      <w:rPr>
        <w:noProof/>
      </w:rPr>
      <w:drawing>
        <wp:anchor distT="0" distB="0" distL="114300" distR="114300" simplePos="0" relativeHeight="251714560" behindDoc="1" locked="0" layoutInCell="1" allowOverlap="1" wp14:anchorId="3276F476" wp14:editId="188D1C86">
          <wp:simplePos x="0" y="0"/>
          <wp:positionH relativeFrom="column">
            <wp:posOffset>2127</wp:posOffset>
          </wp:positionH>
          <wp:positionV relativeFrom="paragraph">
            <wp:posOffset>-248979</wp:posOffset>
          </wp:positionV>
          <wp:extent cx="1737360" cy="415860"/>
          <wp:effectExtent l="0" t="0" r="0" b="38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sidR="00B375CB">
      <w:rPr>
        <w:noProof/>
      </w:rPr>
      <w:t>60</w:t>
    </w:r>
    <w:r>
      <w:rPr>
        <w:noProof/>
      </w:rPr>
      <w:fldChar w:fldCharType="end"/>
    </w:r>
  </w:p>
  <w:p w:rsidR="00EF2BFF" w:rsidRDefault="00EF2BFF">
    <w:pPr>
      <w:pStyle w:val="Footer"/>
    </w:pPr>
  </w:p>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Pr>
        <w:noProof/>
      </w:rPr>
      <w:t>60</w:t>
    </w:r>
    <w:r>
      <w:fldChar w:fldCharType="end"/>
    </w:r>
  </w:p>
  <w:p w:rsidR="00EF2BFF" w:rsidRDefault="00EF2BFF" w:rsidP="0067629C">
    <w:pPr>
      <w:pStyle w:val="Footer"/>
    </w:pPr>
    <w:r>
      <w:rPr>
        <w:noProof/>
      </w:rPr>
      <w:drawing>
        <wp:anchor distT="0" distB="0" distL="114300" distR="114300" simplePos="0" relativeHeight="251713536" behindDoc="1" locked="0" layoutInCell="1" allowOverlap="1" wp14:anchorId="788C095B" wp14:editId="2F4FEF9B">
          <wp:simplePos x="0" y="0"/>
          <wp:positionH relativeFrom="column">
            <wp:posOffset>2127</wp:posOffset>
          </wp:positionH>
          <wp:positionV relativeFrom="paragraph">
            <wp:posOffset>-248979</wp:posOffset>
          </wp:positionV>
          <wp:extent cx="1737360" cy="41586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sidR="00B375CB">
      <w:rPr>
        <w:noProof/>
      </w:rPr>
      <w:t>61</w:t>
    </w:r>
    <w:r>
      <w:rPr>
        <w:noProof/>
      </w:rPr>
      <w:fldChar w:fldCharType="end"/>
    </w:r>
  </w:p>
  <w:p w:rsidR="00EF2BFF" w:rsidRDefault="00EF2BFF">
    <w:pPr>
      <w:pStyle w:val="Footer"/>
    </w:pPr>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FF" w:rsidRDefault="00EF2BFF">
    <w:pPr>
      <w:pStyle w:val="Footer"/>
      <w:jc w:val="center"/>
    </w:pPr>
    <w:r>
      <w:fldChar w:fldCharType="begin"/>
    </w:r>
    <w:r>
      <w:instrText xml:space="preserve"> PAGE   \* MERGEFORMAT </w:instrText>
    </w:r>
    <w:r>
      <w:fldChar w:fldCharType="separate"/>
    </w:r>
    <w:r>
      <w:rPr>
        <w:noProof/>
      </w:rPr>
      <w:t>69</w:t>
    </w:r>
    <w:r>
      <w:fldChar w:fldCharType="end"/>
    </w:r>
  </w:p>
  <w:p w:rsidR="00EF2BFF" w:rsidRDefault="00EF2BFF" w:rsidP="0067629C">
    <w:pPr>
      <w:pStyle w:val="Footer"/>
    </w:pPr>
    <w:r>
      <w:rPr>
        <w:noProof/>
      </w:rPr>
      <w:drawing>
        <wp:anchor distT="0" distB="0" distL="114300" distR="114300" simplePos="0" relativeHeight="251635712" behindDoc="1" locked="0" layoutInCell="1" allowOverlap="1" wp14:anchorId="28A7D76A" wp14:editId="49FFC9A2">
          <wp:simplePos x="0" y="0"/>
          <wp:positionH relativeFrom="column">
            <wp:posOffset>2127</wp:posOffset>
          </wp:positionH>
          <wp:positionV relativeFrom="paragraph">
            <wp:posOffset>-248979</wp:posOffset>
          </wp:positionV>
          <wp:extent cx="1737360" cy="415860"/>
          <wp:effectExtent l="0" t="0" r="0" b="3810"/>
          <wp:wrapNone/>
          <wp:docPr id="755" name="Picture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A-lef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158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BFF" w:rsidRDefault="00EF2BFF">
      <w:pPr>
        <w:spacing w:after="0"/>
      </w:pPr>
      <w:r>
        <w:separator/>
      </w:r>
    </w:p>
  </w:footnote>
  <w:footnote w:type="continuationSeparator" w:id="0">
    <w:p w:rsidR="00EF2BFF" w:rsidRDefault="00EF2BF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CA2"/>
    <w:multiLevelType w:val="multilevel"/>
    <w:tmpl w:val="FC16939A"/>
    <w:lvl w:ilvl="0">
      <w:start w:val="1"/>
      <w:numFmt w:val="decimal"/>
      <w:lvlText w:val="IV-%1."/>
      <w:lvlJc w:val="left"/>
      <w:pPr>
        <w:tabs>
          <w:tab w:val="num" w:pos="720"/>
        </w:tabs>
        <w:ind w:left="0" w:firstLine="0"/>
      </w:pPr>
      <w:rPr>
        <w:rFonts w:ascii="Times New Roman" w:hAnsi="Times New Roman" w:cs="Times New Roman" w:hint="default"/>
        <w:b/>
        <w:i w:val="0"/>
        <w:sz w:val="24"/>
      </w:rPr>
    </w:lvl>
    <w:lvl w:ilvl="1">
      <w:start w:val="3"/>
      <w:numFmt w:val="upperLetter"/>
      <w:lvlText w:val="%2."/>
      <w:lvlJc w:val="left"/>
      <w:pPr>
        <w:tabs>
          <w:tab w:val="num" w:pos="1440"/>
        </w:tabs>
        <w:ind w:left="1440" w:hanging="720"/>
      </w:pPr>
      <w:rPr>
        <w:rFonts w:ascii="Times New Roman" w:eastAsia="Times New Roman" w:hAnsi="Times New Roman" w:cs="Times New Roman" w:hint="default"/>
        <w:b w:val="0"/>
        <w:i w:val="0"/>
        <w:vanish w:val="0"/>
        <w:sz w:val="24"/>
        <w:szCs w:val="24"/>
      </w:rPr>
    </w:lvl>
    <w:lvl w:ilvl="2">
      <w:start w:val="1"/>
      <w:numFmt w:val="decimal"/>
      <w:lvlText w:val="%3."/>
      <w:lvlJc w:val="left"/>
      <w:pPr>
        <w:tabs>
          <w:tab w:val="num" w:pos="2160"/>
        </w:tabs>
        <w:ind w:left="2160" w:hanging="720"/>
      </w:pPr>
      <w:rPr>
        <w:rFonts w:ascii="Times New Roman" w:eastAsia="Times New Roman" w:hAnsi="Times New Roman" w:cs="Times New Roman" w:hint="default"/>
        <w:b w:val="0"/>
        <w:i w:val="0"/>
        <w:strike w:val="0"/>
        <w:dstrike w:val="0"/>
        <w:color w:val="auto"/>
        <w:sz w:val="24"/>
        <w:u w:val="none"/>
        <w:effect w:val="none"/>
      </w:rPr>
    </w:lvl>
    <w:lvl w:ilvl="3">
      <w:start w:val="1"/>
      <w:numFmt w:val="lowerLetter"/>
      <w:lvlText w:val="%4)"/>
      <w:lvlJc w:val="left"/>
      <w:pPr>
        <w:tabs>
          <w:tab w:val="num" w:pos="2880"/>
        </w:tabs>
        <w:ind w:left="2880" w:hanging="720"/>
      </w:pPr>
      <w:rPr>
        <w:rFonts w:ascii="Times New Roman" w:eastAsia="Times New Roman" w:hAnsi="Times New Roman" w:cs="Times New Roman" w:hint="default"/>
        <w:b w:val="0"/>
        <w:i w:val="0"/>
        <w:strike w:val="0"/>
        <w:dstrike w:val="0"/>
        <w:color w:val="auto"/>
        <w:sz w:val="24"/>
        <w:u w:val="none"/>
        <w:effect w:val="none"/>
      </w:rPr>
    </w:lvl>
    <w:lvl w:ilvl="4">
      <w:start w:val="1"/>
      <w:numFmt w:val="decimal"/>
      <w:lvlText w:val="%5."/>
      <w:lvlJc w:val="left"/>
      <w:pPr>
        <w:tabs>
          <w:tab w:val="num" w:pos="3600"/>
        </w:tabs>
        <w:ind w:left="3600" w:hanging="720"/>
      </w:pPr>
      <w:rPr>
        <w:rFonts w:ascii="Times New Roman" w:eastAsia="Times New Roman" w:hAnsi="Times New Roman" w:cs="Times New Roman" w:hint="default"/>
        <w:b w:val="0"/>
        <w:i w:val="0"/>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632D12"/>
    <w:multiLevelType w:val="hybridMultilevel"/>
    <w:tmpl w:val="29C60F3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D73BAD"/>
    <w:multiLevelType w:val="hybridMultilevel"/>
    <w:tmpl w:val="9E74404A"/>
    <w:lvl w:ilvl="0" w:tplc="268E81E4">
      <w:numFmt w:val="bullet"/>
      <w:lvlText w:val="-"/>
      <w:lvlJc w:val="left"/>
      <w:pPr>
        <w:ind w:left="648" w:hanging="360"/>
      </w:pPr>
      <w:rPr>
        <w:rFonts w:ascii="Verdana" w:eastAsia="Times New Roman" w:hAnsi="Verdana"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 w15:restartNumberingAfterBreak="0">
    <w:nsid w:val="0B3C26B5"/>
    <w:multiLevelType w:val="hybridMultilevel"/>
    <w:tmpl w:val="47F297D0"/>
    <w:lvl w:ilvl="0" w:tplc="B156C1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63C48"/>
    <w:multiLevelType w:val="hybridMultilevel"/>
    <w:tmpl w:val="F788AE4E"/>
    <w:lvl w:ilvl="0" w:tplc="04090017">
      <w:start w:val="1"/>
      <w:numFmt w:val="lowerLetter"/>
      <w:lvlText w:val="%1)"/>
      <w:lvlJc w:val="left"/>
      <w:pPr>
        <w:ind w:left="54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0EB60A1B"/>
    <w:multiLevelType w:val="hybridMultilevel"/>
    <w:tmpl w:val="4FD61F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6B2D33"/>
    <w:multiLevelType w:val="hybridMultilevel"/>
    <w:tmpl w:val="7046A418"/>
    <w:lvl w:ilvl="0" w:tplc="C0449E6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8714AF"/>
    <w:multiLevelType w:val="hybridMultilevel"/>
    <w:tmpl w:val="806E7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CE5543"/>
    <w:multiLevelType w:val="hybridMultilevel"/>
    <w:tmpl w:val="93C21138"/>
    <w:lvl w:ilvl="0" w:tplc="C060B748">
      <w:start w:val="1"/>
      <w:numFmt w:val="bullet"/>
      <w:lvlText w:val=""/>
      <w:lvlJc w:val="left"/>
      <w:pPr>
        <w:tabs>
          <w:tab w:val="num" w:pos="288"/>
        </w:tabs>
        <w:ind w:left="288" w:hanging="288"/>
      </w:pPr>
      <w:rPr>
        <w:rFonts w:ascii="Symbol" w:hAnsi="Symbol" w:hint="default"/>
      </w:rPr>
    </w:lvl>
    <w:lvl w:ilvl="1" w:tplc="87DA5F42">
      <w:start w:val="1"/>
      <w:numFmt w:val="bullet"/>
      <w:lvlText w:val=""/>
      <w:lvlJc w:val="left"/>
      <w:pPr>
        <w:tabs>
          <w:tab w:val="num" w:pos="288"/>
        </w:tabs>
        <w:ind w:left="288" w:hanging="288"/>
      </w:pPr>
      <w:rPr>
        <w:rFonts w:ascii="Symbol" w:hAnsi="Symbol" w:hint="default"/>
      </w:rPr>
    </w:lvl>
    <w:lvl w:ilvl="2" w:tplc="AAB2E996">
      <w:start w:val="1"/>
      <w:numFmt w:val="bullet"/>
      <w:lvlText w:val=""/>
      <w:lvlJc w:val="left"/>
      <w:pPr>
        <w:tabs>
          <w:tab w:val="num" w:pos="4824"/>
        </w:tabs>
        <w:ind w:left="4824" w:hanging="288"/>
      </w:pPr>
      <w:rPr>
        <w:rFonts w:ascii="Symbol" w:hAnsi="Symbol" w:hint="default"/>
      </w:rPr>
    </w:lvl>
    <w:lvl w:ilvl="3" w:tplc="04090001" w:tentative="1">
      <w:start w:val="1"/>
      <w:numFmt w:val="bullet"/>
      <w:lvlText w:val=""/>
      <w:lvlJc w:val="left"/>
      <w:pPr>
        <w:tabs>
          <w:tab w:val="num" w:pos="5616"/>
        </w:tabs>
        <w:ind w:left="5616" w:hanging="360"/>
      </w:pPr>
      <w:rPr>
        <w:rFonts w:ascii="Symbol" w:hAnsi="Symbol" w:hint="default"/>
      </w:rPr>
    </w:lvl>
    <w:lvl w:ilvl="4" w:tplc="04090003" w:tentative="1">
      <w:start w:val="1"/>
      <w:numFmt w:val="bullet"/>
      <w:lvlText w:val="o"/>
      <w:lvlJc w:val="left"/>
      <w:pPr>
        <w:tabs>
          <w:tab w:val="num" w:pos="6336"/>
        </w:tabs>
        <w:ind w:left="6336" w:hanging="360"/>
      </w:pPr>
      <w:rPr>
        <w:rFonts w:ascii="Courier New" w:hAnsi="Courier New" w:cs="Courier New" w:hint="default"/>
      </w:rPr>
    </w:lvl>
    <w:lvl w:ilvl="5" w:tplc="04090005" w:tentative="1">
      <w:start w:val="1"/>
      <w:numFmt w:val="bullet"/>
      <w:lvlText w:val=""/>
      <w:lvlJc w:val="left"/>
      <w:pPr>
        <w:tabs>
          <w:tab w:val="num" w:pos="7056"/>
        </w:tabs>
        <w:ind w:left="7056" w:hanging="360"/>
      </w:pPr>
      <w:rPr>
        <w:rFonts w:ascii="Wingdings" w:hAnsi="Wingdings" w:hint="default"/>
      </w:rPr>
    </w:lvl>
    <w:lvl w:ilvl="6" w:tplc="04090001" w:tentative="1">
      <w:start w:val="1"/>
      <w:numFmt w:val="bullet"/>
      <w:lvlText w:val=""/>
      <w:lvlJc w:val="left"/>
      <w:pPr>
        <w:tabs>
          <w:tab w:val="num" w:pos="7776"/>
        </w:tabs>
        <w:ind w:left="7776" w:hanging="360"/>
      </w:pPr>
      <w:rPr>
        <w:rFonts w:ascii="Symbol" w:hAnsi="Symbol" w:hint="default"/>
      </w:rPr>
    </w:lvl>
    <w:lvl w:ilvl="7" w:tplc="04090003" w:tentative="1">
      <w:start w:val="1"/>
      <w:numFmt w:val="bullet"/>
      <w:lvlText w:val="o"/>
      <w:lvlJc w:val="left"/>
      <w:pPr>
        <w:tabs>
          <w:tab w:val="num" w:pos="8496"/>
        </w:tabs>
        <w:ind w:left="8496" w:hanging="360"/>
      </w:pPr>
      <w:rPr>
        <w:rFonts w:ascii="Courier New" w:hAnsi="Courier New" w:cs="Courier New" w:hint="default"/>
      </w:rPr>
    </w:lvl>
    <w:lvl w:ilvl="8" w:tplc="04090005" w:tentative="1">
      <w:start w:val="1"/>
      <w:numFmt w:val="bullet"/>
      <w:lvlText w:val=""/>
      <w:lvlJc w:val="left"/>
      <w:pPr>
        <w:tabs>
          <w:tab w:val="num" w:pos="9216"/>
        </w:tabs>
        <w:ind w:left="9216" w:hanging="360"/>
      </w:pPr>
      <w:rPr>
        <w:rFonts w:ascii="Wingdings" w:hAnsi="Wingdings" w:hint="default"/>
      </w:rPr>
    </w:lvl>
  </w:abstractNum>
  <w:abstractNum w:abstractNumId="9" w15:restartNumberingAfterBreak="0">
    <w:nsid w:val="197C5B8D"/>
    <w:multiLevelType w:val="hybridMultilevel"/>
    <w:tmpl w:val="E32A8730"/>
    <w:lvl w:ilvl="0" w:tplc="C0449E6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6A7DDD"/>
    <w:multiLevelType w:val="hybridMultilevel"/>
    <w:tmpl w:val="BCE2D9B6"/>
    <w:lvl w:ilvl="0" w:tplc="0DCA58C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4176"/>
        </w:tabs>
        <w:ind w:left="4176" w:hanging="360"/>
      </w:pPr>
      <w:rPr>
        <w:rFonts w:ascii="Courier New" w:hAnsi="Courier New" w:cs="Courier New" w:hint="default"/>
      </w:rPr>
    </w:lvl>
    <w:lvl w:ilvl="2" w:tplc="04090005" w:tentative="1">
      <w:start w:val="1"/>
      <w:numFmt w:val="bullet"/>
      <w:lvlText w:val=""/>
      <w:lvlJc w:val="left"/>
      <w:pPr>
        <w:tabs>
          <w:tab w:val="num" w:pos="4896"/>
        </w:tabs>
        <w:ind w:left="4896" w:hanging="360"/>
      </w:pPr>
      <w:rPr>
        <w:rFonts w:ascii="Wingdings" w:hAnsi="Wingdings" w:hint="default"/>
      </w:rPr>
    </w:lvl>
    <w:lvl w:ilvl="3" w:tplc="04090001" w:tentative="1">
      <w:start w:val="1"/>
      <w:numFmt w:val="bullet"/>
      <w:lvlText w:val=""/>
      <w:lvlJc w:val="left"/>
      <w:pPr>
        <w:tabs>
          <w:tab w:val="num" w:pos="5616"/>
        </w:tabs>
        <w:ind w:left="5616" w:hanging="360"/>
      </w:pPr>
      <w:rPr>
        <w:rFonts w:ascii="Symbol" w:hAnsi="Symbol" w:hint="default"/>
      </w:rPr>
    </w:lvl>
    <w:lvl w:ilvl="4" w:tplc="04090003" w:tentative="1">
      <w:start w:val="1"/>
      <w:numFmt w:val="bullet"/>
      <w:lvlText w:val="o"/>
      <w:lvlJc w:val="left"/>
      <w:pPr>
        <w:tabs>
          <w:tab w:val="num" w:pos="6336"/>
        </w:tabs>
        <w:ind w:left="6336" w:hanging="360"/>
      </w:pPr>
      <w:rPr>
        <w:rFonts w:ascii="Courier New" w:hAnsi="Courier New" w:cs="Courier New" w:hint="default"/>
      </w:rPr>
    </w:lvl>
    <w:lvl w:ilvl="5" w:tplc="04090005" w:tentative="1">
      <w:start w:val="1"/>
      <w:numFmt w:val="bullet"/>
      <w:lvlText w:val=""/>
      <w:lvlJc w:val="left"/>
      <w:pPr>
        <w:tabs>
          <w:tab w:val="num" w:pos="7056"/>
        </w:tabs>
        <w:ind w:left="7056" w:hanging="360"/>
      </w:pPr>
      <w:rPr>
        <w:rFonts w:ascii="Wingdings" w:hAnsi="Wingdings" w:hint="default"/>
      </w:rPr>
    </w:lvl>
    <w:lvl w:ilvl="6" w:tplc="04090001" w:tentative="1">
      <w:start w:val="1"/>
      <w:numFmt w:val="bullet"/>
      <w:lvlText w:val=""/>
      <w:lvlJc w:val="left"/>
      <w:pPr>
        <w:tabs>
          <w:tab w:val="num" w:pos="7776"/>
        </w:tabs>
        <w:ind w:left="7776" w:hanging="360"/>
      </w:pPr>
      <w:rPr>
        <w:rFonts w:ascii="Symbol" w:hAnsi="Symbol" w:hint="default"/>
      </w:rPr>
    </w:lvl>
    <w:lvl w:ilvl="7" w:tplc="04090003" w:tentative="1">
      <w:start w:val="1"/>
      <w:numFmt w:val="bullet"/>
      <w:lvlText w:val="o"/>
      <w:lvlJc w:val="left"/>
      <w:pPr>
        <w:tabs>
          <w:tab w:val="num" w:pos="8496"/>
        </w:tabs>
        <w:ind w:left="8496" w:hanging="360"/>
      </w:pPr>
      <w:rPr>
        <w:rFonts w:ascii="Courier New" w:hAnsi="Courier New" w:cs="Courier New" w:hint="default"/>
      </w:rPr>
    </w:lvl>
    <w:lvl w:ilvl="8" w:tplc="04090005" w:tentative="1">
      <w:start w:val="1"/>
      <w:numFmt w:val="bullet"/>
      <w:lvlText w:val=""/>
      <w:lvlJc w:val="left"/>
      <w:pPr>
        <w:tabs>
          <w:tab w:val="num" w:pos="9216"/>
        </w:tabs>
        <w:ind w:left="9216" w:hanging="360"/>
      </w:pPr>
      <w:rPr>
        <w:rFonts w:ascii="Wingdings" w:hAnsi="Wingdings" w:hint="default"/>
      </w:rPr>
    </w:lvl>
  </w:abstractNum>
  <w:abstractNum w:abstractNumId="11" w15:restartNumberingAfterBreak="0">
    <w:nsid w:val="29E737ED"/>
    <w:multiLevelType w:val="hybridMultilevel"/>
    <w:tmpl w:val="ED1CE4C8"/>
    <w:styleLink w:val="CurrentList15"/>
    <w:lvl w:ilvl="0" w:tplc="94669FF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247001"/>
    <w:multiLevelType w:val="hybridMultilevel"/>
    <w:tmpl w:val="32540B48"/>
    <w:lvl w:ilvl="0" w:tplc="94669FF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A3E0E"/>
    <w:multiLevelType w:val="hybridMultilevel"/>
    <w:tmpl w:val="AECEA97E"/>
    <w:lvl w:ilvl="0" w:tplc="AAFE400E">
      <w:start w:val="1"/>
      <w:numFmt w:val="bullet"/>
      <w:lvlText w:val=""/>
      <w:lvlJc w:val="left"/>
      <w:pPr>
        <w:tabs>
          <w:tab w:val="num" w:pos="288"/>
        </w:tabs>
        <w:ind w:left="576" w:hanging="288"/>
      </w:pPr>
      <w:rPr>
        <w:rFonts w:ascii="Symbol" w:hAnsi="Symbol" w:hint="default"/>
      </w:rPr>
    </w:lvl>
    <w:lvl w:ilvl="1" w:tplc="04090003" w:tentative="1">
      <w:start w:val="1"/>
      <w:numFmt w:val="bullet"/>
      <w:lvlText w:val="o"/>
      <w:lvlJc w:val="left"/>
      <w:pPr>
        <w:tabs>
          <w:tab w:val="num" w:pos="4176"/>
        </w:tabs>
        <w:ind w:left="4176" w:hanging="360"/>
      </w:pPr>
      <w:rPr>
        <w:rFonts w:ascii="Courier New" w:hAnsi="Courier New" w:cs="Courier New" w:hint="default"/>
      </w:rPr>
    </w:lvl>
    <w:lvl w:ilvl="2" w:tplc="04090005" w:tentative="1">
      <w:start w:val="1"/>
      <w:numFmt w:val="bullet"/>
      <w:lvlText w:val=""/>
      <w:lvlJc w:val="left"/>
      <w:pPr>
        <w:tabs>
          <w:tab w:val="num" w:pos="4896"/>
        </w:tabs>
        <w:ind w:left="4896" w:hanging="360"/>
      </w:pPr>
      <w:rPr>
        <w:rFonts w:ascii="Wingdings" w:hAnsi="Wingdings" w:hint="default"/>
      </w:rPr>
    </w:lvl>
    <w:lvl w:ilvl="3" w:tplc="04090001" w:tentative="1">
      <w:start w:val="1"/>
      <w:numFmt w:val="bullet"/>
      <w:lvlText w:val=""/>
      <w:lvlJc w:val="left"/>
      <w:pPr>
        <w:tabs>
          <w:tab w:val="num" w:pos="5616"/>
        </w:tabs>
        <w:ind w:left="5616" w:hanging="360"/>
      </w:pPr>
      <w:rPr>
        <w:rFonts w:ascii="Symbol" w:hAnsi="Symbol" w:hint="default"/>
      </w:rPr>
    </w:lvl>
    <w:lvl w:ilvl="4" w:tplc="04090003" w:tentative="1">
      <w:start w:val="1"/>
      <w:numFmt w:val="bullet"/>
      <w:lvlText w:val="o"/>
      <w:lvlJc w:val="left"/>
      <w:pPr>
        <w:tabs>
          <w:tab w:val="num" w:pos="6336"/>
        </w:tabs>
        <w:ind w:left="6336" w:hanging="360"/>
      </w:pPr>
      <w:rPr>
        <w:rFonts w:ascii="Courier New" w:hAnsi="Courier New" w:cs="Courier New" w:hint="default"/>
      </w:rPr>
    </w:lvl>
    <w:lvl w:ilvl="5" w:tplc="04090005" w:tentative="1">
      <w:start w:val="1"/>
      <w:numFmt w:val="bullet"/>
      <w:lvlText w:val=""/>
      <w:lvlJc w:val="left"/>
      <w:pPr>
        <w:tabs>
          <w:tab w:val="num" w:pos="7056"/>
        </w:tabs>
        <w:ind w:left="7056" w:hanging="360"/>
      </w:pPr>
      <w:rPr>
        <w:rFonts w:ascii="Wingdings" w:hAnsi="Wingdings" w:hint="default"/>
      </w:rPr>
    </w:lvl>
    <w:lvl w:ilvl="6" w:tplc="04090001" w:tentative="1">
      <w:start w:val="1"/>
      <w:numFmt w:val="bullet"/>
      <w:lvlText w:val=""/>
      <w:lvlJc w:val="left"/>
      <w:pPr>
        <w:tabs>
          <w:tab w:val="num" w:pos="7776"/>
        </w:tabs>
        <w:ind w:left="7776" w:hanging="360"/>
      </w:pPr>
      <w:rPr>
        <w:rFonts w:ascii="Symbol" w:hAnsi="Symbol" w:hint="default"/>
      </w:rPr>
    </w:lvl>
    <w:lvl w:ilvl="7" w:tplc="04090003" w:tentative="1">
      <w:start w:val="1"/>
      <w:numFmt w:val="bullet"/>
      <w:lvlText w:val="o"/>
      <w:lvlJc w:val="left"/>
      <w:pPr>
        <w:tabs>
          <w:tab w:val="num" w:pos="8496"/>
        </w:tabs>
        <w:ind w:left="8496" w:hanging="360"/>
      </w:pPr>
      <w:rPr>
        <w:rFonts w:ascii="Courier New" w:hAnsi="Courier New" w:cs="Courier New" w:hint="default"/>
      </w:rPr>
    </w:lvl>
    <w:lvl w:ilvl="8" w:tplc="04090005" w:tentative="1">
      <w:start w:val="1"/>
      <w:numFmt w:val="bullet"/>
      <w:lvlText w:val=""/>
      <w:lvlJc w:val="left"/>
      <w:pPr>
        <w:tabs>
          <w:tab w:val="num" w:pos="9216"/>
        </w:tabs>
        <w:ind w:left="9216" w:hanging="360"/>
      </w:pPr>
      <w:rPr>
        <w:rFonts w:ascii="Wingdings" w:hAnsi="Wingdings" w:hint="default"/>
      </w:rPr>
    </w:lvl>
  </w:abstractNum>
  <w:abstractNum w:abstractNumId="14" w15:restartNumberingAfterBreak="0">
    <w:nsid w:val="319440CE"/>
    <w:multiLevelType w:val="hybridMultilevel"/>
    <w:tmpl w:val="A7DC418E"/>
    <w:lvl w:ilvl="0" w:tplc="94669FF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724361"/>
    <w:multiLevelType w:val="hybridMultilevel"/>
    <w:tmpl w:val="D55A7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75152F2"/>
    <w:multiLevelType w:val="hybridMultilevel"/>
    <w:tmpl w:val="39A85012"/>
    <w:lvl w:ilvl="0" w:tplc="6A4A2F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960D41"/>
    <w:multiLevelType w:val="hybridMultilevel"/>
    <w:tmpl w:val="BC048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3C4667"/>
    <w:multiLevelType w:val="hybridMultilevel"/>
    <w:tmpl w:val="F788AE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411803"/>
    <w:multiLevelType w:val="hybridMultilevel"/>
    <w:tmpl w:val="3102700A"/>
    <w:lvl w:ilvl="0" w:tplc="0DCA58C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987EF8"/>
    <w:multiLevelType w:val="hybridMultilevel"/>
    <w:tmpl w:val="A4D28E20"/>
    <w:lvl w:ilvl="0" w:tplc="94669FF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A508EA"/>
    <w:multiLevelType w:val="hybridMultilevel"/>
    <w:tmpl w:val="F788AE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5C6E31"/>
    <w:multiLevelType w:val="hybridMultilevel"/>
    <w:tmpl w:val="5EC8B6AC"/>
    <w:lvl w:ilvl="0" w:tplc="C0449E6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671742"/>
    <w:multiLevelType w:val="hybridMultilevel"/>
    <w:tmpl w:val="47F297D0"/>
    <w:lvl w:ilvl="0" w:tplc="B156C1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233A5E"/>
    <w:multiLevelType w:val="multilevel"/>
    <w:tmpl w:val="8AB0F44E"/>
    <w:numStyleLink w:val="CurrentList1"/>
  </w:abstractNum>
  <w:abstractNum w:abstractNumId="25" w15:restartNumberingAfterBreak="0">
    <w:nsid w:val="48552D07"/>
    <w:multiLevelType w:val="hybridMultilevel"/>
    <w:tmpl w:val="382C6788"/>
    <w:lvl w:ilvl="0" w:tplc="94669FF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7919D0"/>
    <w:multiLevelType w:val="hybridMultilevel"/>
    <w:tmpl w:val="EC0AD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98F4711"/>
    <w:multiLevelType w:val="hybridMultilevel"/>
    <w:tmpl w:val="2806E97E"/>
    <w:lvl w:ilvl="0" w:tplc="FA9CC440">
      <w:start w:val="1"/>
      <w:numFmt w:val="bullet"/>
      <w:lvlText w:val=""/>
      <w:lvlJc w:val="left"/>
      <w:pPr>
        <w:tabs>
          <w:tab w:val="num" w:pos="-288"/>
        </w:tabs>
        <w:ind w:left="576" w:hanging="288"/>
      </w:pPr>
      <w:rPr>
        <w:rFonts w:ascii="Symbol" w:hAnsi="Symbol" w:hint="default"/>
      </w:rPr>
    </w:lvl>
    <w:lvl w:ilvl="1" w:tplc="04090003">
      <w:start w:val="1"/>
      <w:numFmt w:val="bullet"/>
      <w:lvlText w:val="o"/>
      <w:lvlJc w:val="left"/>
      <w:pPr>
        <w:tabs>
          <w:tab w:val="num" w:pos="4176"/>
        </w:tabs>
        <w:ind w:left="4176" w:hanging="360"/>
      </w:pPr>
      <w:rPr>
        <w:rFonts w:ascii="Courier New" w:hAnsi="Courier New" w:cs="Courier New" w:hint="default"/>
      </w:rPr>
    </w:lvl>
    <w:lvl w:ilvl="2" w:tplc="04090005" w:tentative="1">
      <w:start w:val="1"/>
      <w:numFmt w:val="bullet"/>
      <w:lvlText w:val=""/>
      <w:lvlJc w:val="left"/>
      <w:pPr>
        <w:tabs>
          <w:tab w:val="num" w:pos="4896"/>
        </w:tabs>
        <w:ind w:left="4896" w:hanging="360"/>
      </w:pPr>
      <w:rPr>
        <w:rFonts w:ascii="Wingdings" w:hAnsi="Wingdings" w:hint="default"/>
      </w:rPr>
    </w:lvl>
    <w:lvl w:ilvl="3" w:tplc="04090001" w:tentative="1">
      <w:start w:val="1"/>
      <w:numFmt w:val="bullet"/>
      <w:lvlText w:val=""/>
      <w:lvlJc w:val="left"/>
      <w:pPr>
        <w:tabs>
          <w:tab w:val="num" w:pos="5616"/>
        </w:tabs>
        <w:ind w:left="5616" w:hanging="360"/>
      </w:pPr>
      <w:rPr>
        <w:rFonts w:ascii="Symbol" w:hAnsi="Symbol" w:hint="default"/>
      </w:rPr>
    </w:lvl>
    <w:lvl w:ilvl="4" w:tplc="04090003" w:tentative="1">
      <w:start w:val="1"/>
      <w:numFmt w:val="bullet"/>
      <w:lvlText w:val="o"/>
      <w:lvlJc w:val="left"/>
      <w:pPr>
        <w:tabs>
          <w:tab w:val="num" w:pos="6336"/>
        </w:tabs>
        <w:ind w:left="6336" w:hanging="360"/>
      </w:pPr>
      <w:rPr>
        <w:rFonts w:ascii="Courier New" w:hAnsi="Courier New" w:cs="Courier New" w:hint="default"/>
      </w:rPr>
    </w:lvl>
    <w:lvl w:ilvl="5" w:tplc="04090005" w:tentative="1">
      <w:start w:val="1"/>
      <w:numFmt w:val="bullet"/>
      <w:lvlText w:val=""/>
      <w:lvlJc w:val="left"/>
      <w:pPr>
        <w:tabs>
          <w:tab w:val="num" w:pos="7056"/>
        </w:tabs>
        <w:ind w:left="7056" w:hanging="360"/>
      </w:pPr>
      <w:rPr>
        <w:rFonts w:ascii="Wingdings" w:hAnsi="Wingdings" w:hint="default"/>
      </w:rPr>
    </w:lvl>
    <w:lvl w:ilvl="6" w:tplc="04090001" w:tentative="1">
      <w:start w:val="1"/>
      <w:numFmt w:val="bullet"/>
      <w:lvlText w:val=""/>
      <w:lvlJc w:val="left"/>
      <w:pPr>
        <w:tabs>
          <w:tab w:val="num" w:pos="7776"/>
        </w:tabs>
        <w:ind w:left="7776" w:hanging="360"/>
      </w:pPr>
      <w:rPr>
        <w:rFonts w:ascii="Symbol" w:hAnsi="Symbol" w:hint="default"/>
      </w:rPr>
    </w:lvl>
    <w:lvl w:ilvl="7" w:tplc="04090003" w:tentative="1">
      <w:start w:val="1"/>
      <w:numFmt w:val="bullet"/>
      <w:lvlText w:val="o"/>
      <w:lvlJc w:val="left"/>
      <w:pPr>
        <w:tabs>
          <w:tab w:val="num" w:pos="8496"/>
        </w:tabs>
        <w:ind w:left="8496" w:hanging="360"/>
      </w:pPr>
      <w:rPr>
        <w:rFonts w:ascii="Courier New" w:hAnsi="Courier New" w:cs="Courier New" w:hint="default"/>
      </w:rPr>
    </w:lvl>
    <w:lvl w:ilvl="8" w:tplc="04090005" w:tentative="1">
      <w:start w:val="1"/>
      <w:numFmt w:val="bullet"/>
      <w:lvlText w:val=""/>
      <w:lvlJc w:val="left"/>
      <w:pPr>
        <w:tabs>
          <w:tab w:val="num" w:pos="9216"/>
        </w:tabs>
        <w:ind w:left="9216" w:hanging="360"/>
      </w:pPr>
      <w:rPr>
        <w:rFonts w:ascii="Wingdings" w:hAnsi="Wingdings" w:hint="default"/>
      </w:rPr>
    </w:lvl>
  </w:abstractNum>
  <w:abstractNum w:abstractNumId="28" w15:restartNumberingAfterBreak="0">
    <w:nsid w:val="4A130B07"/>
    <w:multiLevelType w:val="hybridMultilevel"/>
    <w:tmpl w:val="E5EE5BAE"/>
    <w:lvl w:ilvl="0" w:tplc="A39046AA">
      <w:start w:val="1"/>
      <w:numFmt w:val="bullet"/>
      <w:lvlText w:val=""/>
      <w:lvlJc w:val="left"/>
      <w:pPr>
        <w:tabs>
          <w:tab w:val="num" w:pos="288"/>
        </w:tabs>
        <w:ind w:left="288" w:hanging="288"/>
      </w:pPr>
      <w:rPr>
        <w:rFonts w:ascii="Symbol" w:hAnsi="Symbol" w:hint="default"/>
        <w:color w:val="auto"/>
      </w:rPr>
    </w:lvl>
    <w:lvl w:ilvl="1" w:tplc="04090003">
      <w:start w:val="1"/>
      <w:numFmt w:val="bullet"/>
      <w:lvlText w:val="o"/>
      <w:lvlJc w:val="left"/>
      <w:pPr>
        <w:tabs>
          <w:tab w:val="num" w:pos="4176"/>
        </w:tabs>
        <w:ind w:left="4176" w:hanging="360"/>
      </w:pPr>
      <w:rPr>
        <w:rFonts w:ascii="Courier New" w:hAnsi="Courier New" w:cs="Courier New" w:hint="default"/>
      </w:rPr>
    </w:lvl>
    <w:lvl w:ilvl="2" w:tplc="04090005" w:tentative="1">
      <w:start w:val="1"/>
      <w:numFmt w:val="bullet"/>
      <w:lvlText w:val=""/>
      <w:lvlJc w:val="left"/>
      <w:pPr>
        <w:tabs>
          <w:tab w:val="num" w:pos="4896"/>
        </w:tabs>
        <w:ind w:left="4896" w:hanging="360"/>
      </w:pPr>
      <w:rPr>
        <w:rFonts w:ascii="Wingdings" w:hAnsi="Wingdings" w:hint="default"/>
      </w:rPr>
    </w:lvl>
    <w:lvl w:ilvl="3" w:tplc="04090001" w:tentative="1">
      <w:start w:val="1"/>
      <w:numFmt w:val="bullet"/>
      <w:lvlText w:val=""/>
      <w:lvlJc w:val="left"/>
      <w:pPr>
        <w:tabs>
          <w:tab w:val="num" w:pos="5616"/>
        </w:tabs>
        <w:ind w:left="5616" w:hanging="360"/>
      </w:pPr>
      <w:rPr>
        <w:rFonts w:ascii="Symbol" w:hAnsi="Symbol" w:hint="default"/>
      </w:rPr>
    </w:lvl>
    <w:lvl w:ilvl="4" w:tplc="04090003" w:tentative="1">
      <w:start w:val="1"/>
      <w:numFmt w:val="bullet"/>
      <w:lvlText w:val="o"/>
      <w:lvlJc w:val="left"/>
      <w:pPr>
        <w:tabs>
          <w:tab w:val="num" w:pos="6336"/>
        </w:tabs>
        <w:ind w:left="6336" w:hanging="360"/>
      </w:pPr>
      <w:rPr>
        <w:rFonts w:ascii="Courier New" w:hAnsi="Courier New" w:cs="Courier New" w:hint="default"/>
      </w:rPr>
    </w:lvl>
    <w:lvl w:ilvl="5" w:tplc="04090005" w:tentative="1">
      <w:start w:val="1"/>
      <w:numFmt w:val="bullet"/>
      <w:lvlText w:val=""/>
      <w:lvlJc w:val="left"/>
      <w:pPr>
        <w:tabs>
          <w:tab w:val="num" w:pos="7056"/>
        </w:tabs>
        <w:ind w:left="7056" w:hanging="360"/>
      </w:pPr>
      <w:rPr>
        <w:rFonts w:ascii="Wingdings" w:hAnsi="Wingdings" w:hint="default"/>
      </w:rPr>
    </w:lvl>
    <w:lvl w:ilvl="6" w:tplc="04090001" w:tentative="1">
      <w:start w:val="1"/>
      <w:numFmt w:val="bullet"/>
      <w:lvlText w:val=""/>
      <w:lvlJc w:val="left"/>
      <w:pPr>
        <w:tabs>
          <w:tab w:val="num" w:pos="7776"/>
        </w:tabs>
        <w:ind w:left="7776" w:hanging="360"/>
      </w:pPr>
      <w:rPr>
        <w:rFonts w:ascii="Symbol" w:hAnsi="Symbol" w:hint="default"/>
      </w:rPr>
    </w:lvl>
    <w:lvl w:ilvl="7" w:tplc="04090003" w:tentative="1">
      <w:start w:val="1"/>
      <w:numFmt w:val="bullet"/>
      <w:lvlText w:val="o"/>
      <w:lvlJc w:val="left"/>
      <w:pPr>
        <w:tabs>
          <w:tab w:val="num" w:pos="8496"/>
        </w:tabs>
        <w:ind w:left="8496" w:hanging="360"/>
      </w:pPr>
      <w:rPr>
        <w:rFonts w:ascii="Courier New" w:hAnsi="Courier New" w:cs="Courier New" w:hint="default"/>
      </w:rPr>
    </w:lvl>
    <w:lvl w:ilvl="8" w:tplc="04090005" w:tentative="1">
      <w:start w:val="1"/>
      <w:numFmt w:val="bullet"/>
      <w:lvlText w:val=""/>
      <w:lvlJc w:val="left"/>
      <w:pPr>
        <w:tabs>
          <w:tab w:val="num" w:pos="9216"/>
        </w:tabs>
        <w:ind w:left="9216" w:hanging="360"/>
      </w:pPr>
      <w:rPr>
        <w:rFonts w:ascii="Wingdings" w:hAnsi="Wingdings" w:hint="default"/>
      </w:rPr>
    </w:lvl>
  </w:abstractNum>
  <w:abstractNum w:abstractNumId="29" w15:restartNumberingAfterBreak="0">
    <w:nsid w:val="50173B48"/>
    <w:multiLevelType w:val="hybridMultilevel"/>
    <w:tmpl w:val="07D6EA2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538D07C0"/>
    <w:multiLevelType w:val="hybridMultilevel"/>
    <w:tmpl w:val="BC34B84E"/>
    <w:lvl w:ilvl="0" w:tplc="FFFFFFFF">
      <w:start w:val="1"/>
      <w:numFmt w:val="bullet"/>
      <w:pStyle w:val="VzBTableBullet"/>
      <w:lvlText w:val=""/>
      <w:lvlJc w:val="left"/>
      <w:pPr>
        <w:tabs>
          <w:tab w:val="num" w:pos="360"/>
        </w:tabs>
        <w:ind w:left="360" w:hanging="360"/>
      </w:pPr>
      <w:rPr>
        <w:rFonts w:ascii="Wingdings" w:hAnsi="Wingdings" w:hint="default"/>
        <w:color w:val="A70021"/>
      </w:rPr>
    </w:lvl>
    <w:lvl w:ilvl="1" w:tplc="FFFFFFFF">
      <w:start w:val="1"/>
      <w:numFmt w:val="bullet"/>
      <w:lvlText w:val=""/>
      <w:lvlJc w:val="left"/>
      <w:pPr>
        <w:tabs>
          <w:tab w:val="num" w:pos="1080"/>
        </w:tabs>
        <w:ind w:left="1080" w:hanging="360"/>
      </w:pPr>
      <w:rPr>
        <w:rFonts w:ascii="Wingdings" w:hAnsi="Wingdings" w:hint="default"/>
        <w:color w:val="A70021"/>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09487E26">
      <w:numFmt w:val="bullet"/>
      <w:lvlText w:val="-"/>
      <w:lvlJc w:val="left"/>
      <w:pPr>
        <w:ind w:left="3240" w:hanging="360"/>
      </w:pPr>
      <w:rPr>
        <w:rFonts w:ascii="Arial" w:eastAsia="Times New Roman" w:hAnsi="Arial" w:cs="Arial"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80A4F2D"/>
    <w:multiLevelType w:val="hybridMultilevel"/>
    <w:tmpl w:val="8854981C"/>
    <w:lvl w:ilvl="0" w:tplc="B5483AB2">
      <w:start w:val="1"/>
      <w:numFmt w:val="bullet"/>
      <w:lvlText w:val=""/>
      <w:lvlJc w:val="left"/>
      <w:pPr>
        <w:tabs>
          <w:tab w:val="num" w:pos="0"/>
        </w:tabs>
        <w:ind w:left="576" w:hanging="288"/>
      </w:pPr>
      <w:rPr>
        <w:rFonts w:ascii="Symbol" w:hAnsi="Symbol" w:hint="default"/>
      </w:rPr>
    </w:lvl>
    <w:lvl w:ilvl="1" w:tplc="A57CF932">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2E2D1B"/>
    <w:multiLevelType w:val="hybridMultilevel"/>
    <w:tmpl w:val="F788AE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882ABC"/>
    <w:multiLevelType w:val="hybridMultilevel"/>
    <w:tmpl w:val="C004F79C"/>
    <w:lvl w:ilvl="0" w:tplc="04090001">
      <w:start w:val="1"/>
      <w:numFmt w:val="bullet"/>
      <w:lvlText w:val=""/>
      <w:lvlJc w:val="left"/>
      <w:pPr>
        <w:ind w:left="360" w:hanging="360"/>
      </w:pPr>
      <w:rPr>
        <w:rFonts w:ascii="Symbol" w:hAnsi="Symbol" w:hint="default"/>
      </w:rPr>
    </w:lvl>
    <w:lvl w:ilvl="1" w:tplc="DC121F10">
      <w:start w:val="5"/>
      <w:numFmt w:val="bullet"/>
      <w:lvlText w:val="•"/>
      <w:lvlJc w:val="left"/>
      <w:pPr>
        <w:ind w:left="1080" w:hanging="36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6C14110"/>
    <w:multiLevelType w:val="multilevel"/>
    <w:tmpl w:val="8AB0F44E"/>
    <w:styleLink w:val="CurrentList1"/>
    <w:lvl w:ilvl="0">
      <w:start w:val="1"/>
      <w:numFmt w:val="bullet"/>
      <w:lvlText w:val=""/>
      <w:lvlJc w:val="left"/>
      <w:pPr>
        <w:tabs>
          <w:tab w:val="num" w:pos="288"/>
        </w:tabs>
        <w:ind w:left="288" w:hanging="288"/>
      </w:pPr>
      <w:rPr>
        <w:rFonts w:ascii="Symbol" w:hAnsi="Symbol"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DE7FAD"/>
    <w:multiLevelType w:val="multilevel"/>
    <w:tmpl w:val="C4BC0EF0"/>
    <w:lvl w:ilvl="0">
      <w:start w:val="1"/>
      <w:numFmt w:val="decimal"/>
      <w:lvlText w:val="IV-%1."/>
      <w:lvlJc w:val="left"/>
      <w:pPr>
        <w:tabs>
          <w:tab w:val="num" w:pos="720"/>
        </w:tabs>
        <w:ind w:left="0" w:firstLine="0"/>
      </w:pPr>
      <w:rPr>
        <w:rFonts w:ascii="Times New Roman" w:hAnsi="Times New Roman" w:cs="Times New Roman" w:hint="default"/>
        <w:b/>
        <w:i w:val="0"/>
        <w:sz w:val="24"/>
      </w:rPr>
    </w:lvl>
    <w:lvl w:ilvl="1">
      <w:start w:val="3"/>
      <w:numFmt w:val="upperLetter"/>
      <w:lvlText w:val="%2."/>
      <w:lvlJc w:val="left"/>
      <w:pPr>
        <w:tabs>
          <w:tab w:val="num" w:pos="1440"/>
        </w:tabs>
        <w:ind w:left="1440" w:hanging="720"/>
      </w:pPr>
      <w:rPr>
        <w:rFonts w:ascii="Times New Roman" w:eastAsia="Times New Roman" w:hAnsi="Times New Roman" w:cs="Times New Roman" w:hint="default"/>
        <w:b w:val="0"/>
        <w:i w:val="0"/>
        <w:vanish w:val="0"/>
        <w:webHidden w:val="0"/>
        <w:sz w:val="24"/>
        <w:szCs w:val="24"/>
        <w:specVanish w:val="0"/>
      </w:rPr>
    </w:lvl>
    <w:lvl w:ilvl="2">
      <w:start w:val="1"/>
      <w:numFmt w:val="decimal"/>
      <w:lvlText w:val="%3."/>
      <w:lvlJc w:val="left"/>
      <w:pPr>
        <w:tabs>
          <w:tab w:val="num" w:pos="2160"/>
        </w:tabs>
        <w:ind w:left="2160" w:hanging="720"/>
      </w:pPr>
      <w:rPr>
        <w:rFonts w:ascii="Times New Roman" w:eastAsia="Times New Roman" w:hAnsi="Times New Roman" w:cs="Times New Roman" w:hint="default"/>
        <w:b w:val="0"/>
        <w:i w:val="0"/>
        <w:strike w:val="0"/>
        <w:dstrike w:val="0"/>
        <w:color w:val="auto"/>
        <w:sz w:val="24"/>
        <w:u w:val="none"/>
        <w:effect w:val="none"/>
      </w:rPr>
    </w:lvl>
    <w:lvl w:ilvl="3">
      <w:start w:val="1"/>
      <w:numFmt w:val="lowerLetter"/>
      <w:lvlText w:val="%4)"/>
      <w:lvlJc w:val="left"/>
      <w:pPr>
        <w:tabs>
          <w:tab w:val="num" w:pos="2880"/>
        </w:tabs>
        <w:ind w:left="2880" w:hanging="720"/>
      </w:pPr>
      <w:rPr>
        <w:rFonts w:ascii="Times New Roman" w:eastAsia="Times New Roman" w:hAnsi="Times New Roman" w:cs="Times New Roman" w:hint="default"/>
        <w:b w:val="0"/>
        <w:i w:val="0"/>
        <w:strike w:val="0"/>
        <w:dstrike w:val="0"/>
        <w:color w:val="auto"/>
        <w:sz w:val="24"/>
        <w:u w:val="none"/>
        <w:effect w:val="none"/>
      </w:rPr>
    </w:lvl>
    <w:lvl w:ilvl="4">
      <w:start w:val="1"/>
      <w:numFmt w:val="decimal"/>
      <w:lvlText w:val="%5."/>
      <w:lvlJc w:val="left"/>
      <w:pPr>
        <w:tabs>
          <w:tab w:val="num" w:pos="3600"/>
        </w:tabs>
        <w:ind w:left="3600" w:hanging="720"/>
      </w:pPr>
      <w:rPr>
        <w:rFonts w:ascii="Times New Roman" w:eastAsia="Times New Roman" w:hAnsi="Times New Roman" w:cs="Times New Roman" w:hint="default"/>
        <w:b w:val="0"/>
        <w:i w:val="0"/>
      </w:r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6" w15:restartNumberingAfterBreak="0">
    <w:nsid w:val="68E2054A"/>
    <w:multiLevelType w:val="hybridMultilevel"/>
    <w:tmpl w:val="4B5C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43668A"/>
    <w:multiLevelType w:val="hybridMultilevel"/>
    <w:tmpl w:val="19227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E6049B"/>
    <w:multiLevelType w:val="hybridMultilevel"/>
    <w:tmpl w:val="F9583C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9" w15:restartNumberingAfterBreak="0">
    <w:nsid w:val="7D5901D8"/>
    <w:multiLevelType w:val="hybridMultilevel"/>
    <w:tmpl w:val="ED1E4DE0"/>
    <w:lvl w:ilvl="0" w:tplc="D1FC71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614CA8"/>
    <w:multiLevelType w:val="hybridMultilevel"/>
    <w:tmpl w:val="0DE20C60"/>
    <w:lvl w:ilvl="0" w:tplc="87DA5F4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5"/>
  </w:num>
  <w:num w:numId="3">
    <w:abstractNumId w:val="8"/>
  </w:num>
  <w:num w:numId="4">
    <w:abstractNumId w:val="28"/>
  </w:num>
  <w:num w:numId="5">
    <w:abstractNumId w:val="40"/>
  </w:num>
  <w:num w:numId="6">
    <w:abstractNumId w:val="35"/>
  </w:num>
  <w:num w:numId="7">
    <w:abstractNumId w:val="0"/>
  </w:num>
  <w:num w:numId="8">
    <w:abstractNumId w:val="5"/>
  </w:num>
  <w:num w:numId="9">
    <w:abstractNumId w:val="24"/>
  </w:num>
  <w:num w:numId="10">
    <w:abstractNumId w:val="34"/>
  </w:num>
  <w:num w:numId="11">
    <w:abstractNumId w:val="16"/>
  </w:num>
  <w:num w:numId="12">
    <w:abstractNumId w:val="3"/>
  </w:num>
  <w:num w:numId="13">
    <w:abstractNumId w:val="17"/>
  </w:num>
  <w:num w:numId="14">
    <w:abstractNumId w:val="11"/>
  </w:num>
  <w:num w:numId="15">
    <w:abstractNumId w:val="38"/>
  </w:num>
  <w:num w:numId="16">
    <w:abstractNumId w:val="10"/>
  </w:num>
  <w:num w:numId="17">
    <w:abstractNumId w:val="23"/>
  </w:num>
  <w:num w:numId="18">
    <w:abstractNumId w:val="2"/>
  </w:num>
  <w:num w:numId="19">
    <w:abstractNumId w:val="14"/>
  </w:num>
  <w:num w:numId="20">
    <w:abstractNumId w:val="1"/>
  </w:num>
  <w:num w:numId="21">
    <w:abstractNumId w:val="27"/>
  </w:num>
  <w:num w:numId="22">
    <w:abstractNumId w:val="31"/>
  </w:num>
  <w:num w:numId="23">
    <w:abstractNumId w:val="15"/>
  </w:num>
  <w:num w:numId="24">
    <w:abstractNumId w:val="39"/>
  </w:num>
  <w:num w:numId="25">
    <w:abstractNumId w:val="12"/>
  </w:num>
  <w:num w:numId="26">
    <w:abstractNumId w:val="30"/>
  </w:num>
  <w:num w:numId="27">
    <w:abstractNumId w:val="33"/>
  </w:num>
  <w:num w:numId="28">
    <w:abstractNumId w:val="26"/>
  </w:num>
  <w:num w:numId="29">
    <w:abstractNumId w:val="6"/>
  </w:num>
  <w:num w:numId="30">
    <w:abstractNumId w:val="13"/>
  </w:num>
  <w:num w:numId="31">
    <w:abstractNumId w:val="20"/>
  </w:num>
  <w:num w:numId="32">
    <w:abstractNumId w:val="36"/>
  </w:num>
  <w:num w:numId="33">
    <w:abstractNumId w:val="4"/>
  </w:num>
  <w:num w:numId="34">
    <w:abstractNumId w:val="9"/>
  </w:num>
  <w:num w:numId="35">
    <w:abstractNumId w:val="19"/>
  </w:num>
  <w:num w:numId="36">
    <w:abstractNumId w:val="32"/>
  </w:num>
  <w:num w:numId="37">
    <w:abstractNumId w:val="18"/>
  </w:num>
  <w:num w:numId="3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21"/>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A0A"/>
    <w:rsid w:val="00037E14"/>
    <w:rsid w:val="000432BD"/>
    <w:rsid w:val="00086905"/>
    <w:rsid w:val="000A555D"/>
    <w:rsid w:val="000B23AB"/>
    <w:rsid w:val="00123707"/>
    <w:rsid w:val="00140413"/>
    <w:rsid w:val="001440C9"/>
    <w:rsid w:val="00145339"/>
    <w:rsid w:val="0015790B"/>
    <w:rsid w:val="001819C5"/>
    <w:rsid w:val="00185F04"/>
    <w:rsid w:val="001C3030"/>
    <w:rsid w:val="001D36A0"/>
    <w:rsid w:val="001E3A0A"/>
    <w:rsid w:val="001F0459"/>
    <w:rsid w:val="001F0BF3"/>
    <w:rsid w:val="001F178F"/>
    <w:rsid w:val="0023452B"/>
    <w:rsid w:val="00242388"/>
    <w:rsid w:val="002615D0"/>
    <w:rsid w:val="0026509B"/>
    <w:rsid w:val="00284AA8"/>
    <w:rsid w:val="00287320"/>
    <w:rsid w:val="002873B9"/>
    <w:rsid w:val="002B7466"/>
    <w:rsid w:val="002D6ABF"/>
    <w:rsid w:val="00336752"/>
    <w:rsid w:val="00341D4A"/>
    <w:rsid w:val="003764C7"/>
    <w:rsid w:val="00392383"/>
    <w:rsid w:val="003E0313"/>
    <w:rsid w:val="00415079"/>
    <w:rsid w:val="00417361"/>
    <w:rsid w:val="00443B26"/>
    <w:rsid w:val="00466519"/>
    <w:rsid w:val="00471358"/>
    <w:rsid w:val="00475B7F"/>
    <w:rsid w:val="00491EAB"/>
    <w:rsid w:val="004A2623"/>
    <w:rsid w:val="004A5B6B"/>
    <w:rsid w:val="005029C9"/>
    <w:rsid w:val="005103EE"/>
    <w:rsid w:val="00523E32"/>
    <w:rsid w:val="005A5182"/>
    <w:rsid w:val="005B47FC"/>
    <w:rsid w:val="005B4CA1"/>
    <w:rsid w:val="005F1038"/>
    <w:rsid w:val="005F7701"/>
    <w:rsid w:val="005F7771"/>
    <w:rsid w:val="006034D3"/>
    <w:rsid w:val="00614FDA"/>
    <w:rsid w:val="00643ADD"/>
    <w:rsid w:val="0067142B"/>
    <w:rsid w:val="0067629C"/>
    <w:rsid w:val="00687836"/>
    <w:rsid w:val="006A7D94"/>
    <w:rsid w:val="006B77BC"/>
    <w:rsid w:val="006D65B3"/>
    <w:rsid w:val="00705B2E"/>
    <w:rsid w:val="00730B5A"/>
    <w:rsid w:val="00730F35"/>
    <w:rsid w:val="00744F33"/>
    <w:rsid w:val="0074664D"/>
    <w:rsid w:val="00753030"/>
    <w:rsid w:val="007675F6"/>
    <w:rsid w:val="00774C49"/>
    <w:rsid w:val="00832770"/>
    <w:rsid w:val="008434F1"/>
    <w:rsid w:val="00856430"/>
    <w:rsid w:val="008632E8"/>
    <w:rsid w:val="008820DB"/>
    <w:rsid w:val="008926E8"/>
    <w:rsid w:val="00897064"/>
    <w:rsid w:val="008C404C"/>
    <w:rsid w:val="00932F60"/>
    <w:rsid w:val="00950A3D"/>
    <w:rsid w:val="0096779C"/>
    <w:rsid w:val="0096795A"/>
    <w:rsid w:val="009703A1"/>
    <w:rsid w:val="00986119"/>
    <w:rsid w:val="00995BA7"/>
    <w:rsid w:val="009A3AC5"/>
    <w:rsid w:val="00A42676"/>
    <w:rsid w:val="00A438E3"/>
    <w:rsid w:val="00A679D6"/>
    <w:rsid w:val="00A76080"/>
    <w:rsid w:val="00A97359"/>
    <w:rsid w:val="00AE1680"/>
    <w:rsid w:val="00AF4846"/>
    <w:rsid w:val="00AF7A13"/>
    <w:rsid w:val="00B14952"/>
    <w:rsid w:val="00B375CB"/>
    <w:rsid w:val="00B41593"/>
    <w:rsid w:val="00B662EE"/>
    <w:rsid w:val="00B73CA6"/>
    <w:rsid w:val="00B77D2A"/>
    <w:rsid w:val="00B86485"/>
    <w:rsid w:val="00B8695B"/>
    <w:rsid w:val="00B930C3"/>
    <w:rsid w:val="00BA4F6D"/>
    <w:rsid w:val="00BD6BA2"/>
    <w:rsid w:val="00BD6FCD"/>
    <w:rsid w:val="00C32BE6"/>
    <w:rsid w:val="00C432EA"/>
    <w:rsid w:val="00C70112"/>
    <w:rsid w:val="00CA6D03"/>
    <w:rsid w:val="00CA7E2A"/>
    <w:rsid w:val="00CB68EA"/>
    <w:rsid w:val="00CC1D4B"/>
    <w:rsid w:val="00CC6993"/>
    <w:rsid w:val="00CE1D9D"/>
    <w:rsid w:val="00CF6409"/>
    <w:rsid w:val="00CF71CA"/>
    <w:rsid w:val="00D02597"/>
    <w:rsid w:val="00D0492C"/>
    <w:rsid w:val="00D20E5E"/>
    <w:rsid w:val="00D22B81"/>
    <w:rsid w:val="00D33083"/>
    <w:rsid w:val="00D55910"/>
    <w:rsid w:val="00DB10F0"/>
    <w:rsid w:val="00DB1A92"/>
    <w:rsid w:val="00DE5B2A"/>
    <w:rsid w:val="00E06A5D"/>
    <w:rsid w:val="00E06D08"/>
    <w:rsid w:val="00E174F2"/>
    <w:rsid w:val="00EB24CB"/>
    <w:rsid w:val="00EB4A51"/>
    <w:rsid w:val="00EE619F"/>
    <w:rsid w:val="00EF2BFF"/>
    <w:rsid w:val="00F10678"/>
    <w:rsid w:val="00F173B8"/>
    <w:rsid w:val="00F56439"/>
    <w:rsid w:val="00F7685C"/>
    <w:rsid w:val="00FA1508"/>
    <w:rsid w:val="00FA567C"/>
    <w:rsid w:val="00FC0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1269C"/>
  <w15:chartTrackingRefBased/>
  <w15:docId w15:val="{26934D2D-D1A3-4A26-9CB9-3C982B12F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3A0A"/>
    <w:pPr>
      <w:spacing w:after="120" w:line="240" w:lineRule="auto"/>
      <w:jc w:val="both"/>
    </w:pPr>
  </w:style>
  <w:style w:type="paragraph" w:styleId="Heading1">
    <w:name w:val="heading 1"/>
    <w:basedOn w:val="Normal"/>
    <w:next w:val="Normal"/>
    <w:link w:val="Heading1Char"/>
    <w:uiPriority w:val="9"/>
    <w:qFormat/>
    <w:rsid w:val="001E3A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E3A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E3A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A0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E3A0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E3A0A"/>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1E3A0A"/>
    <w:pPr>
      <w:tabs>
        <w:tab w:val="left" w:pos="0"/>
        <w:tab w:val="left" w:pos="432"/>
        <w:tab w:val="right" w:leader="dot" w:pos="9360"/>
      </w:tabs>
      <w:spacing w:after="100"/>
      <w:jc w:val="left"/>
    </w:pPr>
    <w:rPr>
      <w:b/>
    </w:rPr>
  </w:style>
  <w:style w:type="paragraph" w:styleId="TOC2">
    <w:name w:val="toc 2"/>
    <w:basedOn w:val="Normal"/>
    <w:next w:val="Normal"/>
    <w:autoRedefine/>
    <w:uiPriority w:val="39"/>
    <w:unhideWhenUsed/>
    <w:rsid w:val="001E3A0A"/>
    <w:pPr>
      <w:tabs>
        <w:tab w:val="right" w:pos="432"/>
        <w:tab w:val="left" w:pos="936"/>
        <w:tab w:val="right" w:leader="dot" w:pos="9360"/>
      </w:tabs>
      <w:spacing w:after="100"/>
      <w:ind w:left="432"/>
      <w:jc w:val="left"/>
      <w:outlineLvl w:val="1"/>
    </w:pPr>
    <w:rPr>
      <w:rFonts w:ascii="Verdana" w:hAnsi="Verdana"/>
      <w:b/>
      <w:noProof/>
    </w:rPr>
  </w:style>
  <w:style w:type="paragraph" w:customStyle="1" w:styleId="Non-LinkedHeading">
    <w:name w:val="Non-Linked Heading"/>
    <w:basedOn w:val="Normal"/>
    <w:next w:val="Normal"/>
    <w:qFormat/>
    <w:rsid w:val="001E3A0A"/>
    <w:pPr>
      <w:autoSpaceDE w:val="0"/>
      <w:autoSpaceDN w:val="0"/>
      <w:adjustRightInd w:val="0"/>
    </w:pPr>
    <w:rPr>
      <w:rFonts w:ascii="Calibri" w:hAnsi="Calibri"/>
      <w:color w:val="25408F"/>
      <w:sz w:val="32"/>
    </w:rPr>
  </w:style>
  <w:style w:type="table" w:styleId="TableGrid">
    <w:name w:val="Table Grid"/>
    <w:basedOn w:val="TableNormal"/>
    <w:uiPriority w:val="39"/>
    <w:rsid w:val="001E3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rmal"/>
    <w:link w:val="TableBodyChar"/>
    <w:qFormat/>
    <w:rsid w:val="001E3A0A"/>
    <w:pPr>
      <w:keepLines/>
      <w:widowControl w:val="0"/>
      <w:autoSpaceDE w:val="0"/>
      <w:autoSpaceDN w:val="0"/>
      <w:adjustRightInd w:val="0"/>
      <w:spacing w:before="60" w:after="60" w:line="240" w:lineRule="atLeast"/>
      <w:jc w:val="left"/>
    </w:pPr>
    <w:rPr>
      <w:rFonts w:eastAsia="Times New Roman" w:cstheme="minorHAnsi"/>
      <w:color w:val="000000"/>
      <w:sz w:val="20"/>
      <w:szCs w:val="20"/>
    </w:rPr>
  </w:style>
  <w:style w:type="character" w:customStyle="1" w:styleId="TableBodyChar">
    <w:name w:val="Table Body Char"/>
    <w:basedOn w:val="DefaultParagraphFont"/>
    <w:link w:val="TableBody"/>
    <w:rsid w:val="001E3A0A"/>
    <w:rPr>
      <w:rFonts w:eastAsia="Times New Roman" w:cstheme="minorHAnsi"/>
      <w:color w:val="000000"/>
      <w:sz w:val="20"/>
      <w:szCs w:val="20"/>
    </w:rPr>
  </w:style>
  <w:style w:type="paragraph" w:customStyle="1" w:styleId="TableHeader">
    <w:name w:val="Table Header"/>
    <w:basedOn w:val="Normal"/>
    <w:link w:val="TableHeaderChar"/>
    <w:qFormat/>
    <w:rsid w:val="001E3A0A"/>
    <w:pPr>
      <w:keepLines/>
      <w:widowControl w:val="0"/>
      <w:autoSpaceDE w:val="0"/>
      <w:autoSpaceDN w:val="0"/>
      <w:adjustRightInd w:val="0"/>
      <w:spacing w:before="60" w:after="60" w:line="240" w:lineRule="atLeast"/>
      <w:jc w:val="left"/>
    </w:pPr>
    <w:rPr>
      <w:rFonts w:eastAsia="Times New Roman" w:cstheme="minorHAnsi"/>
      <w:color w:val="FFFFFF" w:themeColor="background1"/>
      <w:sz w:val="20"/>
      <w:szCs w:val="20"/>
    </w:rPr>
  </w:style>
  <w:style w:type="character" w:customStyle="1" w:styleId="TableHeaderChar">
    <w:name w:val="Table Header Char"/>
    <w:basedOn w:val="DefaultParagraphFont"/>
    <w:link w:val="TableHeader"/>
    <w:rsid w:val="001E3A0A"/>
    <w:rPr>
      <w:rFonts w:eastAsia="Times New Roman" w:cstheme="minorHAnsi"/>
      <w:color w:val="FFFFFF" w:themeColor="background1"/>
      <w:sz w:val="20"/>
      <w:szCs w:val="20"/>
    </w:rPr>
  </w:style>
  <w:style w:type="paragraph" w:styleId="Header">
    <w:name w:val="header"/>
    <w:basedOn w:val="Normal"/>
    <w:link w:val="HeaderChar"/>
    <w:uiPriority w:val="99"/>
    <w:unhideWhenUsed/>
    <w:rsid w:val="001E3A0A"/>
    <w:pPr>
      <w:tabs>
        <w:tab w:val="center" w:pos="4680"/>
        <w:tab w:val="right" w:pos="9360"/>
      </w:tabs>
      <w:spacing w:after="0"/>
    </w:pPr>
  </w:style>
  <w:style w:type="character" w:customStyle="1" w:styleId="HeaderChar">
    <w:name w:val="Header Char"/>
    <w:basedOn w:val="DefaultParagraphFont"/>
    <w:link w:val="Header"/>
    <w:uiPriority w:val="99"/>
    <w:rsid w:val="001E3A0A"/>
  </w:style>
  <w:style w:type="paragraph" w:styleId="Footer">
    <w:name w:val="footer"/>
    <w:basedOn w:val="Normal"/>
    <w:link w:val="FooterChar"/>
    <w:uiPriority w:val="99"/>
    <w:unhideWhenUsed/>
    <w:rsid w:val="001E3A0A"/>
    <w:pPr>
      <w:tabs>
        <w:tab w:val="center" w:pos="4680"/>
        <w:tab w:val="right" w:pos="9360"/>
      </w:tabs>
      <w:spacing w:after="0"/>
    </w:pPr>
  </w:style>
  <w:style w:type="character" w:customStyle="1" w:styleId="FooterChar">
    <w:name w:val="Footer Char"/>
    <w:basedOn w:val="DefaultParagraphFont"/>
    <w:link w:val="Footer"/>
    <w:uiPriority w:val="99"/>
    <w:rsid w:val="001E3A0A"/>
  </w:style>
  <w:style w:type="character" w:styleId="Hyperlink">
    <w:name w:val="Hyperlink"/>
    <w:uiPriority w:val="99"/>
    <w:rsid w:val="001E3A0A"/>
    <w:rPr>
      <w:color w:val="0000FF"/>
      <w:u w:val="single"/>
    </w:rPr>
  </w:style>
  <w:style w:type="paragraph" w:styleId="Subtitle">
    <w:name w:val="Subtitle"/>
    <w:basedOn w:val="Normal"/>
    <w:next w:val="Normal"/>
    <w:link w:val="SubtitleChar"/>
    <w:uiPriority w:val="11"/>
    <w:qFormat/>
    <w:rsid w:val="001E3A0A"/>
    <w:pPr>
      <w:spacing w:after="60"/>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1E3A0A"/>
    <w:rPr>
      <w:rFonts w:ascii="Cambria" w:eastAsia="Times New Roman" w:hAnsi="Cambria" w:cs="Times New Roman"/>
      <w:sz w:val="24"/>
      <w:szCs w:val="24"/>
    </w:rPr>
  </w:style>
  <w:style w:type="character" w:styleId="FollowedHyperlink">
    <w:name w:val="FollowedHyperlink"/>
    <w:basedOn w:val="DefaultParagraphFont"/>
    <w:uiPriority w:val="99"/>
    <w:semiHidden/>
    <w:unhideWhenUsed/>
    <w:rsid w:val="001E3A0A"/>
    <w:rPr>
      <w:color w:val="954F72" w:themeColor="followedHyperlink"/>
      <w:u w:val="single"/>
    </w:rPr>
  </w:style>
  <w:style w:type="character" w:customStyle="1" w:styleId="apple-converted-space">
    <w:name w:val="apple-converted-space"/>
    <w:basedOn w:val="DefaultParagraphFont"/>
    <w:rsid w:val="001E3A0A"/>
  </w:style>
  <w:style w:type="paragraph" w:styleId="ListParagraph">
    <w:name w:val="List Paragraph"/>
    <w:basedOn w:val="Normal"/>
    <w:link w:val="ListParagraphChar"/>
    <w:uiPriority w:val="34"/>
    <w:qFormat/>
    <w:rsid w:val="001E3A0A"/>
    <w:pPr>
      <w:spacing w:after="0"/>
      <w:ind w:left="720"/>
      <w:contextualSpacing/>
      <w:jc w:val="left"/>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1E3A0A"/>
    <w:rPr>
      <w:rFonts w:ascii="Times New Roman" w:eastAsia="Times New Roman" w:hAnsi="Times New Roman" w:cs="Times New Roman"/>
      <w:sz w:val="24"/>
      <w:szCs w:val="24"/>
    </w:rPr>
  </w:style>
  <w:style w:type="character" w:customStyle="1" w:styleId="urtxtstd1">
    <w:name w:val="urtxtstd1"/>
    <w:rsid w:val="001E3A0A"/>
    <w:rPr>
      <w:rFonts w:ascii="Arial" w:hAnsi="Arial" w:cs="Arial" w:hint="default"/>
      <w:b w:val="0"/>
      <w:bCs w:val="0"/>
      <w:i w:val="0"/>
      <w:iCs w:val="0"/>
      <w:color w:val="000000"/>
      <w:sz w:val="17"/>
      <w:szCs w:val="17"/>
    </w:rPr>
  </w:style>
  <w:style w:type="numbering" w:customStyle="1" w:styleId="CurrentList1">
    <w:name w:val="Current List1"/>
    <w:rsid w:val="001E3A0A"/>
    <w:pPr>
      <w:numPr>
        <w:numId w:val="10"/>
      </w:numPr>
    </w:pPr>
  </w:style>
  <w:style w:type="numbering" w:customStyle="1" w:styleId="CurrentList15">
    <w:name w:val="Current List15"/>
    <w:rsid w:val="001E3A0A"/>
    <w:pPr>
      <w:numPr>
        <w:numId w:val="14"/>
      </w:numPr>
    </w:pPr>
  </w:style>
  <w:style w:type="character" w:styleId="Mention">
    <w:name w:val="Mention"/>
    <w:basedOn w:val="DefaultParagraphFont"/>
    <w:uiPriority w:val="99"/>
    <w:semiHidden/>
    <w:unhideWhenUsed/>
    <w:rsid w:val="001E3A0A"/>
    <w:rPr>
      <w:color w:val="2B579A"/>
      <w:shd w:val="clear" w:color="auto" w:fill="E6E6E6"/>
    </w:rPr>
  </w:style>
  <w:style w:type="paragraph" w:styleId="NormalWeb">
    <w:name w:val="Normal (Web)"/>
    <w:basedOn w:val="Normal"/>
    <w:uiPriority w:val="99"/>
    <w:rsid w:val="001E3A0A"/>
    <w:pPr>
      <w:spacing w:before="75" w:after="150"/>
      <w:jc w:val="left"/>
    </w:pPr>
    <w:rPr>
      <w:rFonts w:ascii="Times New Roman" w:eastAsia="Times New Roman" w:hAnsi="Times New Roman" w:cs="Times New Roman"/>
      <w:sz w:val="24"/>
      <w:szCs w:val="24"/>
    </w:rPr>
  </w:style>
  <w:style w:type="paragraph" w:styleId="NoSpacing">
    <w:name w:val="No Spacing"/>
    <w:link w:val="NoSpacingChar"/>
    <w:uiPriority w:val="1"/>
    <w:qFormat/>
    <w:rsid w:val="001E3A0A"/>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1E3A0A"/>
    <w:rPr>
      <w:rFonts w:ascii="Calibri" w:eastAsia="MS Mincho" w:hAnsi="Calibri" w:cs="Arial"/>
      <w:lang w:eastAsia="ja-JP"/>
    </w:rPr>
  </w:style>
  <w:style w:type="paragraph" w:customStyle="1" w:styleId="VzBTableBullet">
    <w:name w:val="VzB Table Bullet"/>
    <w:basedOn w:val="Normal"/>
    <w:link w:val="VzBTableBulletChar"/>
    <w:rsid w:val="001E3A0A"/>
    <w:pPr>
      <w:numPr>
        <w:numId w:val="26"/>
      </w:numPr>
      <w:spacing w:before="40" w:after="40"/>
      <w:jc w:val="left"/>
    </w:pPr>
    <w:rPr>
      <w:rFonts w:ascii="Arial" w:eastAsia="Times New Roman" w:hAnsi="Arial" w:cs="Times New Roman"/>
      <w:sz w:val="18"/>
      <w:szCs w:val="18"/>
      <w:lang w:val="x-none" w:eastAsia="x-none"/>
    </w:rPr>
  </w:style>
  <w:style w:type="character" w:customStyle="1" w:styleId="VzBTableBulletChar">
    <w:name w:val="VzB Table Bullet Char"/>
    <w:link w:val="VzBTableBullet"/>
    <w:rsid w:val="001E3A0A"/>
    <w:rPr>
      <w:rFonts w:ascii="Arial" w:eastAsia="Times New Roman" w:hAnsi="Arial" w:cs="Times New Roman"/>
      <w:sz w:val="18"/>
      <w:szCs w:val="18"/>
      <w:lang w:val="x-none" w:eastAsia="x-none"/>
    </w:rPr>
  </w:style>
  <w:style w:type="character" w:styleId="HTMLTypewriter">
    <w:name w:val="HTML Typewriter"/>
    <w:rsid w:val="001E3A0A"/>
    <w:rPr>
      <w:rFonts w:ascii="Courier New" w:eastAsia="Courier New" w:hAnsi="Courier New" w:cs="Courier New"/>
      <w:sz w:val="20"/>
      <w:szCs w:val="20"/>
    </w:rPr>
  </w:style>
  <w:style w:type="character" w:customStyle="1" w:styleId="t1">
    <w:name w:val="t1"/>
    <w:rsid w:val="001E3A0A"/>
    <w:rPr>
      <w:color w:val="990000"/>
    </w:rPr>
  </w:style>
  <w:style w:type="paragraph" w:styleId="BalloonText">
    <w:name w:val="Balloon Text"/>
    <w:basedOn w:val="Normal"/>
    <w:link w:val="BalloonTextChar"/>
    <w:uiPriority w:val="99"/>
    <w:semiHidden/>
    <w:unhideWhenUsed/>
    <w:rsid w:val="001E3A0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A0A"/>
    <w:rPr>
      <w:rFonts w:ascii="Segoe UI" w:hAnsi="Segoe UI" w:cs="Segoe UI"/>
      <w:sz w:val="18"/>
      <w:szCs w:val="18"/>
    </w:rPr>
  </w:style>
  <w:style w:type="character" w:styleId="Emphasis">
    <w:name w:val="Emphasis"/>
    <w:basedOn w:val="DefaultParagraphFont"/>
    <w:uiPriority w:val="20"/>
    <w:qFormat/>
    <w:rsid w:val="001E3A0A"/>
    <w:rPr>
      <w:i/>
      <w:iCs/>
    </w:rPr>
  </w:style>
  <w:style w:type="character" w:customStyle="1" w:styleId="gwt-radiobutton">
    <w:name w:val="gwt-radiobutton"/>
    <w:basedOn w:val="DefaultParagraphFont"/>
    <w:rsid w:val="001E3A0A"/>
  </w:style>
  <w:style w:type="character" w:customStyle="1" w:styleId="UnresolvedMention1">
    <w:name w:val="Unresolved Mention1"/>
    <w:basedOn w:val="DefaultParagraphFont"/>
    <w:uiPriority w:val="99"/>
    <w:semiHidden/>
    <w:unhideWhenUsed/>
    <w:rsid w:val="001819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ybersecurity.state.pa.us" TargetMode="External"/><Relationship Id="rId21" Type="http://schemas.openxmlformats.org/officeDocument/2006/relationships/hyperlink" Target="https://itcentral.pa.gov/TechServ/Pages/Messaging.aspx" TargetMode="External"/><Relationship Id="rId42" Type="http://schemas.openxmlformats.org/officeDocument/2006/relationships/footer" Target="footer21.xml"/><Relationship Id="rId63" Type="http://schemas.openxmlformats.org/officeDocument/2006/relationships/footer" Target="footer37.xml"/><Relationship Id="rId84" Type="http://schemas.openxmlformats.org/officeDocument/2006/relationships/footer" Target="footer54.xml"/><Relationship Id="rId138" Type="http://schemas.openxmlformats.org/officeDocument/2006/relationships/footer" Target="footer91.xml"/><Relationship Id="rId159" Type="http://schemas.openxmlformats.org/officeDocument/2006/relationships/footer" Target="footer105.xml"/><Relationship Id="rId170" Type="http://schemas.openxmlformats.org/officeDocument/2006/relationships/footer" Target="footer114.xml"/><Relationship Id="rId107" Type="http://schemas.openxmlformats.org/officeDocument/2006/relationships/hyperlink" Target="https://itcentral.pa.gov/TechServ/Pages/default.aspx" TargetMode="External"/><Relationship Id="rId11" Type="http://schemas.openxmlformats.org/officeDocument/2006/relationships/image" Target="media/image3.jpeg"/><Relationship Id="rId32" Type="http://schemas.openxmlformats.org/officeDocument/2006/relationships/hyperlink" Target="http://eniesrwda01.state.pa.us/gm/folder-1.11.85501" TargetMode="External"/><Relationship Id="rId53" Type="http://schemas.openxmlformats.org/officeDocument/2006/relationships/hyperlink" Target="https://esms.pa.gov/" TargetMode="External"/><Relationship Id="rId74" Type="http://schemas.openxmlformats.org/officeDocument/2006/relationships/footer" Target="footer46.xml"/><Relationship Id="rId128" Type="http://schemas.openxmlformats.org/officeDocument/2006/relationships/footer" Target="footer84.xml"/><Relationship Id="rId149" Type="http://schemas.openxmlformats.org/officeDocument/2006/relationships/footer" Target="footer98.xml"/><Relationship Id="rId5" Type="http://schemas.openxmlformats.org/officeDocument/2006/relationships/webSettings" Target="webSettings.xml"/><Relationship Id="rId95" Type="http://schemas.openxmlformats.org/officeDocument/2006/relationships/footer" Target="footer62.xml"/><Relationship Id="rId160" Type="http://schemas.openxmlformats.org/officeDocument/2006/relationships/footer" Target="footer106.xml"/><Relationship Id="rId181" Type="http://schemas.openxmlformats.org/officeDocument/2006/relationships/footer" Target="footer123.xml"/><Relationship Id="rId22" Type="http://schemas.openxmlformats.org/officeDocument/2006/relationships/footer" Target="footer9.xml"/><Relationship Id="rId43" Type="http://schemas.openxmlformats.org/officeDocument/2006/relationships/footer" Target="footer22.xml"/><Relationship Id="rId64" Type="http://schemas.openxmlformats.org/officeDocument/2006/relationships/footer" Target="footer38.xml"/><Relationship Id="rId118" Type="http://schemas.openxmlformats.org/officeDocument/2006/relationships/footer" Target="footer77.xml"/><Relationship Id="rId139" Type="http://schemas.openxmlformats.org/officeDocument/2006/relationships/footer" Target="footer92.xml"/><Relationship Id="rId85" Type="http://schemas.openxmlformats.org/officeDocument/2006/relationships/footer" Target="footer55.xml"/><Relationship Id="rId150" Type="http://schemas.openxmlformats.org/officeDocument/2006/relationships/hyperlink" Target="file:///D:/_Blue%20Coat%20Docs/RA-Investigations@pa.gov" TargetMode="External"/><Relationship Id="rId171" Type="http://schemas.openxmlformats.org/officeDocument/2006/relationships/hyperlink" Target="mailto:roblyons@pa.gov" TargetMode="External"/><Relationship Id="rId12" Type="http://schemas.openxmlformats.org/officeDocument/2006/relationships/hyperlink" Target="https://itcentral.pa.gov/TechServ/Pages/EDC.aspx" TargetMode="External"/><Relationship Id="rId33" Type="http://schemas.openxmlformats.org/officeDocument/2006/relationships/hyperlink" Target="http://eniesrwda01.state.pa.us/gm/folder-1.11.85660" TargetMode="External"/><Relationship Id="rId108" Type="http://schemas.openxmlformats.org/officeDocument/2006/relationships/hyperlink" Target="https://itcentral.pa.gov/TechServ/Pages/default.aspx" TargetMode="External"/><Relationship Id="rId129" Type="http://schemas.openxmlformats.org/officeDocument/2006/relationships/hyperlink" Target="https://itcentral.pa.gov/Security/EISO%20Documentation/Risk%20Based%20MFA%20FAQ%20v2.docx" TargetMode="External"/><Relationship Id="rId54" Type="http://schemas.openxmlformats.org/officeDocument/2006/relationships/hyperlink" Target="http://www.oa.pa.gov/Programs/Information%20Technology/Pages/Penn-Connect-Unified-Communications.aspx" TargetMode="External"/><Relationship Id="rId75" Type="http://schemas.openxmlformats.org/officeDocument/2006/relationships/footer" Target="footer47.xml"/><Relationship Id="rId96" Type="http://schemas.openxmlformats.org/officeDocument/2006/relationships/hyperlink" Target="https://collab.pa.gov/oa/EISO/Shared%20Documents/Identity%20and%20Access%20Management/Relying%20Party%20Technical%20Specification.pdf" TargetMode="External"/><Relationship Id="rId140" Type="http://schemas.openxmlformats.org/officeDocument/2006/relationships/hyperlink" Target="http://www.cybersecurity.state.pa.us" TargetMode="External"/><Relationship Id="rId161" Type="http://schemas.openxmlformats.org/officeDocument/2006/relationships/hyperlink" Target="http://www.esri.com" TargetMode="External"/><Relationship Id="rId182" Type="http://schemas.openxmlformats.org/officeDocument/2006/relationships/footer" Target="footer124.xml"/><Relationship Id="rId6" Type="http://schemas.openxmlformats.org/officeDocument/2006/relationships/footnotes" Target="footnotes.xml"/><Relationship Id="rId23" Type="http://schemas.openxmlformats.org/officeDocument/2006/relationships/footer" Target="footer10.xml"/><Relationship Id="rId119" Type="http://schemas.openxmlformats.org/officeDocument/2006/relationships/footer" Target="footer78.xml"/><Relationship Id="rId44" Type="http://schemas.openxmlformats.org/officeDocument/2006/relationships/footer" Target="footer23.xml"/><Relationship Id="rId65" Type="http://schemas.openxmlformats.org/officeDocument/2006/relationships/hyperlink" Target="mailto:RA-OAEARC@pa.gov" TargetMode="External"/><Relationship Id="rId86" Type="http://schemas.openxmlformats.org/officeDocument/2006/relationships/footer" Target="footer56.xml"/><Relationship Id="rId130" Type="http://schemas.openxmlformats.org/officeDocument/2006/relationships/footer" Target="footer85.xml"/><Relationship Id="rId151" Type="http://schemas.openxmlformats.org/officeDocument/2006/relationships/hyperlink" Target="http://www.cybersecurity.state.pa.us" TargetMode="External"/><Relationship Id="rId172" Type="http://schemas.openxmlformats.org/officeDocument/2006/relationships/footer" Target="footer115.xml"/><Relationship Id="rId13" Type="http://schemas.openxmlformats.org/officeDocument/2006/relationships/footer" Target="footer3.xml"/><Relationship Id="rId18" Type="http://schemas.openxmlformats.org/officeDocument/2006/relationships/hyperlink" Target="mailto:RA-businessobjects@pa.gov" TargetMode="External"/><Relationship Id="rId39" Type="http://schemas.openxmlformats.org/officeDocument/2006/relationships/footer" Target="footer18.xml"/><Relationship Id="rId109" Type="http://schemas.openxmlformats.org/officeDocument/2006/relationships/footer" Target="footer71.xml"/><Relationship Id="rId34" Type="http://schemas.openxmlformats.org/officeDocument/2006/relationships/footer" Target="footer15.xml"/><Relationship Id="rId50" Type="http://schemas.openxmlformats.org/officeDocument/2006/relationships/hyperlink" Target="http://www.air-watch.com/resources/" TargetMode="External"/><Relationship Id="rId55" Type="http://schemas.openxmlformats.org/officeDocument/2006/relationships/hyperlink" Target="https://etso.oa.pa.gov/ComputeTransition/SitePages/Home.aspx" TargetMode="External"/><Relationship Id="rId76" Type="http://schemas.openxmlformats.org/officeDocument/2006/relationships/footer" Target="footer48.xml"/><Relationship Id="rId97" Type="http://schemas.openxmlformats.org/officeDocument/2006/relationships/hyperlink" Target="https://collab.pa.gov/oa/EISO/Shared%20Documents/Identity%20and%20Access%20Management/Phase1_saml_flow.pdf" TargetMode="External"/><Relationship Id="rId104" Type="http://schemas.openxmlformats.org/officeDocument/2006/relationships/footer" Target="footer68.xml"/><Relationship Id="rId120" Type="http://schemas.openxmlformats.org/officeDocument/2006/relationships/hyperlink" Target="https://itcentral.pa.gov/Security/Pages/default.aspx" TargetMode="External"/><Relationship Id="rId125" Type="http://schemas.openxmlformats.org/officeDocument/2006/relationships/footer" Target="footer82.xml"/><Relationship Id="rId141" Type="http://schemas.openxmlformats.org/officeDocument/2006/relationships/footer" Target="footer93.xml"/><Relationship Id="rId146" Type="http://schemas.openxmlformats.org/officeDocument/2006/relationships/footer" Target="footer96.xml"/><Relationship Id="rId167" Type="http://schemas.openxmlformats.org/officeDocument/2006/relationships/footer" Target="footer111.xml"/><Relationship Id="rId188" Type="http://schemas.openxmlformats.org/officeDocument/2006/relationships/customXml" Target="../customXml/item4.xml"/><Relationship Id="rId7" Type="http://schemas.openxmlformats.org/officeDocument/2006/relationships/endnotes" Target="endnotes.xml"/><Relationship Id="rId71" Type="http://schemas.openxmlformats.org/officeDocument/2006/relationships/footer" Target="footer43.xml"/><Relationship Id="rId92" Type="http://schemas.openxmlformats.org/officeDocument/2006/relationships/footer" Target="footer60.xml"/><Relationship Id="rId162" Type="http://schemas.openxmlformats.org/officeDocument/2006/relationships/footer" Target="footer107.xml"/><Relationship Id="rId183" Type="http://schemas.openxmlformats.org/officeDocument/2006/relationships/footer" Target="footer125.xml"/><Relationship Id="rId2" Type="http://schemas.openxmlformats.org/officeDocument/2006/relationships/numbering" Target="numbering.xml"/><Relationship Id="rId29" Type="http://schemas.openxmlformats.org/officeDocument/2006/relationships/hyperlink" Target="http://eniesrwda01.state.pa.us/gm/folder-1.11.85500" TargetMode="External"/><Relationship Id="rId24" Type="http://schemas.openxmlformats.org/officeDocument/2006/relationships/footer" Target="footer11.xml"/><Relationship Id="rId40" Type="http://schemas.openxmlformats.org/officeDocument/2006/relationships/footer" Target="footer19.xml"/><Relationship Id="rId45" Type="http://schemas.openxmlformats.org/officeDocument/2006/relationships/footer" Target="footer24.xml"/><Relationship Id="rId66" Type="http://schemas.openxmlformats.org/officeDocument/2006/relationships/footer" Target="footer39.xml"/><Relationship Id="rId87" Type="http://schemas.openxmlformats.org/officeDocument/2006/relationships/footer" Target="footer57.xml"/><Relationship Id="rId110" Type="http://schemas.openxmlformats.org/officeDocument/2006/relationships/footer" Target="footer72.xml"/><Relationship Id="rId115" Type="http://schemas.openxmlformats.org/officeDocument/2006/relationships/footer" Target="footer75.xml"/><Relationship Id="rId131" Type="http://schemas.openxmlformats.org/officeDocument/2006/relationships/footer" Target="footer86.xml"/><Relationship Id="rId136" Type="http://schemas.openxmlformats.org/officeDocument/2006/relationships/footer" Target="footer89.xml"/><Relationship Id="rId157" Type="http://schemas.openxmlformats.org/officeDocument/2006/relationships/footer" Target="footer103.xml"/><Relationship Id="rId178" Type="http://schemas.openxmlformats.org/officeDocument/2006/relationships/footer" Target="footer120.xml"/><Relationship Id="rId61" Type="http://schemas.openxmlformats.org/officeDocument/2006/relationships/footer" Target="footer35.xml"/><Relationship Id="rId82" Type="http://schemas.openxmlformats.org/officeDocument/2006/relationships/footer" Target="footer52.xml"/><Relationship Id="rId152" Type="http://schemas.openxmlformats.org/officeDocument/2006/relationships/footer" Target="footer99.xml"/><Relationship Id="rId173" Type="http://schemas.openxmlformats.org/officeDocument/2006/relationships/footer" Target="footer116.xml"/><Relationship Id="rId19" Type="http://schemas.openxmlformats.org/officeDocument/2006/relationships/footer" Target="footer7.xml"/><Relationship Id="rId14" Type="http://schemas.openxmlformats.org/officeDocument/2006/relationships/footer" Target="footer4.xml"/><Relationship Id="rId30" Type="http://schemas.openxmlformats.org/officeDocument/2006/relationships/hyperlink" Target="http://eniesrwda01.state.pa.us/gm/folder-1.11.85499" TargetMode="External"/><Relationship Id="rId35" Type="http://schemas.openxmlformats.org/officeDocument/2006/relationships/footer" Target="footer16.xml"/><Relationship Id="rId56" Type="http://schemas.openxmlformats.org/officeDocument/2006/relationships/footer" Target="footer31.xml"/><Relationship Id="rId77" Type="http://schemas.openxmlformats.org/officeDocument/2006/relationships/image" Target="media/image6.jpeg"/><Relationship Id="rId100" Type="http://schemas.openxmlformats.org/officeDocument/2006/relationships/footer" Target="footer65.xml"/><Relationship Id="rId105" Type="http://schemas.openxmlformats.org/officeDocument/2006/relationships/footer" Target="footer69.xml"/><Relationship Id="rId126" Type="http://schemas.openxmlformats.org/officeDocument/2006/relationships/hyperlink" Target="https://itcentral.pa.gov/TechServ/Pages/default.aspx" TargetMode="External"/><Relationship Id="rId147" Type="http://schemas.openxmlformats.org/officeDocument/2006/relationships/hyperlink" Target="http://www.cybersecurity.state.pa.us" TargetMode="External"/><Relationship Id="rId168" Type="http://schemas.openxmlformats.org/officeDocument/2006/relationships/footer" Target="footer112.xml"/><Relationship Id="rId8" Type="http://schemas.openxmlformats.org/officeDocument/2006/relationships/image" Target="media/image1.png"/><Relationship Id="rId51" Type="http://schemas.openxmlformats.org/officeDocument/2006/relationships/footer" Target="footer29.xml"/><Relationship Id="rId72" Type="http://schemas.openxmlformats.org/officeDocument/2006/relationships/footer" Target="footer44.xml"/><Relationship Id="rId93" Type="http://schemas.openxmlformats.org/officeDocument/2006/relationships/hyperlink" Target="http://www.cybersecurity.state.pa.us" TargetMode="External"/><Relationship Id="rId98" Type="http://schemas.openxmlformats.org/officeDocument/2006/relationships/footer" Target="footer63.xml"/><Relationship Id="rId121" Type="http://schemas.openxmlformats.org/officeDocument/2006/relationships/footer" Target="footer79.xml"/><Relationship Id="rId142" Type="http://schemas.openxmlformats.org/officeDocument/2006/relationships/footer" Target="footer94.xml"/><Relationship Id="rId163" Type="http://schemas.openxmlformats.org/officeDocument/2006/relationships/footer" Target="footer108.xml"/><Relationship Id="rId184" Type="http://schemas.openxmlformats.org/officeDocument/2006/relationships/fontTable" Target="fontTable.xml"/><Relationship Id="rId189" Type="http://schemas.openxmlformats.org/officeDocument/2006/relationships/customXml" Target="../customXml/item5.xml"/><Relationship Id="rId3" Type="http://schemas.openxmlformats.org/officeDocument/2006/relationships/styles" Target="styles.xml"/><Relationship Id="rId25" Type="http://schemas.openxmlformats.org/officeDocument/2006/relationships/footer" Target="footer12.xml"/><Relationship Id="rId46" Type="http://schemas.openxmlformats.org/officeDocument/2006/relationships/footer" Target="footer25.xml"/><Relationship Id="rId67" Type="http://schemas.openxmlformats.org/officeDocument/2006/relationships/footer" Target="footer40.xml"/><Relationship Id="rId116" Type="http://schemas.openxmlformats.org/officeDocument/2006/relationships/footer" Target="footer76.xml"/><Relationship Id="rId137" Type="http://schemas.openxmlformats.org/officeDocument/2006/relationships/footer" Target="footer90.xml"/><Relationship Id="rId158" Type="http://schemas.openxmlformats.org/officeDocument/2006/relationships/footer" Target="footer104.xml"/><Relationship Id="rId20" Type="http://schemas.openxmlformats.org/officeDocument/2006/relationships/footer" Target="footer8.xml"/><Relationship Id="rId41" Type="http://schemas.openxmlformats.org/officeDocument/2006/relationships/footer" Target="footer20.xml"/><Relationship Id="rId62" Type="http://schemas.openxmlformats.org/officeDocument/2006/relationships/footer" Target="footer36.xml"/><Relationship Id="rId83" Type="http://schemas.openxmlformats.org/officeDocument/2006/relationships/footer" Target="footer53.xml"/><Relationship Id="rId88" Type="http://schemas.openxmlformats.org/officeDocument/2006/relationships/footer" Target="footer58.xml"/><Relationship Id="rId111" Type="http://schemas.openxmlformats.org/officeDocument/2006/relationships/hyperlink" Target="https://itcentral.pa.gov/sites/Enterprise_Access_Services/Shared%20Documents/Forms/AllItems.aspx?RootFolder=%2Fsites%2FEnterprise%5FAccess%5FServices%2FShared%20Documents%2F5%2E%20Supporting%20Documentation%2FDHS%2DDLI%2DDOT%20Documentation&amp;FolderCTID=0x01200044E945504BA4BC4493D6BD53456C080C&amp;View=%7B7628D2FE%2DDF9F%2D43F0%2D8874%2DE6E87129EB3A%7D" TargetMode="External"/><Relationship Id="rId132" Type="http://schemas.openxmlformats.org/officeDocument/2006/relationships/footer" Target="footer87.xml"/><Relationship Id="rId153" Type="http://schemas.openxmlformats.org/officeDocument/2006/relationships/footer" Target="footer100.xml"/><Relationship Id="rId174" Type="http://schemas.openxmlformats.org/officeDocument/2006/relationships/footer" Target="footer117.xml"/><Relationship Id="rId179" Type="http://schemas.openxmlformats.org/officeDocument/2006/relationships/footer" Target="footer121.xml"/><Relationship Id="rId15" Type="http://schemas.openxmlformats.org/officeDocument/2006/relationships/image" Target="media/image4.jpeg"/><Relationship Id="rId36" Type="http://schemas.openxmlformats.org/officeDocument/2006/relationships/hyperlink" Target="http://spcentral.oa.pa.gov/" TargetMode="External"/><Relationship Id="rId57" Type="http://schemas.openxmlformats.org/officeDocument/2006/relationships/footer" Target="footer32.xml"/><Relationship Id="rId106" Type="http://schemas.openxmlformats.org/officeDocument/2006/relationships/footer" Target="footer70.xml"/><Relationship Id="rId127" Type="http://schemas.openxmlformats.org/officeDocument/2006/relationships/footer" Target="footer83.xml"/><Relationship Id="rId10" Type="http://schemas.openxmlformats.org/officeDocument/2006/relationships/footer" Target="footer2.xml"/><Relationship Id="rId31" Type="http://schemas.openxmlformats.org/officeDocument/2006/relationships/hyperlink" Target="http://eniesrwda01.state.pa.us/gm/folder-1.11.85502" TargetMode="External"/><Relationship Id="rId52" Type="http://schemas.openxmlformats.org/officeDocument/2006/relationships/footer" Target="footer30.xml"/><Relationship Id="rId73" Type="http://schemas.openxmlformats.org/officeDocument/2006/relationships/footer" Target="footer45.xml"/><Relationship Id="rId78" Type="http://schemas.openxmlformats.org/officeDocument/2006/relationships/hyperlink" Target="https://itcentral.pa.gov/Security/Pages/default.aspx" TargetMode="External"/><Relationship Id="rId94" Type="http://schemas.openxmlformats.org/officeDocument/2006/relationships/footer" Target="footer61.xml"/><Relationship Id="rId99" Type="http://schemas.openxmlformats.org/officeDocument/2006/relationships/footer" Target="footer64.xml"/><Relationship Id="rId101" Type="http://schemas.openxmlformats.org/officeDocument/2006/relationships/footer" Target="footer66.xml"/><Relationship Id="rId122" Type="http://schemas.openxmlformats.org/officeDocument/2006/relationships/footer" Target="footer80.xml"/><Relationship Id="rId143" Type="http://schemas.openxmlformats.org/officeDocument/2006/relationships/hyperlink" Target="http://www.cybersecurity.pa.gov" TargetMode="External"/><Relationship Id="rId148" Type="http://schemas.openxmlformats.org/officeDocument/2006/relationships/footer" Target="footer97.xml"/><Relationship Id="rId164" Type="http://schemas.openxmlformats.org/officeDocument/2006/relationships/hyperlink" Target="http://www.oa.pa.gov/Policies/Documents/itp_epm006.pdf" TargetMode="External"/><Relationship Id="rId169" Type="http://schemas.openxmlformats.org/officeDocument/2006/relationships/footer" Target="footer113.xml"/><Relationship Id="rId18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footer" Target="footer122.xml"/><Relationship Id="rId26" Type="http://schemas.openxmlformats.org/officeDocument/2006/relationships/footer" Target="footer13.xml"/><Relationship Id="rId47" Type="http://schemas.openxmlformats.org/officeDocument/2006/relationships/footer" Target="footer26.xml"/><Relationship Id="rId68" Type="http://schemas.openxmlformats.org/officeDocument/2006/relationships/hyperlink" Target="https://itcentral.pa.gov/Pages/IT-Policies.aspx" TargetMode="External"/><Relationship Id="rId89" Type="http://schemas.openxmlformats.org/officeDocument/2006/relationships/hyperlink" Target="http://www.cybersecurity.state.pa.us" TargetMode="External"/><Relationship Id="rId112" Type="http://schemas.openxmlformats.org/officeDocument/2006/relationships/footer" Target="footer73.xml"/><Relationship Id="rId133" Type="http://schemas.openxmlformats.org/officeDocument/2006/relationships/footer" Target="footer88.xml"/><Relationship Id="rId154" Type="http://schemas.openxmlformats.org/officeDocument/2006/relationships/image" Target="media/image7.jpeg"/><Relationship Id="rId175" Type="http://schemas.openxmlformats.org/officeDocument/2006/relationships/footer" Target="footer118.xml"/><Relationship Id="rId16" Type="http://schemas.openxmlformats.org/officeDocument/2006/relationships/footer" Target="footer5.xml"/><Relationship Id="rId37" Type="http://schemas.openxmlformats.org/officeDocument/2006/relationships/hyperlink" Target="http://spcentral.oa.pa.gov/" TargetMode="External"/><Relationship Id="rId58" Type="http://schemas.openxmlformats.org/officeDocument/2006/relationships/footer" Target="footer33.xml"/><Relationship Id="rId79" Type="http://schemas.openxmlformats.org/officeDocument/2006/relationships/footer" Target="footer49.xml"/><Relationship Id="rId102" Type="http://schemas.openxmlformats.org/officeDocument/2006/relationships/hyperlink" Target="https://itcentral.pa.gov/Security/Pages/default.aspx" TargetMode="External"/><Relationship Id="rId123" Type="http://schemas.openxmlformats.org/officeDocument/2006/relationships/hyperlink" Target="https://itcentral.pa.gov/Security/Pages/default.aspx" TargetMode="External"/><Relationship Id="rId144" Type="http://schemas.openxmlformats.org/officeDocument/2006/relationships/hyperlink" Target="http://www.cybersecurity.pa.gov" TargetMode="External"/><Relationship Id="rId90" Type="http://schemas.openxmlformats.org/officeDocument/2006/relationships/hyperlink" Target="https://collab.pa.gov/oa/EISO/Shared%20Documents/Identity%20and%20Access%20Management/CUPSS%20FAQ%20v1-1.docx" TargetMode="External"/><Relationship Id="rId165" Type="http://schemas.openxmlformats.org/officeDocument/2006/relationships/footer" Target="footer109.xml"/><Relationship Id="rId186" Type="http://schemas.openxmlformats.org/officeDocument/2006/relationships/customXml" Target="../customXml/item2.xml"/><Relationship Id="rId27" Type="http://schemas.openxmlformats.org/officeDocument/2006/relationships/footer" Target="footer14.xml"/><Relationship Id="rId48" Type="http://schemas.openxmlformats.org/officeDocument/2006/relationships/footer" Target="footer27.xml"/><Relationship Id="rId69" Type="http://schemas.openxmlformats.org/officeDocument/2006/relationships/footer" Target="footer41.xml"/><Relationship Id="rId113" Type="http://schemas.openxmlformats.org/officeDocument/2006/relationships/footer" Target="footer74.xml"/><Relationship Id="rId134" Type="http://schemas.openxmlformats.org/officeDocument/2006/relationships/hyperlink" Target="http://www.cybersecurity.state.pa.us" TargetMode="External"/><Relationship Id="rId80" Type="http://schemas.openxmlformats.org/officeDocument/2006/relationships/footer" Target="footer50.xml"/><Relationship Id="rId155" Type="http://schemas.openxmlformats.org/officeDocument/2006/relationships/footer" Target="footer101.xml"/><Relationship Id="rId176" Type="http://schemas.openxmlformats.org/officeDocument/2006/relationships/hyperlink" Target="http://spcentral.oa.pa.gov/" TargetMode="External"/><Relationship Id="rId17" Type="http://schemas.openxmlformats.org/officeDocument/2006/relationships/footer" Target="footer6.xml"/><Relationship Id="rId38" Type="http://schemas.openxmlformats.org/officeDocument/2006/relationships/footer" Target="footer17.xml"/><Relationship Id="rId59" Type="http://schemas.openxmlformats.org/officeDocument/2006/relationships/footer" Target="footer34.xml"/><Relationship Id="rId103" Type="http://schemas.openxmlformats.org/officeDocument/2006/relationships/footer" Target="footer67.xml"/><Relationship Id="rId124" Type="http://schemas.openxmlformats.org/officeDocument/2006/relationships/footer" Target="footer81.xml"/><Relationship Id="rId70" Type="http://schemas.openxmlformats.org/officeDocument/2006/relationships/footer" Target="footer42.xml"/><Relationship Id="rId91" Type="http://schemas.openxmlformats.org/officeDocument/2006/relationships/footer" Target="footer59.xml"/><Relationship Id="rId145" Type="http://schemas.openxmlformats.org/officeDocument/2006/relationships/footer" Target="footer95.xml"/><Relationship Id="rId166" Type="http://schemas.openxmlformats.org/officeDocument/2006/relationships/footer" Target="footer110.xml"/><Relationship Id="rId187" Type="http://schemas.openxmlformats.org/officeDocument/2006/relationships/customXml" Target="../customXml/item3.xml"/><Relationship Id="rId1" Type="http://schemas.openxmlformats.org/officeDocument/2006/relationships/customXml" Target="../customXml/item1.xml"/><Relationship Id="rId28" Type="http://schemas.openxmlformats.org/officeDocument/2006/relationships/hyperlink" Target="mailto:ra-lsoadministrator@pa.gov" TargetMode="External"/><Relationship Id="rId49" Type="http://schemas.openxmlformats.org/officeDocument/2006/relationships/footer" Target="footer28.xml"/><Relationship Id="rId114" Type="http://schemas.openxmlformats.org/officeDocument/2006/relationships/hyperlink" Target="https://itcentral.pa.gov/Security/Pages/default.aspx" TargetMode="External"/><Relationship Id="rId60" Type="http://schemas.openxmlformats.org/officeDocument/2006/relationships/image" Target="media/image5.jpeg"/><Relationship Id="rId81" Type="http://schemas.openxmlformats.org/officeDocument/2006/relationships/footer" Target="footer51.xml"/><Relationship Id="rId135" Type="http://schemas.openxmlformats.org/officeDocument/2006/relationships/hyperlink" Target="https://collab.pa.gov/oa/EISO/_layouts/15/start.aspx" TargetMode="External"/><Relationship Id="rId156" Type="http://schemas.openxmlformats.org/officeDocument/2006/relationships/footer" Target="footer102.xml"/><Relationship Id="rId177" Type="http://schemas.openxmlformats.org/officeDocument/2006/relationships/footer" Target="footer119.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10.xml.rels><?xml version="1.0" encoding="UTF-8" standalone="yes"?>
<Relationships xmlns="http://schemas.openxmlformats.org/package/2006/relationships"><Relationship Id="rId1" Type="http://schemas.openxmlformats.org/officeDocument/2006/relationships/image" Target="media/image2.png"/></Relationships>
</file>

<file path=word/_rels/footer100.xml.rels><?xml version="1.0" encoding="UTF-8" standalone="yes"?>
<Relationships xmlns="http://schemas.openxmlformats.org/package/2006/relationships"><Relationship Id="rId1" Type="http://schemas.openxmlformats.org/officeDocument/2006/relationships/image" Target="media/image2.png"/></Relationships>
</file>

<file path=word/_rels/footer101.xml.rels><?xml version="1.0" encoding="UTF-8" standalone="yes"?>
<Relationships xmlns="http://schemas.openxmlformats.org/package/2006/relationships"><Relationship Id="rId1" Type="http://schemas.openxmlformats.org/officeDocument/2006/relationships/image" Target="media/image2.png"/></Relationships>
</file>

<file path=word/_rels/footer102.xml.rels><?xml version="1.0" encoding="UTF-8" standalone="yes"?>
<Relationships xmlns="http://schemas.openxmlformats.org/package/2006/relationships"><Relationship Id="rId1" Type="http://schemas.openxmlformats.org/officeDocument/2006/relationships/image" Target="media/image2.png"/></Relationships>
</file>

<file path=word/_rels/footer103.xml.rels><?xml version="1.0" encoding="UTF-8" standalone="yes"?>
<Relationships xmlns="http://schemas.openxmlformats.org/package/2006/relationships"><Relationship Id="rId1" Type="http://schemas.openxmlformats.org/officeDocument/2006/relationships/image" Target="media/image2.png"/></Relationships>
</file>

<file path=word/_rels/footer104.xml.rels><?xml version="1.0" encoding="UTF-8" standalone="yes"?>
<Relationships xmlns="http://schemas.openxmlformats.org/package/2006/relationships"><Relationship Id="rId1" Type="http://schemas.openxmlformats.org/officeDocument/2006/relationships/image" Target="media/image2.png"/></Relationships>
</file>

<file path=word/_rels/footer105.xml.rels><?xml version="1.0" encoding="UTF-8" standalone="yes"?>
<Relationships xmlns="http://schemas.openxmlformats.org/package/2006/relationships"><Relationship Id="rId1" Type="http://schemas.openxmlformats.org/officeDocument/2006/relationships/image" Target="media/image2.png"/></Relationships>
</file>

<file path=word/_rels/footer106.xml.rels><?xml version="1.0" encoding="UTF-8" standalone="yes"?>
<Relationships xmlns="http://schemas.openxmlformats.org/package/2006/relationships"><Relationship Id="rId1" Type="http://schemas.openxmlformats.org/officeDocument/2006/relationships/image" Target="media/image2.png"/></Relationships>
</file>

<file path=word/_rels/footer107.xml.rels><?xml version="1.0" encoding="UTF-8" standalone="yes"?>
<Relationships xmlns="http://schemas.openxmlformats.org/package/2006/relationships"><Relationship Id="rId1" Type="http://schemas.openxmlformats.org/officeDocument/2006/relationships/image" Target="media/image2.png"/></Relationships>
</file>

<file path=word/_rels/footer108.xml.rels><?xml version="1.0" encoding="UTF-8" standalone="yes"?>
<Relationships xmlns="http://schemas.openxmlformats.org/package/2006/relationships"><Relationship Id="rId1" Type="http://schemas.openxmlformats.org/officeDocument/2006/relationships/image" Target="media/image2.png"/></Relationships>
</file>

<file path=word/_rels/footer109.xml.rels><?xml version="1.0" encoding="UTF-8" standalone="yes"?>
<Relationships xmlns="http://schemas.openxmlformats.org/package/2006/relationships"><Relationship Id="rId1" Type="http://schemas.openxmlformats.org/officeDocument/2006/relationships/image" Target="media/image2.png"/></Relationships>
</file>

<file path=word/_rels/footer11.xml.rels><?xml version="1.0" encoding="UTF-8" standalone="yes"?>
<Relationships xmlns="http://schemas.openxmlformats.org/package/2006/relationships"><Relationship Id="rId1" Type="http://schemas.openxmlformats.org/officeDocument/2006/relationships/image" Target="media/image2.png"/></Relationships>
</file>

<file path=word/_rels/footer110.xml.rels><?xml version="1.0" encoding="UTF-8" standalone="yes"?>
<Relationships xmlns="http://schemas.openxmlformats.org/package/2006/relationships"><Relationship Id="rId1" Type="http://schemas.openxmlformats.org/officeDocument/2006/relationships/image" Target="media/image2.png"/></Relationships>
</file>

<file path=word/_rels/footer111.xml.rels><?xml version="1.0" encoding="UTF-8" standalone="yes"?>
<Relationships xmlns="http://schemas.openxmlformats.org/package/2006/relationships"><Relationship Id="rId1" Type="http://schemas.openxmlformats.org/officeDocument/2006/relationships/image" Target="media/image2.png"/></Relationships>
</file>

<file path=word/_rels/footer112.xml.rels><?xml version="1.0" encoding="UTF-8" standalone="yes"?>
<Relationships xmlns="http://schemas.openxmlformats.org/package/2006/relationships"><Relationship Id="rId1" Type="http://schemas.openxmlformats.org/officeDocument/2006/relationships/image" Target="media/image2.png"/></Relationships>
</file>

<file path=word/_rels/footer113.xml.rels><?xml version="1.0" encoding="UTF-8" standalone="yes"?>
<Relationships xmlns="http://schemas.openxmlformats.org/package/2006/relationships"><Relationship Id="rId1" Type="http://schemas.openxmlformats.org/officeDocument/2006/relationships/image" Target="media/image2.png"/></Relationships>
</file>

<file path=word/_rels/footer114.xml.rels><?xml version="1.0" encoding="UTF-8" standalone="yes"?>
<Relationships xmlns="http://schemas.openxmlformats.org/package/2006/relationships"><Relationship Id="rId1" Type="http://schemas.openxmlformats.org/officeDocument/2006/relationships/image" Target="media/image2.png"/></Relationships>
</file>

<file path=word/_rels/footer115.xml.rels><?xml version="1.0" encoding="UTF-8" standalone="yes"?>
<Relationships xmlns="http://schemas.openxmlformats.org/package/2006/relationships"><Relationship Id="rId1" Type="http://schemas.openxmlformats.org/officeDocument/2006/relationships/image" Target="media/image2.png"/></Relationships>
</file>

<file path=word/_rels/footer116.xml.rels><?xml version="1.0" encoding="UTF-8" standalone="yes"?>
<Relationships xmlns="http://schemas.openxmlformats.org/package/2006/relationships"><Relationship Id="rId1" Type="http://schemas.openxmlformats.org/officeDocument/2006/relationships/image" Target="media/image2.png"/></Relationships>
</file>

<file path=word/_rels/footer117.xml.rels><?xml version="1.0" encoding="UTF-8" standalone="yes"?>
<Relationships xmlns="http://schemas.openxmlformats.org/package/2006/relationships"><Relationship Id="rId1" Type="http://schemas.openxmlformats.org/officeDocument/2006/relationships/image" Target="media/image2.png"/></Relationships>
</file>

<file path=word/_rels/footer118.xml.rels><?xml version="1.0" encoding="UTF-8" standalone="yes"?>
<Relationships xmlns="http://schemas.openxmlformats.org/package/2006/relationships"><Relationship Id="rId1" Type="http://schemas.openxmlformats.org/officeDocument/2006/relationships/image" Target="media/image2.png"/></Relationships>
</file>

<file path=word/_rels/footer119.xml.rels><?xml version="1.0" encoding="UTF-8" standalone="yes"?>
<Relationships xmlns="http://schemas.openxmlformats.org/package/2006/relationships"><Relationship Id="rId1" Type="http://schemas.openxmlformats.org/officeDocument/2006/relationships/image" Target="media/image2.png"/></Relationships>
</file>

<file path=word/_rels/footer12.xml.rels><?xml version="1.0" encoding="UTF-8" standalone="yes"?>
<Relationships xmlns="http://schemas.openxmlformats.org/package/2006/relationships"><Relationship Id="rId1" Type="http://schemas.openxmlformats.org/officeDocument/2006/relationships/image" Target="media/image2.png"/></Relationships>
</file>

<file path=word/_rels/footer120.xml.rels><?xml version="1.0" encoding="UTF-8" standalone="yes"?>
<Relationships xmlns="http://schemas.openxmlformats.org/package/2006/relationships"><Relationship Id="rId1" Type="http://schemas.openxmlformats.org/officeDocument/2006/relationships/image" Target="media/image2.png"/></Relationships>
</file>

<file path=word/_rels/footer121.xml.rels><?xml version="1.0" encoding="UTF-8" standalone="yes"?>
<Relationships xmlns="http://schemas.openxmlformats.org/package/2006/relationships"><Relationship Id="rId1" Type="http://schemas.openxmlformats.org/officeDocument/2006/relationships/image" Target="media/image2.png"/></Relationships>
</file>

<file path=word/_rels/footer122.xml.rels><?xml version="1.0" encoding="UTF-8" standalone="yes"?>
<Relationships xmlns="http://schemas.openxmlformats.org/package/2006/relationships"><Relationship Id="rId1" Type="http://schemas.openxmlformats.org/officeDocument/2006/relationships/image" Target="media/image2.png"/></Relationships>
</file>

<file path=word/_rels/footer123.xml.rels><?xml version="1.0" encoding="UTF-8" standalone="yes"?>
<Relationships xmlns="http://schemas.openxmlformats.org/package/2006/relationships"><Relationship Id="rId1" Type="http://schemas.openxmlformats.org/officeDocument/2006/relationships/image" Target="media/image2.png"/></Relationships>
</file>

<file path=word/_rels/footer124.xml.rels><?xml version="1.0" encoding="UTF-8" standalone="yes"?>
<Relationships xmlns="http://schemas.openxmlformats.org/package/2006/relationships"><Relationship Id="rId1" Type="http://schemas.openxmlformats.org/officeDocument/2006/relationships/image" Target="media/image2.png"/></Relationships>
</file>

<file path=word/_rels/footer125.xml.rels><?xml version="1.0" encoding="UTF-8" standalone="yes"?>
<Relationships xmlns="http://schemas.openxmlformats.org/package/2006/relationships"><Relationship Id="rId1" Type="http://schemas.openxmlformats.org/officeDocument/2006/relationships/image" Target="media/image2.png"/></Relationships>
</file>

<file path=word/_rels/footer13.xml.rels><?xml version="1.0" encoding="UTF-8" standalone="yes"?>
<Relationships xmlns="http://schemas.openxmlformats.org/package/2006/relationships"><Relationship Id="rId1" Type="http://schemas.openxmlformats.org/officeDocument/2006/relationships/image" Target="media/image2.png"/></Relationships>
</file>

<file path=word/_rels/footer14.xml.rels><?xml version="1.0" encoding="UTF-8" standalone="yes"?>
<Relationships xmlns="http://schemas.openxmlformats.org/package/2006/relationships"><Relationship Id="rId1" Type="http://schemas.openxmlformats.org/officeDocument/2006/relationships/image" Target="media/image2.png"/></Relationships>
</file>

<file path=word/_rels/footer15.xml.rels><?xml version="1.0" encoding="UTF-8" standalone="yes"?>
<Relationships xmlns="http://schemas.openxmlformats.org/package/2006/relationships"><Relationship Id="rId1" Type="http://schemas.openxmlformats.org/officeDocument/2006/relationships/image" Target="media/image2.png"/></Relationships>
</file>

<file path=word/_rels/footer16.xml.rels><?xml version="1.0" encoding="UTF-8" standalone="yes"?>
<Relationships xmlns="http://schemas.openxmlformats.org/package/2006/relationships"><Relationship Id="rId1" Type="http://schemas.openxmlformats.org/officeDocument/2006/relationships/image" Target="media/image2.png"/></Relationships>
</file>

<file path=word/_rels/footer17.xml.rels><?xml version="1.0" encoding="UTF-8" standalone="yes"?>
<Relationships xmlns="http://schemas.openxmlformats.org/package/2006/relationships"><Relationship Id="rId1" Type="http://schemas.openxmlformats.org/officeDocument/2006/relationships/image" Target="media/image2.png"/></Relationships>
</file>

<file path=word/_rels/footer18.xml.rels><?xml version="1.0" encoding="UTF-8" standalone="yes"?>
<Relationships xmlns="http://schemas.openxmlformats.org/package/2006/relationships"><Relationship Id="rId1" Type="http://schemas.openxmlformats.org/officeDocument/2006/relationships/image" Target="media/image2.png"/></Relationships>
</file>

<file path=word/_rels/footer19.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20.xml.rels><?xml version="1.0" encoding="UTF-8" standalone="yes"?>
<Relationships xmlns="http://schemas.openxmlformats.org/package/2006/relationships"><Relationship Id="rId1" Type="http://schemas.openxmlformats.org/officeDocument/2006/relationships/image" Target="media/image2.png"/></Relationships>
</file>

<file path=word/_rels/footer21.xml.rels><?xml version="1.0" encoding="UTF-8" standalone="yes"?>
<Relationships xmlns="http://schemas.openxmlformats.org/package/2006/relationships"><Relationship Id="rId1" Type="http://schemas.openxmlformats.org/officeDocument/2006/relationships/image" Target="media/image2.png"/></Relationships>
</file>

<file path=word/_rels/footer23.xml.rels><?xml version="1.0" encoding="UTF-8" standalone="yes"?>
<Relationships xmlns="http://schemas.openxmlformats.org/package/2006/relationships"><Relationship Id="rId1" Type="http://schemas.openxmlformats.org/officeDocument/2006/relationships/image" Target="media/image2.png"/></Relationships>
</file>

<file path=word/_rels/footer25.xml.rels><?xml version="1.0" encoding="UTF-8" standalone="yes"?>
<Relationships xmlns="http://schemas.openxmlformats.org/package/2006/relationships"><Relationship Id="rId1" Type="http://schemas.openxmlformats.org/officeDocument/2006/relationships/image" Target="media/image2.png"/></Relationships>
</file>

<file path=word/_rels/footer27.xml.rels><?xml version="1.0" encoding="UTF-8" standalone="yes"?>
<Relationships xmlns="http://schemas.openxmlformats.org/package/2006/relationships"><Relationship Id="rId1" Type="http://schemas.openxmlformats.org/officeDocument/2006/relationships/image" Target="media/image2.png"/></Relationships>
</file>

<file path=word/_rels/footer28.xml.rels><?xml version="1.0" encoding="UTF-8" standalone="yes"?>
<Relationships xmlns="http://schemas.openxmlformats.org/package/2006/relationships"><Relationship Id="rId1" Type="http://schemas.openxmlformats.org/officeDocument/2006/relationships/image" Target="media/image2.png"/></Relationships>
</file>

<file path=word/_rels/footer29.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30.xml.rels><?xml version="1.0" encoding="UTF-8" standalone="yes"?>
<Relationships xmlns="http://schemas.openxmlformats.org/package/2006/relationships"><Relationship Id="rId1" Type="http://schemas.openxmlformats.org/officeDocument/2006/relationships/image" Target="media/image2.png"/></Relationships>
</file>

<file path=word/_rels/footer31.xml.rels><?xml version="1.0" encoding="UTF-8" standalone="yes"?>
<Relationships xmlns="http://schemas.openxmlformats.org/package/2006/relationships"><Relationship Id="rId1" Type="http://schemas.openxmlformats.org/officeDocument/2006/relationships/image" Target="media/image2.png"/></Relationships>
</file>

<file path=word/_rels/footer32.xml.rels><?xml version="1.0" encoding="UTF-8" standalone="yes"?>
<Relationships xmlns="http://schemas.openxmlformats.org/package/2006/relationships"><Relationship Id="rId1" Type="http://schemas.openxmlformats.org/officeDocument/2006/relationships/image" Target="media/image2.png"/></Relationships>
</file>

<file path=word/_rels/footer33.xml.rels><?xml version="1.0" encoding="UTF-8" standalone="yes"?>
<Relationships xmlns="http://schemas.openxmlformats.org/package/2006/relationships"><Relationship Id="rId1" Type="http://schemas.openxmlformats.org/officeDocument/2006/relationships/image" Target="media/image2.png"/></Relationships>
</file>

<file path=word/_rels/footer35.xml.rels><?xml version="1.0" encoding="UTF-8" standalone="yes"?>
<Relationships xmlns="http://schemas.openxmlformats.org/package/2006/relationships"><Relationship Id="rId1" Type="http://schemas.openxmlformats.org/officeDocument/2006/relationships/image" Target="media/image2.png"/></Relationships>
</file>

<file path=word/_rels/footer36.xml.rels><?xml version="1.0" encoding="UTF-8" standalone="yes"?>
<Relationships xmlns="http://schemas.openxmlformats.org/package/2006/relationships"><Relationship Id="rId1" Type="http://schemas.openxmlformats.org/officeDocument/2006/relationships/image" Target="media/image2.png"/></Relationships>
</file>

<file path=word/_rels/footer37.xml.rels><?xml version="1.0" encoding="UTF-8" standalone="yes"?>
<Relationships xmlns="http://schemas.openxmlformats.org/package/2006/relationships"><Relationship Id="rId1" Type="http://schemas.openxmlformats.org/officeDocument/2006/relationships/image" Target="media/image2.png"/></Relationships>
</file>

<file path=word/_rels/footer38.xml.rels><?xml version="1.0" encoding="UTF-8" standalone="yes"?>
<Relationships xmlns="http://schemas.openxmlformats.org/package/2006/relationships"><Relationship Id="rId1" Type="http://schemas.openxmlformats.org/officeDocument/2006/relationships/image" Target="media/image2.png"/></Relationships>
</file>

<file path=word/_rels/footer39.xml.rels><?xml version="1.0" encoding="UTF-8" standalone="yes"?>
<Relationships xmlns="http://schemas.openxmlformats.org/package/2006/relationships"><Relationship Id="rId1" Type="http://schemas.openxmlformats.org/officeDocument/2006/relationships/image" Target="media/image2.png"/></Relationships>
</file>

<file path=word/_rels/footer40.xml.rels><?xml version="1.0" encoding="UTF-8" standalone="yes"?>
<Relationships xmlns="http://schemas.openxmlformats.org/package/2006/relationships"><Relationship Id="rId1" Type="http://schemas.openxmlformats.org/officeDocument/2006/relationships/image" Target="media/image2.png"/></Relationships>
</file>

<file path=word/_rels/footer41.xml.rels><?xml version="1.0" encoding="UTF-8" standalone="yes"?>
<Relationships xmlns="http://schemas.openxmlformats.org/package/2006/relationships"><Relationship Id="rId1" Type="http://schemas.openxmlformats.org/officeDocument/2006/relationships/image" Target="media/image2.png"/></Relationships>
</file>

<file path=word/_rels/footer42.xml.rels><?xml version="1.0" encoding="UTF-8" standalone="yes"?>
<Relationships xmlns="http://schemas.openxmlformats.org/package/2006/relationships"><Relationship Id="rId1" Type="http://schemas.openxmlformats.org/officeDocument/2006/relationships/image" Target="media/image2.png"/></Relationships>
</file>

<file path=word/_rels/footer43.xml.rels><?xml version="1.0" encoding="UTF-8" standalone="yes"?>
<Relationships xmlns="http://schemas.openxmlformats.org/package/2006/relationships"><Relationship Id="rId1" Type="http://schemas.openxmlformats.org/officeDocument/2006/relationships/image" Target="media/image2.png"/></Relationships>
</file>

<file path=word/_rels/footer44.xml.rels><?xml version="1.0" encoding="UTF-8" standalone="yes"?>
<Relationships xmlns="http://schemas.openxmlformats.org/package/2006/relationships"><Relationship Id="rId1" Type="http://schemas.openxmlformats.org/officeDocument/2006/relationships/image" Target="media/image2.png"/></Relationships>
</file>

<file path=word/_rels/footer45.xml.rels><?xml version="1.0" encoding="UTF-8" standalone="yes"?>
<Relationships xmlns="http://schemas.openxmlformats.org/package/2006/relationships"><Relationship Id="rId1" Type="http://schemas.openxmlformats.org/officeDocument/2006/relationships/image" Target="media/image2.png"/></Relationships>
</file>

<file path=word/_rels/footer46.xml.rels><?xml version="1.0" encoding="UTF-8" standalone="yes"?>
<Relationships xmlns="http://schemas.openxmlformats.org/package/2006/relationships"><Relationship Id="rId1" Type="http://schemas.openxmlformats.org/officeDocument/2006/relationships/image" Target="media/image2.png"/></Relationships>
</file>

<file path=word/_rels/footer47.xml.rels><?xml version="1.0" encoding="UTF-8" standalone="yes"?>
<Relationships xmlns="http://schemas.openxmlformats.org/package/2006/relationships"><Relationship Id="rId1" Type="http://schemas.openxmlformats.org/officeDocument/2006/relationships/image" Target="media/image2.png"/></Relationships>
</file>

<file path=word/_rels/footer48.xml.rels><?xml version="1.0" encoding="UTF-8" standalone="yes"?>
<Relationships xmlns="http://schemas.openxmlformats.org/package/2006/relationships"><Relationship Id="rId1" Type="http://schemas.openxmlformats.org/officeDocument/2006/relationships/image" Target="media/image2.png"/></Relationships>
</file>

<file path=word/_rels/footer49.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50.xml.rels><?xml version="1.0" encoding="UTF-8" standalone="yes"?>
<Relationships xmlns="http://schemas.openxmlformats.org/package/2006/relationships"><Relationship Id="rId1" Type="http://schemas.openxmlformats.org/officeDocument/2006/relationships/image" Target="media/image2.png"/></Relationships>
</file>

<file path=word/_rels/footer51.xml.rels><?xml version="1.0" encoding="UTF-8" standalone="yes"?>
<Relationships xmlns="http://schemas.openxmlformats.org/package/2006/relationships"><Relationship Id="rId1" Type="http://schemas.openxmlformats.org/officeDocument/2006/relationships/image" Target="media/image2.png"/></Relationships>
</file>

<file path=word/_rels/footer53.xml.rels><?xml version="1.0" encoding="UTF-8" standalone="yes"?>
<Relationships xmlns="http://schemas.openxmlformats.org/package/2006/relationships"><Relationship Id="rId1" Type="http://schemas.openxmlformats.org/officeDocument/2006/relationships/image" Target="media/image2.png"/></Relationships>
</file>

<file path=word/_rels/footer55.xml.rels><?xml version="1.0" encoding="UTF-8" standalone="yes"?>
<Relationships xmlns="http://schemas.openxmlformats.org/package/2006/relationships"><Relationship Id="rId1" Type="http://schemas.openxmlformats.org/officeDocument/2006/relationships/image" Target="media/image2.png"/></Relationships>
</file>

<file path=word/_rels/footer56.xml.rels><?xml version="1.0" encoding="UTF-8" standalone="yes"?>
<Relationships xmlns="http://schemas.openxmlformats.org/package/2006/relationships"><Relationship Id="rId1" Type="http://schemas.openxmlformats.org/officeDocument/2006/relationships/image" Target="media/image2.png"/></Relationships>
</file>

<file path=word/_rels/footer57.xml.rels><?xml version="1.0" encoding="UTF-8" standalone="yes"?>
<Relationships xmlns="http://schemas.openxmlformats.org/package/2006/relationships"><Relationship Id="rId1" Type="http://schemas.openxmlformats.org/officeDocument/2006/relationships/image" Target="media/image2.png"/></Relationships>
</file>

<file path=word/_rels/footer58.xml.rels><?xml version="1.0" encoding="UTF-8" standalone="yes"?>
<Relationships xmlns="http://schemas.openxmlformats.org/package/2006/relationships"><Relationship Id="rId1" Type="http://schemas.openxmlformats.org/officeDocument/2006/relationships/image" Target="media/image2.png"/></Relationships>
</file>

<file path=word/_rels/footer59.xml.rels><?xml version="1.0" encoding="UTF-8" standalone="yes"?>
<Relationships xmlns="http://schemas.openxmlformats.org/package/2006/relationships"><Relationship Id="rId1" Type="http://schemas.openxmlformats.org/officeDocument/2006/relationships/image" Target="media/image2.png"/></Relationships>
</file>

<file path=word/_rels/footer60.xml.rels><?xml version="1.0" encoding="UTF-8" standalone="yes"?>
<Relationships xmlns="http://schemas.openxmlformats.org/package/2006/relationships"><Relationship Id="rId1" Type="http://schemas.openxmlformats.org/officeDocument/2006/relationships/image" Target="media/image2.png"/></Relationships>
</file>

<file path=word/_rels/footer61.xml.rels><?xml version="1.0" encoding="UTF-8" standalone="yes"?>
<Relationships xmlns="http://schemas.openxmlformats.org/package/2006/relationships"><Relationship Id="rId1" Type="http://schemas.openxmlformats.org/officeDocument/2006/relationships/image" Target="media/image2.png"/></Relationships>
</file>

<file path=word/_rels/footer62.xml.rels><?xml version="1.0" encoding="UTF-8" standalone="yes"?>
<Relationships xmlns="http://schemas.openxmlformats.org/package/2006/relationships"><Relationship Id="rId1" Type="http://schemas.openxmlformats.org/officeDocument/2006/relationships/image" Target="media/image2.png"/></Relationships>
</file>

<file path=word/_rels/footer63.xml.rels><?xml version="1.0" encoding="UTF-8" standalone="yes"?>
<Relationships xmlns="http://schemas.openxmlformats.org/package/2006/relationships"><Relationship Id="rId1" Type="http://schemas.openxmlformats.org/officeDocument/2006/relationships/image" Target="media/image2.png"/></Relationships>
</file>

<file path=word/_rels/footer64.xml.rels><?xml version="1.0" encoding="UTF-8" standalone="yes"?>
<Relationships xmlns="http://schemas.openxmlformats.org/package/2006/relationships"><Relationship Id="rId1" Type="http://schemas.openxmlformats.org/officeDocument/2006/relationships/image" Target="media/image2.png"/></Relationships>
</file>

<file path=word/_rels/footer65.xml.rels><?xml version="1.0" encoding="UTF-8" standalone="yes"?>
<Relationships xmlns="http://schemas.openxmlformats.org/package/2006/relationships"><Relationship Id="rId1" Type="http://schemas.openxmlformats.org/officeDocument/2006/relationships/image" Target="media/image2.png"/></Relationships>
</file>

<file path=word/_rels/footer66.xml.rels><?xml version="1.0" encoding="UTF-8" standalone="yes"?>
<Relationships xmlns="http://schemas.openxmlformats.org/package/2006/relationships"><Relationship Id="rId1" Type="http://schemas.openxmlformats.org/officeDocument/2006/relationships/image" Target="media/image2.png"/></Relationships>
</file>

<file path=word/_rels/footer67.xml.rels><?xml version="1.0" encoding="UTF-8" standalone="yes"?>
<Relationships xmlns="http://schemas.openxmlformats.org/package/2006/relationships"><Relationship Id="rId1" Type="http://schemas.openxmlformats.org/officeDocument/2006/relationships/image" Target="media/image2.png"/></Relationships>
</file>

<file path=word/_rels/footer68.xml.rels><?xml version="1.0" encoding="UTF-8" standalone="yes"?>
<Relationships xmlns="http://schemas.openxmlformats.org/package/2006/relationships"><Relationship Id="rId1" Type="http://schemas.openxmlformats.org/officeDocument/2006/relationships/image" Target="media/image2.png"/></Relationships>
</file>

<file path=word/_rels/footer69.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70.xml.rels><?xml version="1.0" encoding="UTF-8" standalone="yes"?>
<Relationships xmlns="http://schemas.openxmlformats.org/package/2006/relationships"><Relationship Id="rId1" Type="http://schemas.openxmlformats.org/officeDocument/2006/relationships/image" Target="media/image2.png"/></Relationships>
</file>

<file path=word/_rels/footer71.xml.rels><?xml version="1.0" encoding="UTF-8" standalone="yes"?>
<Relationships xmlns="http://schemas.openxmlformats.org/package/2006/relationships"><Relationship Id="rId1" Type="http://schemas.openxmlformats.org/officeDocument/2006/relationships/image" Target="media/image2.png"/></Relationships>
</file>

<file path=word/_rels/footer72.xml.rels><?xml version="1.0" encoding="UTF-8" standalone="yes"?>
<Relationships xmlns="http://schemas.openxmlformats.org/package/2006/relationships"><Relationship Id="rId1" Type="http://schemas.openxmlformats.org/officeDocument/2006/relationships/image" Target="media/image2.png"/></Relationships>
</file>

<file path=word/_rels/footer73.xml.rels><?xml version="1.0" encoding="UTF-8" standalone="yes"?>
<Relationships xmlns="http://schemas.openxmlformats.org/package/2006/relationships"><Relationship Id="rId1" Type="http://schemas.openxmlformats.org/officeDocument/2006/relationships/image" Target="media/image2.png"/></Relationships>
</file>

<file path=word/_rels/footer74.xml.rels><?xml version="1.0" encoding="UTF-8" standalone="yes"?>
<Relationships xmlns="http://schemas.openxmlformats.org/package/2006/relationships"><Relationship Id="rId1" Type="http://schemas.openxmlformats.org/officeDocument/2006/relationships/image" Target="media/image2.png"/></Relationships>
</file>

<file path=word/_rels/footer75.xml.rels><?xml version="1.0" encoding="UTF-8" standalone="yes"?>
<Relationships xmlns="http://schemas.openxmlformats.org/package/2006/relationships"><Relationship Id="rId1" Type="http://schemas.openxmlformats.org/officeDocument/2006/relationships/image" Target="media/image2.png"/></Relationships>
</file>

<file path=word/_rels/footer76.xml.rels><?xml version="1.0" encoding="UTF-8" standalone="yes"?>
<Relationships xmlns="http://schemas.openxmlformats.org/package/2006/relationships"><Relationship Id="rId1" Type="http://schemas.openxmlformats.org/officeDocument/2006/relationships/image" Target="media/image2.png"/></Relationships>
</file>

<file path=word/_rels/footer77.xml.rels><?xml version="1.0" encoding="UTF-8" standalone="yes"?>
<Relationships xmlns="http://schemas.openxmlformats.org/package/2006/relationships"><Relationship Id="rId1" Type="http://schemas.openxmlformats.org/officeDocument/2006/relationships/image" Target="media/image2.png"/></Relationships>
</file>

<file path=word/_rels/footer78.xml.rels><?xml version="1.0" encoding="UTF-8" standalone="yes"?>
<Relationships xmlns="http://schemas.openxmlformats.org/package/2006/relationships"><Relationship Id="rId1" Type="http://schemas.openxmlformats.org/officeDocument/2006/relationships/image" Target="media/image2.png"/></Relationships>
</file>

<file path=word/_rels/footer79.xml.rels><?xml version="1.0" encoding="UTF-8" standalone="yes"?>
<Relationships xmlns="http://schemas.openxmlformats.org/package/2006/relationships"><Relationship Id="rId1" Type="http://schemas.openxmlformats.org/officeDocument/2006/relationships/image" Target="media/image2.png"/></Relationships>
</file>

<file path=word/_rels/footer80.xml.rels><?xml version="1.0" encoding="UTF-8" standalone="yes"?>
<Relationships xmlns="http://schemas.openxmlformats.org/package/2006/relationships"><Relationship Id="rId1" Type="http://schemas.openxmlformats.org/officeDocument/2006/relationships/image" Target="media/image2.png"/></Relationships>
</file>

<file path=word/_rels/footer81.xml.rels><?xml version="1.0" encoding="UTF-8" standalone="yes"?>
<Relationships xmlns="http://schemas.openxmlformats.org/package/2006/relationships"><Relationship Id="rId1" Type="http://schemas.openxmlformats.org/officeDocument/2006/relationships/image" Target="media/image2.png"/></Relationships>
</file>

<file path=word/_rels/footer82.xml.rels><?xml version="1.0" encoding="UTF-8" standalone="yes"?>
<Relationships xmlns="http://schemas.openxmlformats.org/package/2006/relationships"><Relationship Id="rId1" Type="http://schemas.openxmlformats.org/officeDocument/2006/relationships/image" Target="media/image2.png"/></Relationships>
</file>

<file path=word/_rels/footer83.xml.rels><?xml version="1.0" encoding="UTF-8" standalone="yes"?>
<Relationships xmlns="http://schemas.openxmlformats.org/package/2006/relationships"><Relationship Id="rId1" Type="http://schemas.openxmlformats.org/officeDocument/2006/relationships/image" Target="media/image2.png"/></Relationships>
</file>

<file path=word/_rels/footer84.xml.rels><?xml version="1.0" encoding="UTF-8" standalone="yes"?>
<Relationships xmlns="http://schemas.openxmlformats.org/package/2006/relationships"><Relationship Id="rId1" Type="http://schemas.openxmlformats.org/officeDocument/2006/relationships/image" Target="media/image2.png"/></Relationships>
</file>

<file path=word/_rels/footer85.xml.rels><?xml version="1.0" encoding="UTF-8" standalone="yes"?>
<Relationships xmlns="http://schemas.openxmlformats.org/package/2006/relationships"><Relationship Id="rId1" Type="http://schemas.openxmlformats.org/officeDocument/2006/relationships/image" Target="media/image2.png"/></Relationships>
</file>

<file path=word/_rels/footer86.xml.rels><?xml version="1.0" encoding="UTF-8" standalone="yes"?>
<Relationships xmlns="http://schemas.openxmlformats.org/package/2006/relationships"><Relationship Id="rId1" Type="http://schemas.openxmlformats.org/officeDocument/2006/relationships/image" Target="media/image2.png"/></Relationships>
</file>

<file path=word/_rels/footer87.xml.rels><?xml version="1.0" encoding="UTF-8" standalone="yes"?>
<Relationships xmlns="http://schemas.openxmlformats.org/package/2006/relationships"><Relationship Id="rId1" Type="http://schemas.openxmlformats.org/officeDocument/2006/relationships/image" Target="media/image2.png"/></Relationships>
</file>

<file path=word/_rels/footer88.xml.rels><?xml version="1.0" encoding="UTF-8" standalone="yes"?>
<Relationships xmlns="http://schemas.openxmlformats.org/package/2006/relationships"><Relationship Id="rId1" Type="http://schemas.openxmlformats.org/officeDocument/2006/relationships/image" Target="media/image2.png"/></Relationships>
</file>

<file path=word/_rels/footer89.xml.rels><?xml version="1.0" encoding="UTF-8" standalone="yes"?>
<Relationships xmlns="http://schemas.openxmlformats.org/package/2006/relationships"><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s>
</file>

<file path=word/_rels/footer90.xml.rels><?xml version="1.0" encoding="UTF-8" standalone="yes"?>
<Relationships xmlns="http://schemas.openxmlformats.org/package/2006/relationships"><Relationship Id="rId1" Type="http://schemas.openxmlformats.org/officeDocument/2006/relationships/image" Target="media/image2.png"/></Relationships>
</file>

<file path=word/_rels/footer91.xml.rels><?xml version="1.0" encoding="UTF-8" standalone="yes"?>
<Relationships xmlns="http://schemas.openxmlformats.org/package/2006/relationships"><Relationship Id="rId1" Type="http://schemas.openxmlformats.org/officeDocument/2006/relationships/image" Target="media/image2.png"/></Relationships>
</file>

<file path=word/_rels/footer92.xml.rels><?xml version="1.0" encoding="UTF-8" standalone="yes"?>
<Relationships xmlns="http://schemas.openxmlformats.org/package/2006/relationships"><Relationship Id="rId1" Type="http://schemas.openxmlformats.org/officeDocument/2006/relationships/image" Target="media/image2.png"/></Relationships>
</file>

<file path=word/_rels/footer93.xml.rels><?xml version="1.0" encoding="UTF-8" standalone="yes"?>
<Relationships xmlns="http://schemas.openxmlformats.org/package/2006/relationships"><Relationship Id="rId1" Type="http://schemas.openxmlformats.org/officeDocument/2006/relationships/image" Target="media/image2.png"/></Relationships>
</file>

<file path=word/_rels/footer94.xml.rels><?xml version="1.0" encoding="UTF-8" standalone="yes"?>
<Relationships xmlns="http://schemas.openxmlformats.org/package/2006/relationships"><Relationship Id="rId1" Type="http://schemas.openxmlformats.org/officeDocument/2006/relationships/image" Target="media/image2.png"/></Relationships>
</file>

<file path=word/_rels/footer95.xml.rels><?xml version="1.0" encoding="UTF-8" standalone="yes"?>
<Relationships xmlns="http://schemas.openxmlformats.org/package/2006/relationships"><Relationship Id="rId1" Type="http://schemas.openxmlformats.org/officeDocument/2006/relationships/image" Target="media/image2.png"/></Relationships>
</file>

<file path=word/_rels/footer97.xml.rels><?xml version="1.0" encoding="UTF-8" standalone="yes"?>
<Relationships xmlns="http://schemas.openxmlformats.org/package/2006/relationships"><Relationship Id="rId1" Type="http://schemas.openxmlformats.org/officeDocument/2006/relationships/image" Target="media/image2.png"/></Relationships>
</file>

<file path=word/_rels/footer9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EDE9437D5D102439BA357BF72CABB56" ma:contentTypeVersion="2" ma:contentTypeDescription="Create a new document." ma:contentTypeScope="" ma:versionID="2adf1b729fc2b8b670ef5a3a8337a7f1">
  <xsd:schema xmlns:xsd="http://www.w3.org/2001/XMLSchema" xmlns:xs="http://www.w3.org/2001/XMLSchema" xmlns:p="http://schemas.microsoft.com/office/2006/metadata/properties" xmlns:ns1="http://schemas.microsoft.com/sharepoint/v3" xmlns:ns2="1c28369d-17b0-4b3d-9224-72ce87f55f27" targetNamespace="http://schemas.microsoft.com/office/2006/metadata/properties" ma:root="true" ma:fieldsID="beaf9a4f71761886ad35cbd8df7cfa63" ns1:_="" ns2:_="">
    <xsd:import namespace="http://schemas.microsoft.com/sharepoint/v3"/>
    <xsd:import namespace="1c28369d-17b0-4b3d-9224-72ce87f55f27"/>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28369d-17b0-4b3d-9224-72ce87f55f2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PersistId xmlns="1c28369d-17b0-4b3d-9224-72ce87f55f27">false</_dlc_DocIdPersistId>
    <PublishingStartDate xmlns="http://schemas.microsoft.com/sharepoint/v3" xsi:nil="true"/>
    <PublishingExpirationDate xmlns="http://schemas.microsoft.com/sharepoint/v3" xsi:nil="true"/>
    <_dlc_DocId xmlns="1c28369d-17b0-4b3d-9224-72ce87f55f27">MYP73XKAY25F-71-4</_dlc_DocId>
    <_dlc_DocIdUrl xmlns="1c28369d-17b0-4b3d-9224-72ce87f55f27">
      <Url>https://www.oa.pa.gov/Programs/Information%20Technology/_layouts/15/DocIdRedir.aspx?ID=MYP73XKAY25F-71-4</Url>
      <Description>MYP73XKAY25F-71-4</Description>
    </_dlc_DocIdUrl>
  </documentManagement>
</p:properties>
</file>

<file path=customXml/itemProps1.xml><?xml version="1.0" encoding="utf-8"?>
<ds:datastoreItem xmlns:ds="http://schemas.openxmlformats.org/officeDocument/2006/customXml" ds:itemID="{20F0A4F7-37CB-4C85-B6F9-603B6BAB84CA}">
  <ds:schemaRefs>
    <ds:schemaRef ds:uri="http://schemas.openxmlformats.org/officeDocument/2006/bibliography"/>
  </ds:schemaRefs>
</ds:datastoreItem>
</file>

<file path=customXml/itemProps2.xml><?xml version="1.0" encoding="utf-8"?>
<ds:datastoreItem xmlns:ds="http://schemas.openxmlformats.org/officeDocument/2006/customXml" ds:itemID="{EA445998-8103-4837-BB82-85F358059459}"/>
</file>

<file path=customXml/itemProps3.xml><?xml version="1.0" encoding="utf-8"?>
<ds:datastoreItem xmlns:ds="http://schemas.openxmlformats.org/officeDocument/2006/customXml" ds:itemID="{E6F4AD53-16D8-4CA6-A2E7-2E9B1ADD57C5}"/>
</file>

<file path=customXml/itemProps4.xml><?xml version="1.0" encoding="utf-8"?>
<ds:datastoreItem xmlns:ds="http://schemas.openxmlformats.org/officeDocument/2006/customXml" ds:itemID="{BD795418-FD6D-488E-B363-706D3A44AFE1}"/>
</file>

<file path=customXml/itemProps5.xml><?xml version="1.0" encoding="utf-8"?>
<ds:datastoreItem xmlns:ds="http://schemas.openxmlformats.org/officeDocument/2006/customXml" ds:itemID="{28AC67B5-E5F4-4B13-99F3-7B6FE0FA78DB}"/>
</file>

<file path=docProps/app.xml><?xml version="1.0" encoding="utf-8"?>
<Properties xmlns="http://schemas.openxmlformats.org/officeDocument/2006/extended-properties" xmlns:vt="http://schemas.openxmlformats.org/officeDocument/2006/docPropsVTypes">
  <Template>Normal</Template>
  <TotalTime>168</TotalTime>
  <Pages>77</Pages>
  <Words>14006</Words>
  <Characters>79835</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Service Catalog</dc:title>
  <dc:subject/>
  <dc:creator>Bornare, Rita</dc:creator>
  <cp:keywords/>
  <dc:description/>
  <cp:lastModifiedBy>Bornare, Rita</cp:lastModifiedBy>
  <cp:revision>123</cp:revision>
  <dcterms:created xsi:type="dcterms:W3CDTF">2017-08-09T02:32:00Z</dcterms:created>
  <dcterms:modified xsi:type="dcterms:W3CDTF">2017-09-07T12:06:00Z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400</vt:r8>
  </property>
  <property fmtid="{D5CDD505-2E9C-101B-9397-08002B2CF9AE}" pid="3" name="xd_Signature">
    <vt:bool>false</vt:bool>
  </property>
  <property fmtid="{D5CDD505-2E9C-101B-9397-08002B2CF9AE}" pid="4" name="xd_ProgID">
    <vt:lpwstr/>
  </property>
  <property fmtid="{D5CDD505-2E9C-101B-9397-08002B2CF9AE}" pid="5" name="ContentTypeId">
    <vt:lpwstr>0x0101006EDE9437D5D102439BA357BF72CABB56</vt:lpwstr>
  </property>
  <property fmtid="{D5CDD505-2E9C-101B-9397-08002B2CF9AE}" pid="6" name="_SharedFileIndex">
    <vt:lpwstr/>
  </property>
  <property fmtid="{D5CDD505-2E9C-101B-9397-08002B2CF9AE}" pid="7" name="_SourceUrl">
    <vt:lpwstr/>
  </property>
  <property fmtid="{D5CDD505-2E9C-101B-9397-08002B2CF9AE}" pid="8" name="TemplateUrl">
    <vt:lpwstr/>
  </property>
  <property fmtid="{D5CDD505-2E9C-101B-9397-08002B2CF9AE}" pid="9" name="_dlc_DocIdItemGuid">
    <vt:lpwstr>7f1cd66b-13cd-4725-acda-5274dc5872a3</vt:lpwstr>
  </property>
</Properties>
</file>